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Default="009D4B77" w:rsidP="009D4B77"/>
    <w:p w:rsidR="009D4B77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54233C" w:rsidRDefault="0054233C" w:rsidP="0054233C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54233C" w:rsidTr="000E7FC8">
        <w:tc>
          <w:tcPr>
            <w:tcW w:w="3190" w:type="dxa"/>
          </w:tcPr>
          <w:p w:rsidR="0054233C" w:rsidRPr="00044F2A" w:rsidRDefault="0054233C" w:rsidP="000E7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44F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044F2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47" w:type="dxa"/>
          </w:tcPr>
          <w:p w:rsidR="0054233C" w:rsidRDefault="0054233C" w:rsidP="000E7FC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54233C" w:rsidRPr="00E54636" w:rsidRDefault="0054233C" w:rsidP="0054233C">
            <w:pPr>
              <w:rPr>
                <w:sz w:val="28"/>
                <w:szCs w:val="28"/>
                <w:lang w:val="en-US"/>
              </w:rPr>
            </w:pPr>
            <w:r w:rsidRPr="00E54636">
              <w:rPr>
                <w:sz w:val="28"/>
                <w:szCs w:val="28"/>
              </w:rPr>
              <w:t xml:space="preserve">                           № </w:t>
            </w:r>
            <w:r>
              <w:rPr>
                <w:sz w:val="28"/>
                <w:szCs w:val="28"/>
              </w:rPr>
              <w:t>45</w:t>
            </w:r>
            <w:r w:rsidRPr="00E5463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169</w:t>
            </w:r>
          </w:p>
        </w:tc>
      </w:tr>
      <w:tr w:rsidR="0054233C" w:rsidTr="000E7FC8">
        <w:tc>
          <w:tcPr>
            <w:tcW w:w="3190" w:type="dxa"/>
          </w:tcPr>
          <w:p w:rsidR="0054233C" w:rsidRDefault="0054233C" w:rsidP="000E7FC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54233C" w:rsidRDefault="0054233C" w:rsidP="000E7FC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54233C" w:rsidRDefault="0054233C" w:rsidP="000E7FC8">
            <w:pPr>
              <w:rPr>
                <w:szCs w:val="26"/>
              </w:rPr>
            </w:pPr>
          </w:p>
        </w:tc>
      </w:tr>
    </w:tbl>
    <w:p w:rsidR="0054233C" w:rsidRDefault="0054233C" w:rsidP="0054233C">
      <w:pPr>
        <w:rPr>
          <w:b/>
        </w:rPr>
      </w:pPr>
    </w:p>
    <w:p w:rsidR="006306E5" w:rsidRPr="006306E5" w:rsidRDefault="009D0303" w:rsidP="00F71E0F">
      <w:pPr>
        <w:jc w:val="center"/>
        <w:rPr>
          <w:b/>
          <w:sz w:val="28"/>
          <w:szCs w:val="28"/>
        </w:rPr>
      </w:pPr>
      <w:r w:rsidRPr="006306E5">
        <w:rPr>
          <w:b/>
          <w:sz w:val="28"/>
          <w:szCs w:val="28"/>
        </w:rPr>
        <w:t>О</w:t>
      </w:r>
      <w:r w:rsidR="007B0775">
        <w:rPr>
          <w:b/>
          <w:sz w:val="28"/>
          <w:szCs w:val="28"/>
        </w:rPr>
        <w:t xml:space="preserve"> внесении изменений в </w:t>
      </w:r>
      <w:r w:rsidR="00F71E0F">
        <w:rPr>
          <w:b/>
          <w:sz w:val="28"/>
          <w:szCs w:val="28"/>
        </w:rPr>
        <w:t>Регламент Табунской районной территориальной избирательной комиссии</w:t>
      </w:r>
      <w:r w:rsidR="007B0775">
        <w:rPr>
          <w:b/>
          <w:sz w:val="28"/>
          <w:szCs w:val="28"/>
        </w:rPr>
        <w:t>, утвержденный решением Табунской районной территориальной избирательной комиссии от 07.07.2021 № 4/11</w:t>
      </w:r>
    </w:p>
    <w:p w:rsidR="00CD747E" w:rsidRPr="00742300" w:rsidRDefault="00CD747E" w:rsidP="009134B0">
      <w:pPr>
        <w:jc w:val="both"/>
        <w:rPr>
          <w:sz w:val="27"/>
          <w:szCs w:val="27"/>
        </w:rPr>
      </w:pPr>
    </w:p>
    <w:p w:rsidR="00FA2416" w:rsidRDefault="00F71E0F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71E0F">
        <w:rPr>
          <w:sz w:val="28"/>
          <w:szCs w:val="28"/>
        </w:rPr>
        <w:t>В соответствии с</w:t>
      </w:r>
      <w:r w:rsidR="007B0775">
        <w:rPr>
          <w:sz w:val="28"/>
          <w:szCs w:val="28"/>
        </w:rPr>
        <w:t xml:space="preserve"> пунктом 10 статьи 23 Федерального закона от </w:t>
      </w:r>
      <w:r w:rsidRPr="00F71E0F">
        <w:rPr>
          <w:sz w:val="28"/>
          <w:szCs w:val="28"/>
        </w:rPr>
        <w:t>12 июня 2002</w:t>
      </w:r>
      <w:r>
        <w:rPr>
          <w:sz w:val="28"/>
          <w:szCs w:val="28"/>
        </w:rPr>
        <w:t xml:space="preserve"> </w:t>
      </w:r>
      <w:r w:rsidRPr="00F71E0F">
        <w:rPr>
          <w:sz w:val="28"/>
          <w:szCs w:val="28"/>
        </w:rPr>
        <w:t>года № 67-ФЗ «Об основных гарантиях избирательных прав и права на</w:t>
      </w:r>
      <w:r>
        <w:rPr>
          <w:sz w:val="28"/>
          <w:szCs w:val="28"/>
        </w:rPr>
        <w:t xml:space="preserve"> </w:t>
      </w:r>
      <w:r w:rsidRPr="00F71E0F">
        <w:rPr>
          <w:sz w:val="28"/>
          <w:szCs w:val="28"/>
        </w:rPr>
        <w:t>участие в референдуме граждан Российской Федерации»</w:t>
      </w:r>
      <w:r w:rsidR="007B0775">
        <w:rPr>
          <w:sz w:val="28"/>
          <w:szCs w:val="28"/>
        </w:rPr>
        <w:t xml:space="preserve"> и пунктом 1 статьи 22 Кодекса Алтайского края о </w:t>
      </w:r>
      <w:r w:rsidRPr="00F71E0F">
        <w:rPr>
          <w:sz w:val="28"/>
          <w:szCs w:val="28"/>
        </w:rPr>
        <w:t>выборах</w:t>
      </w:r>
      <w:r w:rsidR="007B0775">
        <w:rPr>
          <w:sz w:val="28"/>
          <w:szCs w:val="28"/>
        </w:rPr>
        <w:t xml:space="preserve"> и</w:t>
      </w:r>
      <w:r w:rsidRPr="00F71E0F">
        <w:rPr>
          <w:sz w:val="28"/>
          <w:szCs w:val="28"/>
        </w:rPr>
        <w:t xml:space="preserve"> референдум</w:t>
      </w:r>
      <w:r w:rsidR="007B0775">
        <w:rPr>
          <w:sz w:val="28"/>
          <w:szCs w:val="28"/>
        </w:rPr>
        <w:t>ах</w:t>
      </w:r>
      <w:r w:rsidRPr="00F71E0F">
        <w:rPr>
          <w:sz w:val="28"/>
          <w:szCs w:val="28"/>
        </w:rPr>
        <w:t xml:space="preserve"> от 8 июля 2003 года № 35-</w:t>
      </w:r>
      <w:r>
        <w:rPr>
          <w:sz w:val="28"/>
          <w:szCs w:val="28"/>
        </w:rPr>
        <w:t xml:space="preserve"> </w:t>
      </w:r>
      <w:r w:rsidRPr="00F71E0F">
        <w:rPr>
          <w:sz w:val="28"/>
          <w:szCs w:val="28"/>
        </w:rPr>
        <w:t xml:space="preserve">ЗС, </w:t>
      </w:r>
      <w:r w:rsidR="0054233C">
        <w:rPr>
          <w:sz w:val="28"/>
          <w:szCs w:val="28"/>
        </w:rPr>
        <w:t>руководствуясь решением Избирательной комиссии Алтайского края от 13.04.2023 № 29/257-8 «</w:t>
      </w:r>
      <w:r w:rsidR="0054233C" w:rsidRPr="0054233C">
        <w:rPr>
          <w:sz w:val="28"/>
          <w:szCs w:val="28"/>
        </w:rPr>
        <w:t>О внесении изменений в Примерный регламент территориальной избирательной комиссии, одобренный решением Избирательной комиссии Алтайского края от 12 марта 2021 года № 105/844-7</w:t>
      </w:r>
      <w:r w:rsidR="0054233C">
        <w:rPr>
          <w:sz w:val="28"/>
          <w:szCs w:val="28"/>
        </w:rPr>
        <w:t xml:space="preserve">», </w:t>
      </w:r>
      <w:r w:rsidRPr="00F71E0F">
        <w:rPr>
          <w:sz w:val="28"/>
          <w:szCs w:val="28"/>
        </w:rPr>
        <w:t xml:space="preserve">в целях </w:t>
      </w:r>
      <w:r w:rsidR="007B0775">
        <w:rPr>
          <w:sz w:val="28"/>
          <w:szCs w:val="28"/>
        </w:rPr>
        <w:t xml:space="preserve">приведения </w:t>
      </w:r>
      <w:r w:rsidR="007B0775" w:rsidRPr="007B0775">
        <w:rPr>
          <w:sz w:val="28"/>
          <w:szCs w:val="28"/>
        </w:rPr>
        <w:t xml:space="preserve">Регламента Табунской районной территориальной избирательной комиссии </w:t>
      </w:r>
      <w:r w:rsidR="007B0775">
        <w:rPr>
          <w:sz w:val="28"/>
          <w:szCs w:val="28"/>
        </w:rPr>
        <w:t>в соответствие с изменениями, внесенными Федеральным законом от 14 марта 2022 года № 60-ФЗ «О внесении изменений в отдельные законодательные акты Российской Федерации», законом Алтайского края от 2 декабря 2022 года № 118-ЗС «О внесении изменений в Кодекс Алтайского края о выборах, референдуме, отзыве»,</w:t>
      </w:r>
      <w:r>
        <w:rPr>
          <w:sz w:val="28"/>
          <w:szCs w:val="28"/>
        </w:rPr>
        <w:t xml:space="preserve">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742300" w:rsidRPr="00395238" w:rsidRDefault="00742300" w:rsidP="00630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71E0F" w:rsidRDefault="00F71E0F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7B0775">
        <w:rPr>
          <w:sz w:val="28"/>
          <w:szCs w:val="28"/>
        </w:rPr>
        <w:t>Внести в Р</w:t>
      </w:r>
      <w:r w:rsidRPr="00F71E0F">
        <w:rPr>
          <w:sz w:val="28"/>
          <w:szCs w:val="28"/>
        </w:rPr>
        <w:t xml:space="preserve">егламент </w:t>
      </w:r>
      <w:r>
        <w:rPr>
          <w:sz w:val="28"/>
          <w:szCs w:val="28"/>
        </w:rPr>
        <w:t xml:space="preserve">Табунской </w:t>
      </w:r>
      <w:r w:rsidRPr="00F71E0F">
        <w:rPr>
          <w:sz w:val="28"/>
          <w:szCs w:val="28"/>
        </w:rPr>
        <w:t>районной территориальной</w:t>
      </w:r>
      <w:r>
        <w:rPr>
          <w:sz w:val="28"/>
          <w:szCs w:val="28"/>
        </w:rPr>
        <w:t xml:space="preserve"> </w:t>
      </w:r>
      <w:r w:rsidRPr="00F71E0F">
        <w:rPr>
          <w:sz w:val="28"/>
          <w:szCs w:val="28"/>
        </w:rPr>
        <w:t>избирательной комиссии</w:t>
      </w:r>
      <w:r w:rsidR="007B0775">
        <w:rPr>
          <w:sz w:val="28"/>
          <w:szCs w:val="28"/>
        </w:rPr>
        <w:t>,</w:t>
      </w:r>
      <w:r w:rsidR="007B0775" w:rsidRPr="007B0775">
        <w:t xml:space="preserve"> </w:t>
      </w:r>
      <w:r w:rsidR="007B0775" w:rsidRPr="007B0775">
        <w:rPr>
          <w:sz w:val="28"/>
          <w:szCs w:val="28"/>
        </w:rPr>
        <w:t>утвержденный решением Табунской районной территориальной избирательной комиссии от 07.07.2021 № 4/11</w:t>
      </w:r>
      <w:r w:rsidRPr="00F71E0F">
        <w:rPr>
          <w:sz w:val="28"/>
          <w:szCs w:val="28"/>
        </w:rPr>
        <w:t xml:space="preserve"> </w:t>
      </w:r>
      <w:r w:rsidR="007B0775">
        <w:rPr>
          <w:sz w:val="28"/>
          <w:szCs w:val="28"/>
        </w:rPr>
        <w:t>следующие изменения:</w:t>
      </w:r>
    </w:p>
    <w:p w:rsidR="00821BB5" w:rsidRDefault="00821BB5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статье 1:</w:t>
      </w:r>
    </w:p>
    <w:p w:rsidR="00821BB5" w:rsidRPr="002B5B6E" w:rsidRDefault="00821BB5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</w:t>
      </w:r>
      <w:r w:rsidRPr="00821BB5">
        <w:rPr>
          <w:sz w:val="28"/>
          <w:szCs w:val="28"/>
        </w:rPr>
        <w:t xml:space="preserve">слова «, </w:t>
      </w:r>
      <w:r w:rsidRPr="002B5B6E">
        <w:rPr>
          <w:sz w:val="28"/>
          <w:szCs w:val="28"/>
        </w:rPr>
        <w:t>голосования по отзыву депутатов Алтайского краевого Законодательного Собрания, отзыву Губернатора Алтайского края», право граждан на участие в отзыве,» исключить;</w:t>
      </w:r>
    </w:p>
    <w:p w:rsidR="00821BB5" w:rsidRDefault="00821BB5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второй изложить в следующей редакции: «На основании решения Избирательной комиссии Алтайского края Комиссия исполняет полномочия по организации подготовки и проведения выборов в органы местного самоуправления, местного референдума, предусмотренные пунктом 9.1 статьи 26 Федерального закона от 12 июня 2002 года № 67-ФЗ «Об основных </w:t>
      </w:r>
      <w:r>
        <w:rPr>
          <w:sz w:val="28"/>
          <w:szCs w:val="28"/>
        </w:rPr>
        <w:lastRenderedPageBreak/>
        <w:t>гарантиях избирательных прав и права на у</w:t>
      </w:r>
      <w:r w:rsidR="00423069">
        <w:rPr>
          <w:sz w:val="28"/>
          <w:szCs w:val="28"/>
        </w:rPr>
        <w:t>ч</w:t>
      </w:r>
      <w:r>
        <w:rPr>
          <w:sz w:val="28"/>
          <w:szCs w:val="28"/>
        </w:rPr>
        <w:t>астие в референдуме граждан Российской Федерации.»;</w:t>
      </w:r>
    </w:p>
    <w:p w:rsidR="00821BB5" w:rsidRDefault="00821BB5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второй статьи 11 исключить;</w:t>
      </w:r>
    </w:p>
    <w:p w:rsidR="000079D2" w:rsidRDefault="00821BB5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абзац четырнадцатый статьи 17 изложить в новой редакции: «при организации Комиссией подготовки и проведения выборов в органы местного самоуправления, местного референдума организует работу контрольно-ревизионной службы при территориальной комиссии, </w:t>
      </w:r>
      <w:r w:rsidR="002B5B6E">
        <w:rPr>
          <w:sz w:val="28"/>
          <w:szCs w:val="28"/>
        </w:rPr>
        <w:t xml:space="preserve">в том числе, осуществляет работу по контролю за источниками поступления, учетом и использованием денежных средств избирательных фондов кандидатов, избирательных объединений, фондов референдума, проверке финансовых отчетов избирательных </w:t>
      </w:r>
      <w:r w:rsidR="000079D2">
        <w:rPr>
          <w:sz w:val="28"/>
          <w:szCs w:val="28"/>
        </w:rPr>
        <w:t>объединений, кандидатов, инициативных групп по проведению референдума, контролю за источниками и размерами имущества, принадлежащего кандидатам (каждому кандидату из списка кандидатов) на праве собственности (в том числе, совместной собственности), пожертвованиями граждан и юридических лиц и т.д.;»;</w:t>
      </w:r>
    </w:p>
    <w:p w:rsidR="004B0389" w:rsidRDefault="000079D2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96A72">
        <w:rPr>
          <w:sz w:val="28"/>
          <w:szCs w:val="28"/>
        </w:rPr>
        <w:t xml:space="preserve">в примечании к абзацу </w:t>
      </w:r>
      <w:r w:rsidR="004B0389">
        <w:rPr>
          <w:sz w:val="28"/>
          <w:szCs w:val="28"/>
        </w:rPr>
        <w:t>четырнадцатому статьи 17 слова «с возложенными полномочиями избирательных комиссий муниципальных образований» заменить словами «, организующих подготовку и проведение выборов в органы местного самоуправления, местного референдума»;</w:t>
      </w:r>
    </w:p>
    <w:p w:rsidR="004B0389" w:rsidRDefault="004B0389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статье 18:</w:t>
      </w:r>
    </w:p>
    <w:p w:rsidR="004B0389" w:rsidRDefault="004B0389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восьмой исключить;</w:t>
      </w:r>
    </w:p>
    <w:p w:rsidR="00821BB5" w:rsidRDefault="004B0389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пятнадцатый изложить в новой редакции: «при организации Комиссией подготовки и проведения выборов в органы местного самоуправления, местного референдума осуществляет прием документов о выдвижении и для регистрации кандидатов (списка кандидатов) на выборах в органы местного самоуправления, документов о регистрации инициативной группы по проведению референдума, организует проверку соответствия порядка выдвижения кандидатов (списка кандидатов), инициативы проведения референдума действующему законодательству и поверку достоверности содержащихся в представленных документах сведений;» </w:t>
      </w:r>
      <w:r w:rsidR="00821BB5">
        <w:rPr>
          <w:sz w:val="28"/>
          <w:szCs w:val="28"/>
        </w:rPr>
        <w:t xml:space="preserve"> </w:t>
      </w:r>
    </w:p>
    <w:p w:rsidR="005B5B9A" w:rsidRPr="005B5B9A" w:rsidRDefault="007E44C4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примечании к абзацу 15 статьи 18 </w:t>
      </w:r>
      <w:r w:rsidR="005B5B9A" w:rsidRPr="005B5B9A">
        <w:rPr>
          <w:sz w:val="28"/>
          <w:szCs w:val="28"/>
        </w:rPr>
        <w:t>«с возложенными полномочиями избирательных комиссий муниципальных образований» заменить словами «, организующих подготовку и проведение выборов в органы местного самоуправления, местного референдума»;</w:t>
      </w:r>
    </w:p>
    <w:p w:rsidR="005B5B9A" w:rsidRPr="005B5B9A" w:rsidRDefault="005B5B9A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B9A">
        <w:rPr>
          <w:sz w:val="28"/>
          <w:szCs w:val="28"/>
        </w:rPr>
        <w:t>7) в пункте 5 статьи 22 слова «и нижестоящих комиссий» исключить;</w:t>
      </w:r>
    </w:p>
    <w:p w:rsidR="005B5B9A" w:rsidRPr="005B5B9A" w:rsidRDefault="005B5B9A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B9A">
        <w:rPr>
          <w:sz w:val="28"/>
          <w:szCs w:val="28"/>
        </w:rPr>
        <w:t>8) в статье 34:</w:t>
      </w:r>
    </w:p>
    <w:p w:rsidR="005B5B9A" w:rsidRPr="005B5B9A" w:rsidRDefault="005B5B9A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B9A">
        <w:rPr>
          <w:sz w:val="28"/>
          <w:szCs w:val="28"/>
        </w:rPr>
        <w:t>- пункт 3 дополнить словами «и об обращении в суд с заявлением об отмене их регистрации»;</w:t>
      </w:r>
    </w:p>
    <w:p w:rsidR="005B5B9A" w:rsidRPr="005B5B9A" w:rsidRDefault="005B5B9A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B9A">
        <w:rPr>
          <w:sz w:val="28"/>
          <w:szCs w:val="28"/>
        </w:rPr>
        <w:t>- пункт 5 после слова «или» дополнить словом «установления»;</w:t>
      </w:r>
    </w:p>
    <w:p w:rsidR="005B5B9A" w:rsidRPr="005B5B9A" w:rsidRDefault="005B5B9A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B9A">
        <w:rPr>
          <w:sz w:val="28"/>
          <w:szCs w:val="28"/>
        </w:rPr>
        <w:t>- в пункте 15 слово «группы» заменить словом «группе»; 9) примечания к пунктам 3 и 8 статьи 34 слова изложить в новой редакции: «Указывается для территориальных избирательных комиссий, организующих подготовку и проведение выборов в органы местного самоуправления, местного референдума.»;</w:t>
      </w:r>
    </w:p>
    <w:p w:rsidR="005B5B9A" w:rsidRPr="005B5B9A" w:rsidRDefault="005B5B9A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B9A">
        <w:rPr>
          <w:sz w:val="28"/>
          <w:szCs w:val="28"/>
        </w:rPr>
        <w:lastRenderedPageBreak/>
        <w:t>10) статью 36 дополнить следующими абзацами: «При введении режима повышенной готовности или чрезвычайной ситуации в целях принятия мер по предупреждению рисков для здоровья граждан, связанных со сложившейся эпидемиологической ситуацией, Комиссия вправе провести заседание с использованием систем видео-, конференцсвязи (путем заочного рассмотрения вопросов, включенных в повестку Заседания комиссии, и заочного голосования).</w:t>
      </w:r>
    </w:p>
    <w:p w:rsidR="005B5B9A" w:rsidRPr="005B5B9A" w:rsidRDefault="005B5B9A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B9A">
        <w:rPr>
          <w:sz w:val="28"/>
          <w:szCs w:val="28"/>
        </w:rPr>
        <w:t>Вопрос о проведении конкретного заседания с использованием систем видео-, конференцсвязи (путем заочного рассмотрения вопросов) разрешается председателем Комиссии. Заседание Комиссии не может быть проведено с использованием система видео-, конференцсвязи (путем заочного рассмотрения вопросов) в случае, если в повестку соответствующего заседания Комиссии включен вопрос, по которому должно проводиться тайное голосование, и (или) вопрос, связанный с подписанием протоколов об итогах голосования, результатах выборов, референдума и сводных таблиц.»</w:t>
      </w:r>
    </w:p>
    <w:p w:rsidR="005B5B9A" w:rsidRPr="005B5B9A" w:rsidRDefault="005B5B9A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B9A">
        <w:rPr>
          <w:sz w:val="28"/>
          <w:szCs w:val="28"/>
        </w:rPr>
        <w:t>11) в абзаце 4 статьи 39 слово «указываются фамилии и инициалы» дополнить словами «присутствующих на заседании», слова «приглашенных на заседание» заменить словами «присутствующих на заседании»;</w:t>
      </w:r>
    </w:p>
    <w:p w:rsidR="005B5B9A" w:rsidRPr="005B5B9A" w:rsidRDefault="005B5B9A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B9A">
        <w:rPr>
          <w:sz w:val="28"/>
          <w:szCs w:val="28"/>
        </w:rPr>
        <w:t>12) в статье 40 слова «Протокол Комиссии об итогах голосования на территории и результатах выборов подписывается» заменить словом «Протоколы Комиссии об итогах голосования на территории и о результатах выборов подписываются»;</w:t>
      </w:r>
    </w:p>
    <w:p w:rsidR="005B5B9A" w:rsidRDefault="005B5B9A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B9A">
        <w:rPr>
          <w:sz w:val="28"/>
          <w:szCs w:val="28"/>
        </w:rPr>
        <w:t>13) в статье 60 слово «вступает» заменить словом «вступают», слово «его» заменить словом «их»;</w:t>
      </w:r>
    </w:p>
    <w:p w:rsidR="00821BB5" w:rsidRDefault="005B5B9A" w:rsidP="005B5B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B9A">
        <w:rPr>
          <w:sz w:val="28"/>
          <w:szCs w:val="28"/>
        </w:rPr>
        <w:t>14) слова «о выборах, референдуме, отзыве» заменить словами «о выборах и референдумах».</w:t>
      </w:r>
    </w:p>
    <w:p w:rsidR="005B5B9A" w:rsidRDefault="00F71E0F" w:rsidP="005B5B9A">
      <w:pPr>
        <w:ind w:right="33" w:firstLine="720"/>
        <w:jc w:val="both"/>
        <w:rPr>
          <w:sz w:val="28"/>
          <w:szCs w:val="28"/>
        </w:rPr>
      </w:pPr>
      <w:r w:rsidRPr="00F71E0F">
        <w:rPr>
          <w:sz w:val="28"/>
          <w:szCs w:val="28"/>
        </w:rPr>
        <w:t>2</w:t>
      </w:r>
      <w:r w:rsidR="002A65DB">
        <w:rPr>
          <w:sz w:val="28"/>
          <w:szCs w:val="28"/>
        </w:rPr>
        <w:t xml:space="preserve">. </w:t>
      </w:r>
      <w:r w:rsidR="005B5B9A">
        <w:rPr>
          <w:sz w:val="28"/>
          <w:szCs w:val="28"/>
        </w:rPr>
        <w:t xml:space="preserve"> Обнародовать настоящее решение на странице Табунской районной территориальной избирательной комиссии официального сайта </w:t>
      </w:r>
      <w:r w:rsidR="005B5B9A">
        <w:rPr>
          <w:sz w:val="28"/>
          <w:szCs w:val="28"/>
          <w:lang w:val="en-US"/>
        </w:rPr>
        <w:t>admtabrn</w:t>
      </w:r>
      <w:r w:rsidR="005B5B9A">
        <w:rPr>
          <w:sz w:val="28"/>
          <w:szCs w:val="28"/>
        </w:rPr>
        <w:t>.</w:t>
      </w:r>
      <w:r w:rsidR="005B5B9A">
        <w:rPr>
          <w:sz w:val="28"/>
          <w:szCs w:val="28"/>
          <w:lang w:val="en-US"/>
        </w:rPr>
        <w:t>ru</w:t>
      </w:r>
      <w:r w:rsidR="005B5B9A">
        <w:rPr>
          <w:sz w:val="28"/>
          <w:szCs w:val="28"/>
        </w:rPr>
        <w:t>.</w:t>
      </w:r>
    </w:p>
    <w:p w:rsidR="00395238" w:rsidRDefault="00395238" w:rsidP="009134B0">
      <w:pPr>
        <w:jc w:val="both"/>
        <w:rPr>
          <w:sz w:val="20"/>
          <w:szCs w:val="20"/>
        </w:rPr>
      </w:pPr>
    </w:p>
    <w:p w:rsidR="00AC372B" w:rsidRDefault="00AC372B" w:rsidP="009134B0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>Т.Г. Честенко</w:t>
            </w:r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7B077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 xml:space="preserve">ерриториальной избирательной </w:t>
            </w:r>
            <w:r w:rsidR="007B0775">
              <w:rPr>
                <w:sz w:val="28"/>
                <w:szCs w:val="28"/>
              </w:rPr>
              <w:t>к</w:t>
            </w:r>
            <w:r w:rsidR="00B23CE7" w:rsidRPr="00395238">
              <w:rPr>
                <w:sz w:val="28"/>
                <w:szCs w:val="28"/>
              </w:rPr>
              <w:t>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Pr="00F36286" w:rsidRDefault="00CA7065" w:rsidP="007F6E8B">
      <w:pPr>
        <w:rPr>
          <w:sz w:val="28"/>
          <w:szCs w:val="28"/>
        </w:rPr>
      </w:pPr>
      <w:bookmarkStart w:id="0" w:name="_GoBack"/>
      <w:bookmarkEnd w:id="0"/>
    </w:p>
    <w:sectPr w:rsidR="00CA7065" w:rsidRPr="00F36286" w:rsidSect="009D0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0C" w:rsidRDefault="00A0600C">
      <w:r>
        <w:separator/>
      </w:r>
    </w:p>
  </w:endnote>
  <w:endnote w:type="continuationSeparator" w:id="0">
    <w:p w:rsidR="00A0600C" w:rsidRDefault="00A0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0C" w:rsidRDefault="00A0600C">
      <w:r>
        <w:separator/>
      </w:r>
    </w:p>
  </w:footnote>
  <w:footnote w:type="continuationSeparator" w:id="0">
    <w:p w:rsidR="00A0600C" w:rsidRDefault="00A0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079D2"/>
    <w:rsid w:val="00052612"/>
    <w:rsid w:val="00081CC3"/>
    <w:rsid w:val="000D2596"/>
    <w:rsid w:val="000E2105"/>
    <w:rsid w:val="000E2285"/>
    <w:rsid w:val="000E4BCA"/>
    <w:rsid w:val="000E7FC8"/>
    <w:rsid w:val="000F1B8C"/>
    <w:rsid w:val="001135FD"/>
    <w:rsid w:val="001475B8"/>
    <w:rsid w:val="00184E99"/>
    <w:rsid w:val="001B09B7"/>
    <w:rsid w:val="001E6C30"/>
    <w:rsid w:val="001F27F1"/>
    <w:rsid w:val="002131B7"/>
    <w:rsid w:val="00214F57"/>
    <w:rsid w:val="002375DA"/>
    <w:rsid w:val="00242761"/>
    <w:rsid w:val="002A65DB"/>
    <w:rsid w:val="002B1A11"/>
    <w:rsid w:val="002B5B6E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DFC"/>
    <w:rsid w:val="003B22D8"/>
    <w:rsid w:val="003F777D"/>
    <w:rsid w:val="00423069"/>
    <w:rsid w:val="00436D11"/>
    <w:rsid w:val="00437C25"/>
    <w:rsid w:val="00442DC8"/>
    <w:rsid w:val="004734FD"/>
    <w:rsid w:val="0049548B"/>
    <w:rsid w:val="004B0389"/>
    <w:rsid w:val="004D6BD6"/>
    <w:rsid w:val="004E6B8E"/>
    <w:rsid w:val="004F3FE4"/>
    <w:rsid w:val="0053102B"/>
    <w:rsid w:val="0054233C"/>
    <w:rsid w:val="0054640E"/>
    <w:rsid w:val="00552453"/>
    <w:rsid w:val="005B5B9A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742300"/>
    <w:rsid w:val="00763513"/>
    <w:rsid w:val="00776ABF"/>
    <w:rsid w:val="007860ED"/>
    <w:rsid w:val="007A1103"/>
    <w:rsid w:val="007B0775"/>
    <w:rsid w:val="007C0753"/>
    <w:rsid w:val="007E44C4"/>
    <w:rsid w:val="007F6E8B"/>
    <w:rsid w:val="00802C59"/>
    <w:rsid w:val="00810C7E"/>
    <w:rsid w:val="00821BB5"/>
    <w:rsid w:val="00847152"/>
    <w:rsid w:val="0085684C"/>
    <w:rsid w:val="00872069"/>
    <w:rsid w:val="00876B97"/>
    <w:rsid w:val="00880D5F"/>
    <w:rsid w:val="00883EFE"/>
    <w:rsid w:val="008D2ED8"/>
    <w:rsid w:val="008D3ABF"/>
    <w:rsid w:val="008E61A9"/>
    <w:rsid w:val="008E6ECB"/>
    <w:rsid w:val="009134B0"/>
    <w:rsid w:val="0092605B"/>
    <w:rsid w:val="00954B5D"/>
    <w:rsid w:val="009A36D5"/>
    <w:rsid w:val="009B7B22"/>
    <w:rsid w:val="009D0303"/>
    <w:rsid w:val="009D44C4"/>
    <w:rsid w:val="009D4B77"/>
    <w:rsid w:val="00A0600C"/>
    <w:rsid w:val="00A2160B"/>
    <w:rsid w:val="00A21B21"/>
    <w:rsid w:val="00A234A6"/>
    <w:rsid w:val="00A25547"/>
    <w:rsid w:val="00A415DF"/>
    <w:rsid w:val="00A47723"/>
    <w:rsid w:val="00A6060F"/>
    <w:rsid w:val="00A92378"/>
    <w:rsid w:val="00A96A72"/>
    <w:rsid w:val="00AC0BC7"/>
    <w:rsid w:val="00AC2316"/>
    <w:rsid w:val="00AC372B"/>
    <w:rsid w:val="00AE29C5"/>
    <w:rsid w:val="00B037A1"/>
    <w:rsid w:val="00B07C75"/>
    <w:rsid w:val="00B23CE7"/>
    <w:rsid w:val="00B303C1"/>
    <w:rsid w:val="00B3745A"/>
    <w:rsid w:val="00B71213"/>
    <w:rsid w:val="00BD5125"/>
    <w:rsid w:val="00BF2503"/>
    <w:rsid w:val="00C24E79"/>
    <w:rsid w:val="00C47A7B"/>
    <w:rsid w:val="00C56D57"/>
    <w:rsid w:val="00C61604"/>
    <w:rsid w:val="00C63C4B"/>
    <w:rsid w:val="00C65478"/>
    <w:rsid w:val="00CA0913"/>
    <w:rsid w:val="00CA7065"/>
    <w:rsid w:val="00CC7EE8"/>
    <w:rsid w:val="00CD4111"/>
    <w:rsid w:val="00CD747E"/>
    <w:rsid w:val="00CE113F"/>
    <w:rsid w:val="00CF5FA2"/>
    <w:rsid w:val="00D63FCA"/>
    <w:rsid w:val="00D747A5"/>
    <w:rsid w:val="00D75615"/>
    <w:rsid w:val="00D768B0"/>
    <w:rsid w:val="00D91310"/>
    <w:rsid w:val="00DA6C2F"/>
    <w:rsid w:val="00DD3BC8"/>
    <w:rsid w:val="00E015D0"/>
    <w:rsid w:val="00E03522"/>
    <w:rsid w:val="00E03C67"/>
    <w:rsid w:val="00E2555B"/>
    <w:rsid w:val="00E74477"/>
    <w:rsid w:val="00EE67AC"/>
    <w:rsid w:val="00F3400C"/>
    <w:rsid w:val="00F352B2"/>
    <w:rsid w:val="00F43591"/>
    <w:rsid w:val="00F71E0F"/>
    <w:rsid w:val="00FA241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69EB9-45D2-4B3F-AD69-98B3B8EA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23DD-1892-4BA9-924E-37A540CF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5</cp:revision>
  <cp:lastPrinted>2021-08-04T02:28:00Z</cp:lastPrinted>
  <dcterms:created xsi:type="dcterms:W3CDTF">2023-05-29T01:30:00Z</dcterms:created>
  <dcterms:modified xsi:type="dcterms:W3CDTF">2023-05-29T08:14:00Z</dcterms:modified>
</cp:coreProperties>
</file>