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3827" w:type="dxa"/>
        <w:tblInd w:w="6662" w:type="dxa"/>
        <w:tblLook w:val="04A0" w:firstRow="1" w:lastRow="0" w:firstColumn="1" w:lastColumn="0" w:noHBand="0" w:noVBand="1"/>
      </w:tblPr>
      <w:tblGrid>
        <w:gridCol w:w="3827"/>
      </w:tblGrid>
      <w:tr w:rsidR="00584669" w:rsidRPr="00584669" w:rsidTr="009C0B66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C0B66" w:rsidRPr="00584669" w:rsidRDefault="009C0B66" w:rsidP="009C0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66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9C0B66" w:rsidRPr="00584669" w:rsidRDefault="009C0B66" w:rsidP="009C0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669">
              <w:rPr>
                <w:rFonts w:ascii="Times New Roman" w:hAnsi="Times New Roman" w:cs="Times New Roman"/>
                <w:sz w:val="24"/>
                <w:szCs w:val="24"/>
              </w:rPr>
              <w:t xml:space="preserve">к Распоряжению администрации </w:t>
            </w:r>
          </w:p>
          <w:p w:rsidR="009C0B66" w:rsidRPr="00584669" w:rsidRDefault="009C0B66" w:rsidP="009C0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669">
              <w:rPr>
                <w:rFonts w:ascii="Times New Roman" w:hAnsi="Times New Roman" w:cs="Times New Roman"/>
                <w:sz w:val="24"/>
                <w:szCs w:val="24"/>
              </w:rPr>
              <w:t>Табунского района</w:t>
            </w:r>
          </w:p>
          <w:p w:rsidR="009C0B66" w:rsidRPr="00584669" w:rsidRDefault="009C0B66" w:rsidP="009C0B66">
            <w:r w:rsidRPr="00584669">
              <w:rPr>
                <w:rFonts w:ascii="Times New Roman" w:hAnsi="Times New Roman" w:cs="Times New Roman"/>
                <w:sz w:val="24"/>
                <w:szCs w:val="24"/>
              </w:rPr>
              <w:t>от 17.02.2020г. №12/1-р</w:t>
            </w:r>
          </w:p>
        </w:tc>
      </w:tr>
    </w:tbl>
    <w:p w:rsidR="009C0B66" w:rsidRPr="00584669" w:rsidRDefault="009C0B66" w:rsidP="009C0B66">
      <w:pPr>
        <w:jc w:val="right"/>
      </w:pPr>
    </w:p>
    <w:p w:rsidR="009C0B66" w:rsidRPr="00584669" w:rsidRDefault="009C0B66" w:rsidP="009C0B66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584669">
        <w:rPr>
          <w:rFonts w:ascii="Times New Roman" w:hAnsi="Times New Roman" w:cs="Times New Roman"/>
          <w:spacing w:val="2"/>
          <w:sz w:val="28"/>
          <w:szCs w:val="28"/>
        </w:rPr>
        <w:t>СОСТАВ</w:t>
      </w:r>
    </w:p>
    <w:p w:rsidR="009C0B66" w:rsidRDefault="009C0B66" w:rsidP="009C0B66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584669">
        <w:rPr>
          <w:rFonts w:ascii="Times New Roman" w:hAnsi="Times New Roman" w:cs="Times New Roman"/>
          <w:spacing w:val="2"/>
          <w:sz w:val="28"/>
          <w:szCs w:val="28"/>
        </w:rPr>
        <w:t>Оперативн</w:t>
      </w:r>
      <w:r w:rsidRPr="00584669">
        <w:rPr>
          <w:rFonts w:ascii="Times New Roman" w:hAnsi="Times New Roman" w:cs="Times New Roman"/>
          <w:spacing w:val="2"/>
          <w:sz w:val="28"/>
          <w:szCs w:val="28"/>
        </w:rPr>
        <w:t>ого</w:t>
      </w:r>
      <w:r w:rsidRPr="00584669">
        <w:rPr>
          <w:rFonts w:ascii="Times New Roman" w:hAnsi="Times New Roman" w:cs="Times New Roman"/>
          <w:spacing w:val="2"/>
          <w:sz w:val="28"/>
          <w:szCs w:val="28"/>
        </w:rPr>
        <w:t xml:space="preserve"> штаб</w:t>
      </w:r>
      <w:r w:rsidRPr="00584669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584669">
        <w:rPr>
          <w:rFonts w:ascii="Times New Roman" w:hAnsi="Times New Roman" w:cs="Times New Roman"/>
          <w:spacing w:val="2"/>
          <w:sz w:val="28"/>
          <w:szCs w:val="28"/>
        </w:rPr>
        <w:t xml:space="preserve"> по реализации мер профилактики и контроля за распространением </w:t>
      </w:r>
      <w:proofErr w:type="spellStart"/>
      <w:r w:rsidRPr="00584669">
        <w:rPr>
          <w:rFonts w:ascii="Times New Roman" w:hAnsi="Times New Roman" w:cs="Times New Roman"/>
          <w:spacing w:val="2"/>
          <w:sz w:val="28"/>
          <w:szCs w:val="28"/>
        </w:rPr>
        <w:t>коронавирусной</w:t>
      </w:r>
      <w:proofErr w:type="spellEnd"/>
      <w:r w:rsidRPr="00584669">
        <w:rPr>
          <w:rFonts w:ascii="Times New Roman" w:hAnsi="Times New Roman" w:cs="Times New Roman"/>
          <w:spacing w:val="2"/>
          <w:sz w:val="28"/>
          <w:szCs w:val="28"/>
        </w:rPr>
        <w:t xml:space="preserve"> инфекции в Табунском районе</w:t>
      </w:r>
    </w:p>
    <w:p w:rsidR="003E2228" w:rsidRPr="00584669" w:rsidRDefault="003E2228" w:rsidP="009C0B66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9C0B66" w:rsidRPr="00584669" w:rsidRDefault="009C0B66" w:rsidP="009C0B66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628"/>
        <w:gridCol w:w="5954"/>
      </w:tblGrid>
      <w:tr w:rsidR="00584669" w:rsidRPr="00584669" w:rsidTr="00FE285F">
        <w:tc>
          <w:tcPr>
            <w:tcW w:w="1698" w:type="dxa"/>
          </w:tcPr>
          <w:p w:rsidR="009C0B66" w:rsidRPr="00475374" w:rsidRDefault="00475374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74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2628" w:type="dxa"/>
          </w:tcPr>
          <w:p w:rsidR="009C0B66" w:rsidRPr="00FE285F" w:rsidRDefault="00475374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В.С. Швыдкой</w:t>
            </w:r>
          </w:p>
        </w:tc>
        <w:tc>
          <w:tcPr>
            <w:tcW w:w="5954" w:type="dxa"/>
          </w:tcPr>
          <w:p w:rsidR="009C0B66" w:rsidRPr="00475374" w:rsidRDefault="00FE285F" w:rsidP="004753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475374" w:rsidRPr="00475374">
              <w:rPr>
                <w:rFonts w:ascii="Times New Roman" w:hAnsi="Times New Roman" w:cs="Times New Roman"/>
                <w:i/>
                <w:sz w:val="24"/>
                <w:szCs w:val="24"/>
              </w:rPr>
              <w:t>лава Табунского района Алтайского края</w:t>
            </w:r>
            <w:r w:rsidR="0047537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584669" w:rsidRPr="00584669" w:rsidTr="00FE285F">
        <w:tc>
          <w:tcPr>
            <w:tcW w:w="1698" w:type="dxa"/>
          </w:tcPr>
          <w:p w:rsidR="009C0B66" w:rsidRPr="00475374" w:rsidRDefault="00475374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7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2628" w:type="dxa"/>
          </w:tcPr>
          <w:p w:rsidR="009C0B66" w:rsidRPr="00FE285F" w:rsidRDefault="00475374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Ю.Г. Петухов</w:t>
            </w:r>
          </w:p>
        </w:tc>
        <w:tc>
          <w:tcPr>
            <w:tcW w:w="5954" w:type="dxa"/>
          </w:tcPr>
          <w:p w:rsidR="009C0B66" w:rsidRPr="00475374" w:rsidRDefault="003E2228" w:rsidP="004753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отдела по делам ГО и ЧС;</w:t>
            </w:r>
          </w:p>
        </w:tc>
      </w:tr>
      <w:tr w:rsidR="00584669" w:rsidRPr="00584669" w:rsidTr="00FE285F">
        <w:tc>
          <w:tcPr>
            <w:tcW w:w="1698" w:type="dxa"/>
          </w:tcPr>
          <w:p w:rsidR="009C0B66" w:rsidRPr="00475374" w:rsidRDefault="00475374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74">
              <w:rPr>
                <w:rFonts w:ascii="Times New Roman" w:hAnsi="Times New Roman" w:cs="Times New Roman"/>
                <w:sz w:val="24"/>
                <w:szCs w:val="24"/>
              </w:rPr>
              <w:t>Секретарь:</w:t>
            </w:r>
          </w:p>
        </w:tc>
        <w:tc>
          <w:tcPr>
            <w:tcW w:w="2628" w:type="dxa"/>
          </w:tcPr>
          <w:p w:rsidR="009C0B66" w:rsidRPr="00FE285F" w:rsidRDefault="00475374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 xml:space="preserve">Э.Н. </w:t>
            </w:r>
            <w:proofErr w:type="spellStart"/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Муртазина</w:t>
            </w:r>
            <w:proofErr w:type="spellEnd"/>
          </w:p>
        </w:tc>
        <w:tc>
          <w:tcPr>
            <w:tcW w:w="5954" w:type="dxa"/>
          </w:tcPr>
          <w:p w:rsidR="009C0B66" w:rsidRPr="00475374" w:rsidRDefault="00216217" w:rsidP="004753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управляющий делами администрации района;</w:t>
            </w:r>
          </w:p>
        </w:tc>
      </w:tr>
      <w:tr w:rsidR="00FE285F" w:rsidRPr="00584669" w:rsidTr="00FE285F">
        <w:tc>
          <w:tcPr>
            <w:tcW w:w="1698" w:type="dxa"/>
            <w:vMerge w:val="restart"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Штаба:</w:t>
            </w:r>
          </w:p>
        </w:tc>
        <w:tc>
          <w:tcPr>
            <w:tcW w:w="2628" w:type="dxa"/>
          </w:tcPr>
          <w:p w:rsidR="00FE285F" w:rsidRPr="00FE285F" w:rsidRDefault="00FE285F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О.А. Акимова</w:t>
            </w:r>
          </w:p>
        </w:tc>
        <w:tc>
          <w:tcPr>
            <w:tcW w:w="5954" w:type="dxa"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председатель комитета администрации района по образованию;</w:t>
            </w:r>
          </w:p>
        </w:tc>
      </w:tr>
      <w:tr w:rsidR="00FE285F" w:rsidRPr="00584669" w:rsidTr="00FE285F">
        <w:tc>
          <w:tcPr>
            <w:tcW w:w="1698" w:type="dxa"/>
            <w:vMerge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FE285F" w:rsidRPr="00FE285F" w:rsidRDefault="00FE285F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 xml:space="preserve">В.И. </w:t>
            </w:r>
            <w:proofErr w:type="spellStart"/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Бунеева</w:t>
            </w:r>
            <w:proofErr w:type="spellEnd"/>
          </w:p>
        </w:tc>
        <w:tc>
          <w:tcPr>
            <w:tcW w:w="5954" w:type="dxa"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заместитель главного врача КГБУЗ «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Табунская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ЦРБ» (по согласованию);</w:t>
            </w:r>
          </w:p>
        </w:tc>
      </w:tr>
      <w:tr w:rsidR="00FE285F" w:rsidRPr="00584669" w:rsidTr="00FE285F">
        <w:tc>
          <w:tcPr>
            <w:tcW w:w="1698" w:type="dxa"/>
            <w:vMerge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FE285F" w:rsidRPr="00FE285F" w:rsidRDefault="00FE285F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 xml:space="preserve">Е.Н. </w:t>
            </w:r>
            <w:proofErr w:type="spellStart"/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Булейко</w:t>
            </w:r>
            <w:proofErr w:type="spellEnd"/>
          </w:p>
        </w:tc>
        <w:tc>
          <w:tcPr>
            <w:tcW w:w="5954" w:type="dxa"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отдела по культуре, спорту и делам молодёжи администрации района;</w:t>
            </w:r>
          </w:p>
        </w:tc>
      </w:tr>
      <w:tr w:rsidR="00FE285F" w:rsidRPr="00584669" w:rsidTr="00FE285F">
        <w:tc>
          <w:tcPr>
            <w:tcW w:w="1698" w:type="dxa"/>
            <w:vMerge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FE285F" w:rsidRPr="00FE285F" w:rsidRDefault="00FE285F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Д.А. Кобзев</w:t>
            </w:r>
          </w:p>
        </w:tc>
        <w:tc>
          <w:tcPr>
            <w:tcW w:w="5954" w:type="dxa"/>
          </w:tcPr>
          <w:p w:rsidR="00FE285F" w:rsidRPr="00475374" w:rsidRDefault="00FE285F" w:rsidP="00FE28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ПП по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Табунскому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району МО </w:t>
            </w:r>
            <w:r w:rsidRPr="00FE285F">
              <w:rPr>
                <w:rFonts w:ascii="Times New Roman" w:hAnsi="Times New Roman" w:cs="Times New Roman"/>
                <w:i/>
                <w:sz w:val="24"/>
                <w:szCs w:val="24"/>
              </w:rPr>
              <w:t>МВД России «</w:t>
            </w:r>
            <w:proofErr w:type="spellStart"/>
            <w:r w:rsidRPr="00FE285F">
              <w:rPr>
                <w:rFonts w:ascii="Times New Roman" w:hAnsi="Times New Roman" w:cs="Times New Roman"/>
                <w:i/>
                <w:sz w:val="24"/>
                <w:szCs w:val="24"/>
              </w:rPr>
              <w:t>Кулундинский</w:t>
            </w:r>
            <w:proofErr w:type="spellEnd"/>
            <w:r w:rsidRPr="00FE285F">
              <w:rPr>
                <w:rFonts w:ascii="Times New Roman" w:hAnsi="Times New Roman" w:cs="Times New Roman"/>
                <w:i/>
                <w:sz w:val="24"/>
                <w:szCs w:val="24"/>
              </w:rPr>
              <w:t>» (по согласованию)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823DB2" w:rsidRPr="00584669" w:rsidTr="00FE285F">
        <w:tc>
          <w:tcPr>
            <w:tcW w:w="1698" w:type="dxa"/>
            <w:vMerge/>
          </w:tcPr>
          <w:p w:rsidR="00823DB2" w:rsidRPr="00475374" w:rsidRDefault="00823DB2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823DB2" w:rsidRPr="00FE285F" w:rsidRDefault="00823DB2" w:rsidP="0082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М.А. </w:t>
            </w:r>
            <w:proofErr w:type="spellStart"/>
            <w:r w:rsidRPr="00D70601">
              <w:rPr>
                <w:rFonts w:ascii="Times New Roman" w:hAnsi="Times New Roman" w:cs="Times New Roman"/>
                <w:sz w:val="28"/>
                <w:szCs w:val="28"/>
              </w:rPr>
              <w:t>Трубицына</w:t>
            </w:r>
            <w:proofErr w:type="spellEnd"/>
            <w:r w:rsidRPr="00D706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823DB2" w:rsidRPr="00823DB2" w:rsidRDefault="00823DB2" w:rsidP="00FE28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D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главный специалист-эксперт территориального отдела управления </w:t>
            </w:r>
            <w:proofErr w:type="spellStart"/>
            <w:r w:rsidRPr="00823DB2">
              <w:rPr>
                <w:rFonts w:ascii="Times New Roman" w:hAnsi="Times New Roman" w:cs="Times New Roman"/>
                <w:i/>
                <w:sz w:val="24"/>
                <w:szCs w:val="24"/>
              </w:rPr>
              <w:t>Роспотребнадзора</w:t>
            </w:r>
            <w:proofErr w:type="spellEnd"/>
            <w:r w:rsidRPr="00823D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Алтайскому краю в </w:t>
            </w:r>
            <w:proofErr w:type="spellStart"/>
            <w:r w:rsidRPr="00823DB2">
              <w:rPr>
                <w:rFonts w:ascii="Times New Roman" w:hAnsi="Times New Roman" w:cs="Times New Roman"/>
                <w:i/>
                <w:sz w:val="24"/>
                <w:szCs w:val="24"/>
              </w:rPr>
              <w:t>Кулундинском</w:t>
            </w:r>
            <w:proofErr w:type="spellEnd"/>
            <w:r w:rsidRPr="00823D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Благовещенском, </w:t>
            </w:r>
            <w:proofErr w:type="spellStart"/>
            <w:r w:rsidRPr="00823DB2">
              <w:rPr>
                <w:rFonts w:ascii="Times New Roman" w:hAnsi="Times New Roman" w:cs="Times New Roman"/>
                <w:i/>
                <w:sz w:val="24"/>
                <w:szCs w:val="24"/>
              </w:rPr>
              <w:t>Суетском</w:t>
            </w:r>
            <w:proofErr w:type="spellEnd"/>
            <w:r w:rsidRPr="00823D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Табунском районах (по согласованию)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FE285F" w:rsidRPr="00584669" w:rsidTr="00FE285F">
        <w:tc>
          <w:tcPr>
            <w:tcW w:w="1698" w:type="dxa"/>
            <w:vMerge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FE285F" w:rsidRPr="00FE285F" w:rsidRDefault="00FE285F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Н.В. Тыщенко</w:t>
            </w:r>
          </w:p>
        </w:tc>
        <w:tc>
          <w:tcPr>
            <w:tcW w:w="5954" w:type="dxa"/>
          </w:tcPr>
          <w:p w:rsidR="00FE285F" w:rsidRPr="00475374" w:rsidRDefault="00216217" w:rsidP="004753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председатель комитета по экономике и управлению муниципальным имуществом;</w:t>
            </w:r>
          </w:p>
        </w:tc>
      </w:tr>
      <w:tr w:rsidR="00FE285F" w:rsidRPr="00584669" w:rsidTr="00FE285F">
        <w:tc>
          <w:tcPr>
            <w:tcW w:w="1698" w:type="dxa"/>
            <w:vMerge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FE285F" w:rsidRPr="00FE285F" w:rsidRDefault="00FE285F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Ясновская</w:t>
            </w:r>
            <w:proofErr w:type="spellEnd"/>
          </w:p>
        </w:tc>
        <w:tc>
          <w:tcPr>
            <w:tcW w:w="5954" w:type="dxa"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редактор районной газеты «Победное Знамя»;</w:t>
            </w:r>
          </w:p>
        </w:tc>
      </w:tr>
      <w:tr w:rsidR="00FE285F" w:rsidRPr="00584669" w:rsidTr="00FE285F">
        <w:tc>
          <w:tcPr>
            <w:tcW w:w="1698" w:type="dxa"/>
            <w:vMerge/>
          </w:tcPr>
          <w:p w:rsidR="00FE285F" w:rsidRPr="00475374" w:rsidRDefault="00FE285F" w:rsidP="00475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FE285F" w:rsidRPr="00FE285F" w:rsidRDefault="00FE285F" w:rsidP="004753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285F">
              <w:rPr>
                <w:rFonts w:ascii="Times New Roman" w:hAnsi="Times New Roman" w:cs="Times New Roman"/>
                <w:sz w:val="28"/>
                <w:szCs w:val="28"/>
              </w:rPr>
              <w:t xml:space="preserve">С.Н. </w:t>
            </w:r>
            <w:proofErr w:type="spellStart"/>
            <w:r w:rsidRPr="00FE285F">
              <w:rPr>
                <w:rFonts w:ascii="Times New Roman" w:hAnsi="Times New Roman" w:cs="Times New Roman"/>
                <w:sz w:val="28"/>
                <w:szCs w:val="28"/>
              </w:rPr>
              <w:t>Ятлова</w:t>
            </w:r>
            <w:proofErr w:type="spellEnd"/>
          </w:p>
        </w:tc>
        <w:tc>
          <w:tcPr>
            <w:tcW w:w="5954" w:type="dxa"/>
          </w:tcPr>
          <w:p w:rsidR="00FE285F" w:rsidRPr="00475374" w:rsidRDefault="00FE285F" w:rsidP="00FE28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заместитель главы администрации района по социальным вопросам.</w:t>
            </w:r>
          </w:p>
        </w:tc>
      </w:tr>
    </w:tbl>
    <w:p w:rsidR="009C0B66" w:rsidRPr="00584669" w:rsidRDefault="009C0B66" w:rsidP="009C0B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C0B66" w:rsidRPr="00584669" w:rsidRDefault="009C0B66" w:rsidP="009C0B66"/>
    <w:p w:rsidR="009C0B66" w:rsidRPr="00584669" w:rsidRDefault="009C0B66" w:rsidP="009C0B66">
      <w:bookmarkStart w:id="0" w:name="_GoBack"/>
      <w:bookmarkEnd w:id="0"/>
    </w:p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/>
    <w:p w:rsidR="009C0B66" w:rsidRPr="00584669" w:rsidRDefault="009C0B66" w:rsidP="009C0B66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8466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584669">
        <w:rPr>
          <w:rFonts w:ascii="Times New Roman" w:hAnsi="Times New Roman" w:cs="Times New Roman"/>
          <w:sz w:val="24"/>
          <w:szCs w:val="24"/>
        </w:rPr>
        <w:t>2</w:t>
      </w:r>
      <w:r w:rsidRPr="005846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B66" w:rsidRPr="00584669" w:rsidRDefault="009C0B66" w:rsidP="009C0B66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84669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9C0B66" w:rsidRPr="00584669" w:rsidRDefault="009C0B66" w:rsidP="009C0B66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84669">
        <w:rPr>
          <w:rFonts w:ascii="Times New Roman" w:hAnsi="Times New Roman" w:cs="Times New Roman"/>
          <w:sz w:val="24"/>
          <w:szCs w:val="24"/>
        </w:rPr>
        <w:t>Табунского района</w:t>
      </w:r>
    </w:p>
    <w:p w:rsidR="009C0B66" w:rsidRPr="00584669" w:rsidRDefault="009C0B66" w:rsidP="009C0B66">
      <w:pPr>
        <w:tabs>
          <w:tab w:val="left" w:pos="1875"/>
        </w:tabs>
        <w:ind w:left="7088"/>
      </w:pPr>
      <w:r w:rsidRPr="00584669">
        <w:rPr>
          <w:rFonts w:ascii="Times New Roman" w:hAnsi="Times New Roman" w:cs="Times New Roman"/>
          <w:sz w:val="24"/>
          <w:szCs w:val="24"/>
        </w:rPr>
        <w:t>от 17.02.2020г. №12/1-р</w:t>
      </w:r>
    </w:p>
    <w:p w:rsidR="009C0B66" w:rsidRPr="00584669" w:rsidRDefault="009C0B66" w:rsidP="00584669">
      <w:pPr>
        <w:tabs>
          <w:tab w:val="left" w:pos="1875"/>
        </w:tabs>
        <w:spacing w:after="0" w:line="240" w:lineRule="auto"/>
        <w:ind w:left="7088"/>
        <w:rPr>
          <w:rFonts w:ascii="Times New Roman" w:hAnsi="Times New Roman" w:cs="Times New Roman"/>
        </w:rPr>
      </w:pPr>
    </w:p>
    <w:p w:rsidR="00584669" w:rsidRPr="00584669" w:rsidRDefault="00584669" w:rsidP="00584669">
      <w:pPr>
        <w:tabs>
          <w:tab w:val="left" w:pos="3510"/>
        </w:tabs>
        <w:spacing w:after="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584669">
        <w:rPr>
          <w:rFonts w:ascii="Times New Roman" w:hAnsi="Times New Roman" w:cs="Times New Roman"/>
          <w:spacing w:val="2"/>
          <w:sz w:val="28"/>
          <w:szCs w:val="28"/>
        </w:rPr>
        <w:t>ПОЛОЖЕНИЕ</w:t>
      </w:r>
    </w:p>
    <w:p w:rsidR="009C0B66" w:rsidRPr="00584669" w:rsidRDefault="009C0B66" w:rsidP="00584669">
      <w:pPr>
        <w:tabs>
          <w:tab w:val="left" w:pos="351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584669">
        <w:rPr>
          <w:rFonts w:ascii="Times New Roman" w:hAnsi="Times New Roman" w:cs="Times New Roman"/>
          <w:spacing w:val="2"/>
          <w:sz w:val="28"/>
          <w:szCs w:val="28"/>
        </w:rPr>
        <w:t xml:space="preserve">об Оперативном штабе по реализации мер профилактики и контроля за распространением </w:t>
      </w:r>
      <w:proofErr w:type="spellStart"/>
      <w:r w:rsidRPr="00584669">
        <w:rPr>
          <w:rFonts w:ascii="Times New Roman" w:hAnsi="Times New Roman" w:cs="Times New Roman"/>
          <w:spacing w:val="2"/>
          <w:sz w:val="28"/>
          <w:szCs w:val="28"/>
        </w:rPr>
        <w:t>коронавирусной</w:t>
      </w:r>
      <w:proofErr w:type="spellEnd"/>
      <w:r w:rsidRPr="00584669">
        <w:rPr>
          <w:rFonts w:ascii="Times New Roman" w:hAnsi="Times New Roman" w:cs="Times New Roman"/>
          <w:spacing w:val="2"/>
          <w:sz w:val="28"/>
          <w:szCs w:val="28"/>
        </w:rPr>
        <w:t xml:space="preserve"> инфекции в Табунском районе</w:t>
      </w:r>
    </w:p>
    <w:p w:rsidR="009C0B66" w:rsidRPr="00584669" w:rsidRDefault="009C0B66" w:rsidP="00584669">
      <w:pPr>
        <w:spacing w:after="0" w:line="240" w:lineRule="auto"/>
        <w:rPr>
          <w:rFonts w:ascii="Times New Roman" w:hAnsi="Times New Roman" w:cs="Times New Roman"/>
        </w:rPr>
      </w:pPr>
    </w:p>
    <w:p w:rsidR="00584669" w:rsidRPr="005C3C99" w:rsidRDefault="00584669" w:rsidP="0058466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Общие положения</w:t>
      </w:r>
    </w:p>
    <w:p w:rsidR="00584669" w:rsidRPr="005C3C99" w:rsidRDefault="00584669" w:rsidP="005846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1.1. Оперативный штаб по реализации мер профилактики и контроля за распространением </w:t>
      </w:r>
      <w:proofErr w:type="spellStart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инфекции в </w:t>
      </w:r>
      <w:r w:rsidRPr="005846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Табунском районе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Штаб) является коллегиальным совещательным и консультативным органом при </w:t>
      </w:r>
      <w:r w:rsidRPr="005846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главе района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1.2. Штаб в своей деятельности руководствуется законодательством Российской Федерации 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Алтайского края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настоящим Положением.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 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Цели и задачи Штаба</w:t>
      </w:r>
    </w:p>
    <w:p w:rsidR="00584669" w:rsidRPr="005C3C99" w:rsidRDefault="00584669" w:rsidP="005846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Штаб образован в целях координации деятельности по вопросам профилактики и контроля за распространением </w:t>
      </w:r>
      <w:proofErr w:type="spellStart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инфекции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Табунском районе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584669" w:rsidRPr="005C3C99" w:rsidRDefault="00584669" w:rsidP="005846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 Задачами Штаба являются: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584669" w:rsidRDefault="00584669" w:rsidP="005846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2.2.1. Рассмотрение вопросов о состоянии заболеваемости </w:t>
      </w:r>
      <w:proofErr w:type="spellStart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инфекцией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районе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584669" w:rsidRPr="005C3C99" w:rsidRDefault="00584669" w:rsidP="003E22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2.2.2. Обеспечение взаимодействия при осуществлении деятельности по профилактике и контролю за распространением </w:t>
      </w:r>
      <w:proofErr w:type="spellStart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инфекции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районе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2.2.3. Рассмотрение информации, поступившей от руководител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ей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деятельность в сфере здравоохранения, о работе по профилактике и контролю за распространением </w:t>
      </w:r>
      <w:proofErr w:type="spellStart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инфекции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районе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2.2.4. Разработка предложений по совершенствованию мероприятий, направленных на предотвращение заболеваемости </w:t>
      </w:r>
      <w:proofErr w:type="spellStart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инфекцией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районе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E222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Полномочия Штаба</w:t>
      </w:r>
    </w:p>
    <w:p w:rsidR="00584669" w:rsidRDefault="00584669" w:rsidP="005846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Штаб: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3.1</w:t>
      </w:r>
      <w:proofErr w:type="gramEnd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Запрашивает и получает в установленном порядке необходимую информацию и материалы у </w:t>
      </w:r>
      <w:r w:rsidR="00FB3570"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территориальны</w:t>
      </w:r>
      <w:r w:rsidR="00FB35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</w:t>
      </w:r>
      <w:r w:rsidR="00FB3570"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</w:t>
      </w:r>
      <w:r w:rsidR="00FB35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</w:t>
      </w:r>
      <w:r w:rsidR="00FB3570"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федеральных органов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власти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органов местного самоуправления, юридических и физических лиц для решения задач, поставленных перед Штабом.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 Принимает в пределах своей компетенции решения рекомендательного характера.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3.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Вносит предложения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главе района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вопросам принятия мер по профилактике и контролю за распространением </w:t>
      </w:r>
      <w:proofErr w:type="spellStart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инфекции в 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районе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3.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Осуществляет иные полномочия, соответствующие целям и задачам Штаба.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Порядок деятельности Штаба</w:t>
      </w:r>
    </w:p>
    <w:p w:rsidR="00821695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 Члены Штаба или их уполномоченные представители осуществляют свою деятельность путем участия в заседаниях Штаба в соответствии с планом, утверждаемым руководителем Штаба.</w:t>
      </w:r>
    </w:p>
    <w:p w:rsidR="003E2228" w:rsidRDefault="003E2228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 Заседания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4.2.1. Заседания Штаба проводятся по мере необходимости по решению 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главы района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(он же 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руководител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Штаба</w:t>
      </w:r>
      <w:r w:rsidR="008216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4.2.2. Заседания Штаба ведет руководитель Штаба или в его отсутствие один из заместителей руководителя Штаба по поручению руководителя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4.2.3. Подготовку материалов к заседаниям Штаба и ведение протокола заседания Штаба обеспечивает секретарь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4.2.4. Повестка заседания Штаба формируется секретарем Штаба на основании решений руководителя Штаба и предложений членов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4.2.5. Повестка заседания Штаба утверждается руководителем Штаба и направляется заместителям руководителя Штаба и членам Штаба до начала заседания Штаба.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4.2.6. Заседание Штаба является правомочным, если на нем присутствует более половины членов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4.2.7. Штаб принимает решения по рассматриваемым вопросам путем открытого очного голосования простым большинством голосов от числа присутствующих. При равенстве голосов голос лица, проводящего заседание Штаба, является решающим.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4.2.8. Итоги заседания Штаба оформляются протоколом, который подписывается руководителем Штаба.</w:t>
      </w:r>
    </w:p>
    <w:p w:rsidR="003E2228" w:rsidRDefault="003E2228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 Руководитель Штаба: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4.3.1. Принимает решение о проведении заседаний Штаба, назначает день, время и место проведения заседания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4.3.2. Возглавляет и координирует работу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4.3.3. Ведет заседания Штаба в соответствии с повесткой заседания Штаба и подписывает протоколы заседаний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4.3.4. Принимает решение о приглашении на заседание Штаба экспертов, специалистов и консультантов.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4.3.5. Осуществляет иные функции по руководству Штабом.</w:t>
      </w:r>
    </w:p>
    <w:p w:rsidR="003E2228" w:rsidRDefault="003E2228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4.4. </w:t>
      </w:r>
      <w:r w:rsidR="00A751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екретарь Штаба: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4.4.1. Ведет протокол заседания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4.4.2. Представляет протокол заседания Штаба для подписания лицу, проводившему заседание Штаба.</w:t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4.4.3. Извещает членов Штаба и иных лиц, приглашенных на заседание Штаба, о дате, месте и времени заседания Штаба не менее чем за три дня до начала заседания Штаба.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584669" w:rsidRPr="005C3C99" w:rsidRDefault="00584669" w:rsidP="008216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4.5. Члены Штаба:</w:t>
      </w:r>
    </w:p>
    <w:p w:rsidR="009C0B66" w:rsidRPr="00584669" w:rsidRDefault="00584669" w:rsidP="00A751D0">
      <w:pPr>
        <w:shd w:val="clear" w:color="auto" w:fill="FFFFFF"/>
        <w:spacing w:after="0" w:line="240" w:lineRule="auto"/>
        <w:jc w:val="both"/>
        <w:textAlignment w:val="baseline"/>
      </w:pP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4.5.1. Вносят предложения для включения вопросов в повестку заседания Штаба.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4.5.2. Участвуют в обсуждении рассматриваемых вопросов на заседаниях Штаба и голосовании.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4.5.3. Высказывают замечания, предложения и дополнения, касающиеся вопросов, изложенных в повестке заседания Штаба, в письменном или устном виде.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4.5.4. Вправе высказывать особое мнение по вопросам, изложенным в повестке заседания Штаба, с его внесением в протокол заседания Штаба.</w:t>
      </w:r>
      <w:r w:rsidRPr="005C3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9C0B66" w:rsidRPr="00584669" w:rsidRDefault="009C0B66" w:rsidP="009C0B66">
      <w:pPr>
        <w:tabs>
          <w:tab w:val="left" w:pos="1095"/>
        </w:tabs>
      </w:pPr>
      <w:r w:rsidRPr="00584669">
        <w:tab/>
      </w:r>
    </w:p>
    <w:p w:rsidR="009C0B66" w:rsidRPr="00584669" w:rsidRDefault="009C0B66">
      <w:r w:rsidRPr="00584669">
        <w:br w:type="page"/>
      </w:r>
    </w:p>
    <w:p w:rsidR="009C0B66" w:rsidRPr="00584669" w:rsidRDefault="009C0B66" w:rsidP="009C0B66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8466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584669">
        <w:rPr>
          <w:rFonts w:ascii="Times New Roman" w:hAnsi="Times New Roman" w:cs="Times New Roman"/>
          <w:sz w:val="24"/>
          <w:szCs w:val="24"/>
        </w:rPr>
        <w:t>3</w:t>
      </w:r>
      <w:r w:rsidRPr="005846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B66" w:rsidRPr="00584669" w:rsidRDefault="009C0B66" w:rsidP="009C0B66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84669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9C0B66" w:rsidRPr="00584669" w:rsidRDefault="009C0B66" w:rsidP="009C0B66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84669">
        <w:rPr>
          <w:rFonts w:ascii="Times New Roman" w:hAnsi="Times New Roman" w:cs="Times New Roman"/>
          <w:sz w:val="24"/>
          <w:szCs w:val="24"/>
        </w:rPr>
        <w:t>Табунского района</w:t>
      </w:r>
    </w:p>
    <w:p w:rsidR="009C0B66" w:rsidRPr="00584669" w:rsidRDefault="009C0B66" w:rsidP="009C0B66">
      <w:pPr>
        <w:tabs>
          <w:tab w:val="left" w:pos="1875"/>
        </w:tabs>
        <w:ind w:left="7088"/>
      </w:pPr>
      <w:r w:rsidRPr="00584669">
        <w:rPr>
          <w:rFonts w:ascii="Times New Roman" w:hAnsi="Times New Roman" w:cs="Times New Roman"/>
          <w:sz w:val="24"/>
          <w:szCs w:val="24"/>
        </w:rPr>
        <w:t>от 17.02.2020г. №12/1-р</w:t>
      </w:r>
    </w:p>
    <w:p w:rsidR="009C0B66" w:rsidRPr="00584669" w:rsidRDefault="009C0B66" w:rsidP="003E2228">
      <w:pPr>
        <w:tabs>
          <w:tab w:val="left" w:pos="1095"/>
        </w:tabs>
        <w:spacing w:after="0" w:line="240" w:lineRule="auto"/>
      </w:pPr>
    </w:p>
    <w:p w:rsidR="003E2228" w:rsidRDefault="003E2228" w:rsidP="003E2228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9C0B66" w:rsidRDefault="009C0B66" w:rsidP="003E2228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228">
        <w:rPr>
          <w:rFonts w:ascii="Times New Roman" w:hAnsi="Times New Roman" w:cs="Times New Roman"/>
          <w:sz w:val="28"/>
          <w:szCs w:val="28"/>
        </w:rPr>
        <w:t xml:space="preserve"> организационных профилактических мероприятий по предупреждению завоза и распространения на территории Табунского района Алтайского края новой </w:t>
      </w:r>
      <w:proofErr w:type="spellStart"/>
      <w:r w:rsidRPr="003E222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E2228">
        <w:rPr>
          <w:rFonts w:ascii="Times New Roman" w:hAnsi="Times New Roman" w:cs="Times New Roman"/>
          <w:sz w:val="28"/>
          <w:szCs w:val="28"/>
        </w:rPr>
        <w:t xml:space="preserve"> инфекции, вызванной вирусом 2019-nCoV</w:t>
      </w:r>
      <w:r w:rsidR="00CB6D3C">
        <w:rPr>
          <w:rFonts w:ascii="Times New Roman" w:hAnsi="Times New Roman" w:cs="Times New Roman"/>
          <w:sz w:val="28"/>
          <w:szCs w:val="28"/>
        </w:rPr>
        <w:t>.</w:t>
      </w:r>
    </w:p>
    <w:p w:rsidR="00CB6D3C" w:rsidRDefault="00CB6D3C" w:rsidP="003E2228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08" w:type="dxa"/>
        <w:jc w:val="center"/>
        <w:tblLook w:val="04A0" w:firstRow="1" w:lastRow="0" w:firstColumn="1" w:lastColumn="0" w:noHBand="0" w:noVBand="1"/>
      </w:tblPr>
      <w:tblGrid>
        <w:gridCol w:w="594"/>
        <w:gridCol w:w="5780"/>
        <w:gridCol w:w="2273"/>
        <w:gridCol w:w="2061"/>
      </w:tblGrid>
      <w:tr w:rsidR="00CB6D3C" w:rsidTr="00E402D9">
        <w:trPr>
          <w:tblHeader/>
          <w:jc w:val="center"/>
        </w:trPr>
        <w:tc>
          <w:tcPr>
            <w:tcW w:w="594" w:type="dxa"/>
          </w:tcPr>
          <w:p w:rsidR="00CB6D3C" w:rsidRDefault="00CB6D3C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80" w:type="dxa"/>
          </w:tcPr>
          <w:p w:rsidR="00CB6D3C" w:rsidRDefault="00CB6D3C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73" w:type="dxa"/>
          </w:tcPr>
          <w:p w:rsidR="00E402D9" w:rsidRDefault="00CB6D3C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  <w:p w:rsidR="00CB6D3C" w:rsidRDefault="00CB6D3C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061" w:type="dxa"/>
          </w:tcPr>
          <w:p w:rsidR="00CB6D3C" w:rsidRDefault="00CB6D3C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</w:tc>
      </w:tr>
      <w:tr w:rsidR="00CB6D3C" w:rsidTr="006B645E">
        <w:trPr>
          <w:jc w:val="center"/>
        </w:trPr>
        <w:tc>
          <w:tcPr>
            <w:tcW w:w="10708" w:type="dxa"/>
            <w:gridSpan w:val="4"/>
          </w:tcPr>
          <w:p w:rsidR="00CB6D3C" w:rsidRPr="006B645E" w:rsidRDefault="00CB6D3C" w:rsidP="006B6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Раздел I. Мероприятия по предупреждению распространения заболевания</w:t>
            </w:r>
          </w:p>
          <w:p w:rsidR="00CB6D3C" w:rsidRPr="006B645E" w:rsidRDefault="00CB6D3C" w:rsidP="006B645E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новой </w:t>
            </w:r>
            <w:proofErr w:type="spellStart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инфекцией, вызванной вирусом 2019-nCoV</w:t>
            </w:r>
          </w:p>
        </w:tc>
      </w:tr>
      <w:tr w:rsidR="00CB6D3C" w:rsidTr="006B645E">
        <w:trPr>
          <w:jc w:val="center"/>
        </w:trPr>
        <w:tc>
          <w:tcPr>
            <w:tcW w:w="594" w:type="dxa"/>
          </w:tcPr>
          <w:p w:rsidR="00CB6D3C" w:rsidRDefault="00D2115B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780" w:type="dxa"/>
          </w:tcPr>
          <w:p w:rsidR="00CB6D3C" w:rsidRPr="006B645E" w:rsidRDefault="00CB6D3C" w:rsidP="00D211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в действие Плана </w:t>
            </w:r>
            <w:r w:rsidR="006B64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рганизационных санитарно-противоэпидемических (профилактических) мероприятий</w:t>
            </w:r>
            <w:r w:rsidR="006B6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по предупреждению завоза и распространения на территории Алтайского края новой </w:t>
            </w:r>
            <w:proofErr w:type="spellStart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инфекции, вызванной вирусом 2019-nCoV, при регистрации случая заболевания</w:t>
            </w:r>
          </w:p>
        </w:tc>
        <w:tc>
          <w:tcPr>
            <w:tcW w:w="2273" w:type="dxa"/>
          </w:tcPr>
          <w:p w:rsidR="00CB6D3C" w:rsidRPr="006B645E" w:rsidRDefault="00CB6D3C" w:rsidP="00D211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при регистрации заболеваний</w:t>
            </w:r>
          </w:p>
        </w:tc>
        <w:tc>
          <w:tcPr>
            <w:tcW w:w="2061" w:type="dxa"/>
          </w:tcPr>
          <w:p w:rsidR="00CB6D3C" w:rsidRDefault="00D66464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главного врача Д.Н. Лукьяненко</w:t>
            </w:r>
          </w:p>
        </w:tc>
      </w:tr>
      <w:tr w:rsidR="00CB6D3C" w:rsidTr="00D66464">
        <w:trPr>
          <w:jc w:val="center"/>
        </w:trPr>
        <w:tc>
          <w:tcPr>
            <w:tcW w:w="594" w:type="dxa"/>
          </w:tcPr>
          <w:p w:rsidR="00CB6D3C" w:rsidRDefault="000001A8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780" w:type="dxa"/>
          </w:tcPr>
          <w:p w:rsidR="00CB6D3C" w:rsidRPr="00D66464" w:rsidRDefault="00D66464" w:rsidP="00D66464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66464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своевременные и эффективные дезинфекционные мероприятия, согласно рекомендаций по профилактики новой </w:t>
            </w:r>
            <w:proofErr w:type="spellStart"/>
            <w:r w:rsidRPr="00D66464">
              <w:rPr>
                <w:rFonts w:ascii="Times New Roman" w:hAnsi="Times New Roman" w:cs="Times New Roman"/>
                <w:sz w:val="28"/>
                <w:szCs w:val="28"/>
              </w:rPr>
              <w:t>короновирусной</w:t>
            </w:r>
            <w:proofErr w:type="spellEnd"/>
            <w:r w:rsidRPr="00D66464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 среди работников, в целях недопущения распространения новой </w:t>
            </w:r>
            <w:proofErr w:type="spellStart"/>
            <w:r w:rsidRPr="00D66464">
              <w:rPr>
                <w:rFonts w:ascii="Times New Roman" w:hAnsi="Times New Roman" w:cs="Times New Roman"/>
                <w:sz w:val="28"/>
                <w:szCs w:val="28"/>
              </w:rPr>
              <w:t>короновирусной</w:t>
            </w:r>
            <w:proofErr w:type="spellEnd"/>
            <w:r w:rsidRPr="00D66464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(COVID-2019);</w:t>
            </w:r>
          </w:p>
        </w:tc>
        <w:tc>
          <w:tcPr>
            <w:tcW w:w="2273" w:type="dxa"/>
          </w:tcPr>
          <w:p w:rsidR="00CB6D3C" w:rsidRPr="006B645E" w:rsidRDefault="00D66464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061" w:type="dxa"/>
          </w:tcPr>
          <w:p w:rsidR="00CB6D3C" w:rsidRDefault="00D66464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 и организаций всех форм собственности</w:t>
            </w:r>
          </w:p>
        </w:tc>
      </w:tr>
      <w:tr w:rsidR="000001A8" w:rsidTr="00D66464">
        <w:trPr>
          <w:jc w:val="center"/>
        </w:trPr>
        <w:tc>
          <w:tcPr>
            <w:tcW w:w="594" w:type="dxa"/>
          </w:tcPr>
          <w:p w:rsidR="000001A8" w:rsidRDefault="000001A8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780" w:type="dxa"/>
          </w:tcPr>
          <w:p w:rsidR="000001A8" w:rsidRPr="000001A8" w:rsidRDefault="000001A8" w:rsidP="000001A8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1A8">
              <w:rPr>
                <w:rFonts w:ascii="Times New Roman" w:hAnsi="Times New Roman" w:cs="Times New Roman"/>
                <w:sz w:val="28"/>
                <w:szCs w:val="28"/>
              </w:rPr>
              <w:t>Обеспечить организацию контроля температуры работникам на рабочих местах, обеспечить обязательное отстранение от нахождения на рабочем месте лиц с повышенной температурой тела и дальнейший контроль вызова работником врача для оказания первичной медицинской помощи на дому</w:t>
            </w:r>
          </w:p>
        </w:tc>
        <w:tc>
          <w:tcPr>
            <w:tcW w:w="2273" w:type="dxa"/>
          </w:tcPr>
          <w:p w:rsidR="000001A8" w:rsidRDefault="000001A8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постоянно до стабилизации эпидемиологической ситуации</w:t>
            </w:r>
          </w:p>
        </w:tc>
        <w:tc>
          <w:tcPr>
            <w:tcW w:w="2061" w:type="dxa"/>
          </w:tcPr>
          <w:p w:rsidR="000001A8" w:rsidRDefault="000001A8" w:rsidP="003E2228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 и организаций всех форм собственности</w:t>
            </w:r>
          </w:p>
        </w:tc>
      </w:tr>
      <w:tr w:rsidR="00C7037F" w:rsidTr="00D66464">
        <w:trPr>
          <w:jc w:val="center"/>
        </w:trPr>
        <w:tc>
          <w:tcPr>
            <w:tcW w:w="594" w:type="dxa"/>
          </w:tcPr>
          <w:p w:rsidR="00C7037F" w:rsidRDefault="00ED1D68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780" w:type="dxa"/>
          </w:tcPr>
          <w:p w:rsidR="00C7037F" w:rsidRPr="000001A8" w:rsidRDefault="00C7037F" w:rsidP="003D00D2">
            <w:pPr>
              <w:pStyle w:val="Default"/>
              <w:rPr>
                <w:sz w:val="28"/>
                <w:szCs w:val="28"/>
              </w:rPr>
            </w:pPr>
            <w:r w:rsidRPr="00C7037F">
              <w:rPr>
                <w:sz w:val="28"/>
                <w:szCs w:val="28"/>
              </w:rPr>
              <w:t>Учреждениям и организациям всех форм собственности, в том числе и индивидуальных предпринимателей организовать и обеспечить условия для дезинфекции рук в местах общего пользования</w:t>
            </w:r>
          </w:p>
        </w:tc>
        <w:tc>
          <w:tcPr>
            <w:tcW w:w="2273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постоянно до стабилизации эпидемиологической ситуации</w:t>
            </w:r>
          </w:p>
        </w:tc>
        <w:tc>
          <w:tcPr>
            <w:tcW w:w="2061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 и организаций всех форм собственности</w:t>
            </w:r>
          </w:p>
        </w:tc>
      </w:tr>
      <w:tr w:rsidR="00C7037F" w:rsidTr="00D66464">
        <w:trPr>
          <w:jc w:val="center"/>
        </w:trPr>
        <w:tc>
          <w:tcPr>
            <w:tcW w:w="594" w:type="dxa"/>
          </w:tcPr>
          <w:p w:rsidR="00C7037F" w:rsidRDefault="003D00D2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780" w:type="dxa"/>
          </w:tcPr>
          <w:p w:rsidR="00C7037F" w:rsidRPr="003D00D2" w:rsidRDefault="003D00D2" w:rsidP="003D00D2">
            <w:pPr>
              <w:pStyle w:val="Default"/>
              <w:rPr>
                <w:sz w:val="28"/>
                <w:szCs w:val="28"/>
              </w:rPr>
            </w:pPr>
            <w:r w:rsidRPr="003D00D2">
              <w:rPr>
                <w:sz w:val="28"/>
                <w:szCs w:val="28"/>
              </w:rPr>
              <w:t xml:space="preserve">Проведение информационной кампании по предупреждению распространения новой </w:t>
            </w:r>
            <w:proofErr w:type="spellStart"/>
            <w:r w:rsidRPr="003D00D2">
              <w:rPr>
                <w:sz w:val="28"/>
                <w:szCs w:val="28"/>
              </w:rPr>
              <w:t>коронавирусной</w:t>
            </w:r>
            <w:proofErr w:type="spellEnd"/>
            <w:r w:rsidRPr="003D00D2">
              <w:rPr>
                <w:sz w:val="28"/>
                <w:szCs w:val="28"/>
              </w:rPr>
              <w:t xml:space="preserve"> инфекции. </w:t>
            </w:r>
          </w:p>
        </w:tc>
        <w:tc>
          <w:tcPr>
            <w:tcW w:w="2273" w:type="dxa"/>
          </w:tcPr>
          <w:p w:rsidR="00C7037F" w:rsidRPr="00D2115B" w:rsidRDefault="003D00D2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постоянно до стабилизации эпидемиологической ситуации</w:t>
            </w:r>
          </w:p>
        </w:tc>
        <w:tc>
          <w:tcPr>
            <w:tcW w:w="2061" w:type="dxa"/>
          </w:tcPr>
          <w:p w:rsidR="00C7037F" w:rsidRDefault="003D00D2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Ясновская</w:t>
            </w:r>
            <w:proofErr w:type="spellEnd"/>
          </w:p>
        </w:tc>
      </w:tr>
      <w:tr w:rsidR="00C7037F" w:rsidTr="006B645E">
        <w:trPr>
          <w:jc w:val="center"/>
        </w:trPr>
        <w:tc>
          <w:tcPr>
            <w:tcW w:w="10708" w:type="dxa"/>
            <w:gridSpan w:val="4"/>
          </w:tcPr>
          <w:p w:rsidR="00C7037F" w:rsidRPr="006B645E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Раздел II. Профилактические (противоэпидемические) мероприятия</w:t>
            </w:r>
          </w:p>
        </w:tc>
      </w:tr>
      <w:tr w:rsidR="00C7037F" w:rsidTr="00D2115B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780" w:type="dxa"/>
          </w:tcPr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Проведение анализа интенсивности миграционных потоков, туристических связей со странами, неблагополучными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по заболеваемости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новой </w:t>
            </w:r>
            <w:proofErr w:type="spellStart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 инфекцией,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целью определения наиболее вероятных путей заноса инфекции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273" w:type="dxa"/>
          </w:tcPr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 до стабилизации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эпидемиологической ситуации</w:t>
            </w:r>
          </w:p>
        </w:tc>
        <w:tc>
          <w:tcPr>
            <w:tcW w:w="2061" w:type="dxa"/>
          </w:tcPr>
          <w:p w:rsidR="00C7037F" w:rsidRPr="00D2115B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37F" w:rsidTr="00D2115B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780" w:type="dxa"/>
          </w:tcPr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Проведение расчета материального и финансового обеспечения всех мероприятий по локализации и ликвидации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очага болезни, вызванной новой </w:t>
            </w:r>
            <w:proofErr w:type="spellStart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инфекци</w:t>
            </w:r>
            <w:proofErr w:type="spellEnd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ей, обеспечение запаса медикаментов, оборудования, аппаратуры, дезинфицирующих средств и защитных костюмов,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определение места хранения резерва</w:t>
            </w:r>
          </w:p>
        </w:tc>
        <w:tc>
          <w:tcPr>
            <w:tcW w:w="2273" w:type="dxa"/>
          </w:tcPr>
          <w:p w:rsidR="00C7037F" w:rsidRPr="00D2115B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061" w:type="dxa"/>
          </w:tcPr>
          <w:p w:rsidR="00C7037F" w:rsidRPr="00D2115B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главного врача Д.Н. Лукьяненко</w:t>
            </w:r>
          </w:p>
        </w:tc>
      </w:tr>
      <w:tr w:rsidR="00C7037F" w:rsidTr="00D2115B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780" w:type="dxa"/>
          </w:tcPr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КГБУЗ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Табунская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при возникновении (подозрении) случая заболевания новой </w:t>
            </w:r>
            <w:proofErr w:type="spellStart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 инфекцией в соответствии с приказом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Алтайского края от</w:t>
            </w:r>
          </w:p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02.10.2019 № 256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Об обеспечении постоянной готовности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краевых медицинских организаций в условиях возникновения очагов карантинных болезней на территории Алтай-</w:t>
            </w:r>
          </w:p>
          <w:p w:rsidR="00C7037F" w:rsidRPr="00D2115B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73" w:type="dxa"/>
          </w:tcPr>
          <w:p w:rsidR="00C7037F" w:rsidRPr="00D2115B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061" w:type="dxa"/>
          </w:tcPr>
          <w:p w:rsidR="00C7037F" w:rsidRPr="00D2115B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главного врача Д.Н. Лукьяненко</w:t>
            </w:r>
          </w:p>
        </w:tc>
      </w:tr>
      <w:tr w:rsidR="00C7037F" w:rsidTr="00D2115B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780" w:type="dxa"/>
          </w:tcPr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Перепрофилирование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КГБУЗ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Табунская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случае массового поступления больных при подозрении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заболевание новой </w:t>
            </w:r>
            <w:proofErr w:type="spellStart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 инфекцией</w:t>
            </w:r>
          </w:p>
        </w:tc>
        <w:tc>
          <w:tcPr>
            <w:tcW w:w="2273" w:type="dxa"/>
          </w:tcPr>
          <w:p w:rsidR="00C7037F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</w:p>
          <w:p w:rsidR="00C7037F" w:rsidRPr="00D2115B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2061" w:type="dxa"/>
          </w:tcPr>
          <w:p w:rsidR="00C7037F" w:rsidRPr="00D2115B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главного врача Д.Н. Лукьяненко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Ю.Г. Петухов</w:t>
            </w:r>
          </w:p>
        </w:tc>
      </w:tr>
      <w:tr w:rsidR="00C7037F" w:rsidTr="00D2115B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780" w:type="dxa"/>
          </w:tcPr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Наличие в аптечной сети запаса противовирусных препаратов для экстренной профилактики и лечения,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индивидуальной защиты</w:t>
            </w:r>
          </w:p>
        </w:tc>
        <w:tc>
          <w:tcPr>
            <w:tcW w:w="2273" w:type="dxa"/>
          </w:tcPr>
          <w:p w:rsidR="00C7037F" w:rsidRPr="00D2115B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061" w:type="dxa"/>
          </w:tcPr>
          <w:p w:rsidR="00C7037F" w:rsidRPr="00120443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4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Pr="00120443">
              <w:rPr>
                <w:rFonts w:ascii="Times New Roman" w:hAnsi="Times New Roman" w:cs="Times New Roman"/>
                <w:sz w:val="24"/>
                <w:szCs w:val="24"/>
              </w:rPr>
              <w:t>аптечны</w:t>
            </w:r>
            <w:r w:rsidRPr="001204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20443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Pr="0012044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20443">
              <w:rPr>
                <w:rFonts w:ascii="Times New Roman" w:hAnsi="Times New Roman" w:cs="Times New Roman"/>
                <w:sz w:val="24"/>
                <w:szCs w:val="24"/>
              </w:rPr>
              <w:t xml:space="preserve"> всех</w:t>
            </w:r>
            <w:r w:rsidRPr="00120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443">
              <w:rPr>
                <w:rFonts w:ascii="Times New Roman" w:hAnsi="Times New Roman" w:cs="Times New Roman"/>
                <w:sz w:val="24"/>
                <w:szCs w:val="24"/>
              </w:rPr>
              <w:t>форм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Н.В. Тыщенко</w:t>
            </w:r>
          </w:p>
        </w:tc>
      </w:tr>
      <w:tr w:rsidR="00C7037F" w:rsidTr="00D2115B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780" w:type="dxa"/>
          </w:tcPr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Контроль за соблюдением дезинфекционного режима в местах массового скопления людей</w:t>
            </w:r>
          </w:p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>(торговые объекты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21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73" w:type="dxa"/>
          </w:tcPr>
          <w:p w:rsidR="00C7037F" w:rsidRPr="00D2115B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0443">
              <w:rPr>
                <w:rFonts w:ascii="Times New Roman" w:hAnsi="Times New Roman" w:cs="Times New Roman"/>
                <w:sz w:val="24"/>
                <w:szCs w:val="24"/>
              </w:rPr>
              <w:t>постоянно до стабилизации эпидемиологической ситуации</w:t>
            </w:r>
          </w:p>
        </w:tc>
        <w:tc>
          <w:tcPr>
            <w:tcW w:w="2061" w:type="dxa"/>
          </w:tcPr>
          <w:p w:rsidR="00C7037F" w:rsidRPr="00D66464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6464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 всех форм собственности</w:t>
            </w:r>
          </w:p>
        </w:tc>
      </w:tr>
      <w:tr w:rsidR="00C7037F" w:rsidTr="006B645E">
        <w:trPr>
          <w:jc w:val="center"/>
        </w:trPr>
        <w:tc>
          <w:tcPr>
            <w:tcW w:w="10708" w:type="dxa"/>
            <w:gridSpan w:val="4"/>
          </w:tcPr>
          <w:p w:rsidR="00C7037F" w:rsidRPr="006B645E" w:rsidRDefault="00C7037F" w:rsidP="00C703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Раздел III. Противоэпидемические мероприятия при выявлении больного с</w:t>
            </w:r>
          </w:p>
          <w:p w:rsidR="00C7037F" w:rsidRPr="006B645E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подозрением на новую </w:t>
            </w:r>
            <w:proofErr w:type="spellStart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коронавирусную</w:t>
            </w:r>
            <w:proofErr w:type="spellEnd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 инфекцию</w:t>
            </w:r>
          </w:p>
        </w:tc>
      </w:tr>
      <w:tr w:rsidR="00C7037F" w:rsidTr="00120443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780" w:type="dxa"/>
          </w:tcPr>
          <w:p w:rsidR="00C7037F" w:rsidRPr="006B645E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больных новой </w:t>
            </w:r>
            <w:proofErr w:type="spellStart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инфекцией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всех этапах оказания медицинской помощи населению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73" w:type="dxa"/>
          </w:tcPr>
          <w:p w:rsidR="00C7037F" w:rsidRPr="006B645E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061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главного врача Д.Н. Лукьяненко</w:t>
            </w:r>
          </w:p>
        </w:tc>
      </w:tr>
      <w:tr w:rsidR="00C7037F" w:rsidTr="00120443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780" w:type="dxa"/>
          </w:tcPr>
          <w:p w:rsidR="00C7037F" w:rsidRPr="006B645E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Немедленное информирование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главы района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 о подозрении (возникновении) случая новой </w:t>
            </w:r>
            <w:proofErr w:type="spellStart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районе</w:t>
            </w:r>
          </w:p>
        </w:tc>
        <w:tc>
          <w:tcPr>
            <w:tcW w:w="2273" w:type="dxa"/>
          </w:tcPr>
          <w:p w:rsidR="00C7037F" w:rsidRPr="006B645E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061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главного врача Д.Н. Лукьяненко</w:t>
            </w:r>
          </w:p>
        </w:tc>
      </w:tr>
      <w:tr w:rsidR="00C7037F" w:rsidTr="00120443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780" w:type="dxa"/>
          </w:tcPr>
          <w:p w:rsidR="00C7037F" w:rsidRPr="006B645E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Организация медицинского наблюдения за лицами, прибывшими из государств (территорий), неблагополучных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заболеваемости новой </w:t>
            </w:r>
            <w:proofErr w:type="spellStart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инфекцией</w:t>
            </w:r>
          </w:p>
        </w:tc>
        <w:tc>
          <w:tcPr>
            <w:tcW w:w="2273" w:type="dxa"/>
          </w:tcPr>
          <w:p w:rsidR="00C7037F" w:rsidRPr="006B645E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при получении информации о прибывших</w:t>
            </w:r>
          </w:p>
        </w:tc>
        <w:tc>
          <w:tcPr>
            <w:tcW w:w="2061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главного врача Д.Н. Лукьяненко</w:t>
            </w:r>
          </w:p>
        </w:tc>
      </w:tr>
      <w:tr w:rsidR="00C7037F" w:rsidTr="00120443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5780" w:type="dxa"/>
          </w:tcPr>
          <w:p w:rsidR="00C7037F" w:rsidRPr="006B645E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Контроль готовности учреждений и организаций всех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форм собственности и видов деятельности к проведению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противоэпидемических мероприятий в случае выявления</w:t>
            </w:r>
          </w:p>
          <w:p w:rsidR="00C7037F" w:rsidRPr="006B645E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больных новой </w:t>
            </w:r>
            <w:proofErr w:type="spellStart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инфекцией</w:t>
            </w:r>
          </w:p>
        </w:tc>
        <w:tc>
          <w:tcPr>
            <w:tcW w:w="2273" w:type="dxa"/>
          </w:tcPr>
          <w:p w:rsidR="00C7037F" w:rsidRPr="006B645E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до стабилизации </w:t>
            </w:r>
            <w:proofErr w:type="spellStart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эпидемиологиче</w:t>
            </w:r>
            <w:proofErr w:type="spellEnd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7037F" w:rsidRPr="006B645E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  <w:proofErr w:type="spellEnd"/>
            <w:r w:rsidRPr="006B645E">
              <w:rPr>
                <w:rFonts w:ascii="Times New Roman" w:hAnsi="Times New Roman" w:cs="Times New Roman"/>
                <w:sz w:val="28"/>
                <w:szCs w:val="28"/>
              </w:rPr>
              <w:t xml:space="preserve"> ситуации</w:t>
            </w:r>
          </w:p>
        </w:tc>
        <w:tc>
          <w:tcPr>
            <w:tcW w:w="2061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64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 всех форм собственности</w:t>
            </w:r>
          </w:p>
        </w:tc>
      </w:tr>
      <w:tr w:rsidR="00C7037F" w:rsidTr="00120443">
        <w:trPr>
          <w:jc w:val="center"/>
        </w:trPr>
        <w:tc>
          <w:tcPr>
            <w:tcW w:w="594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5780" w:type="dxa"/>
          </w:tcPr>
          <w:p w:rsidR="00C7037F" w:rsidRPr="006B645E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Информирование учреждений и организаций всех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собственности о необходимости проведения инструктажа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лица, выезжающего в командировки в зарубежные страны,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о мерах личной профилактики инфекционных и паразитарных болезней</w:t>
            </w:r>
          </w:p>
        </w:tc>
        <w:tc>
          <w:tcPr>
            <w:tcW w:w="2273" w:type="dxa"/>
          </w:tcPr>
          <w:p w:rsidR="00C7037F" w:rsidRPr="006B645E" w:rsidRDefault="00C7037F" w:rsidP="00C703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постоянно до стабилизации эпидемиологи-</w:t>
            </w:r>
          </w:p>
          <w:p w:rsidR="00C7037F" w:rsidRPr="006B645E" w:rsidRDefault="00C7037F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645E">
              <w:rPr>
                <w:rFonts w:ascii="Times New Roman" w:hAnsi="Times New Roman" w:cs="Times New Roman"/>
                <w:sz w:val="28"/>
                <w:szCs w:val="28"/>
              </w:rPr>
              <w:t>ческой ситуации</w:t>
            </w:r>
          </w:p>
        </w:tc>
        <w:tc>
          <w:tcPr>
            <w:tcW w:w="2061" w:type="dxa"/>
          </w:tcPr>
          <w:p w:rsidR="00C7037F" w:rsidRDefault="00C7037F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64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 всех форм собственности</w:t>
            </w:r>
          </w:p>
        </w:tc>
      </w:tr>
      <w:tr w:rsidR="00C7037F" w:rsidTr="00120443">
        <w:trPr>
          <w:jc w:val="center"/>
        </w:trPr>
        <w:tc>
          <w:tcPr>
            <w:tcW w:w="594" w:type="dxa"/>
          </w:tcPr>
          <w:p w:rsidR="00C7037F" w:rsidRDefault="00ED1D68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5780" w:type="dxa"/>
          </w:tcPr>
          <w:p w:rsidR="00C7037F" w:rsidRPr="006B645E" w:rsidRDefault="00ED1D68" w:rsidP="00ED1D6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у</w:t>
            </w:r>
            <w:r w:rsidRPr="00ED1D68">
              <w:rPr>
                <w:sz w:val="28"/>
                <w:szCs w:val="28"/>
              </w:rPr>
              <w:t>чреждени</w:t>
            </w:r>
            <w:r>
              <w:rPr>
                <w:sz w:val="28"/>
                <w:szCs w:val="28"/>
              </w:rPr>
              <w:t>й</w:t>
            </w:r>
            <w:r w:rsidRPr="00ED1D68">
              <w:rPr>
                <w:sz w:val="28"/>
                <w:szCs w:val="28"/>
              </w:rPr>
              <w:t xml:space="preserve"> и организаци</w:t>
            </w:r>
            <w:r>
              <w:rPr>
                <w:sz w:val="28"/>
                <w:szCs w:val="28"/>
              </w:rPr>
              <w:t>й</w:t>
            </w:r>
            <w:r w:rsidRPr="00ED1D68">
              <w:rPr>
                <w:sz w:val="28"/>
                <w:szCs w:val="28"/>
              </w:rPr>
              <w:t xml:space="preserve"> любых форм собственности, в том числе индивидуальным предпринимателям обеспечить отстранение от работы сотрудников с проявлениями признаков острого респираторного заболевания, вернувшихся из неблагополучных стран по </w:t>
            </w:r>
            <w:proofErr w:type="spellStart"/>
            <w:r w:rsidRPr="00ED1D68">
              <w:rPr>
                <w:sz w:val="28"/>
                <w:szCs w:val="28"/>
              </w:rPr>
              <w:t>коронавирусной</w:t>
            </w:r>
            <w:proofErr w:type="spellEnd"/>
            <w:r w:rsidRPr="00ED1D68">
              <w:rPr>
                <w:sz w:val="28"/>
                <w:szCs w:val="28"/>
              </w:rPr>
              <w:t xml:space="preserve"> инфекции в течение последних 14 дней с момента возвращения из-за границы </w:t>
            </w:r>
          </w:p>
        </w:tc>
        <w:tc>
          <w:tcPr>
            <w:tcW w:w="2273" w:type="dxa"/>
          </w:tcPr>
          <w:p w:rsidR="00C7037F" w:rsidRPr="006B645E" w:rsidRDefault="00ED1D68" w:rsidP="00C7037F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немедленно</w:t>
            </w:r>
          </w:p>
        </w:tc>
        <w:tc>
          <w:tcPr>
            <w:tcW w:w="2061" w:type="dxa"/>
          </w:tcPr>
          <w:p w:rsidR="00C7037F" w:rsidRDefault="00ED1D68" w:rsidP="00C7037F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64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 всех форм собственности</w:t>
            </w:r>
          </w:p>
        </w:tc>
      </w:tr>
    </w:tbl>
    <w:p w:rsidR="00CB6D3C" w:rsidRPr="003E2228" w:rsidRDefault="00CB6D3C" w:rsidP="003E2228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B6D3C" w:rsidRPr="003E2228" w:rsidSect="009C0B6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CB"/>
    <w:rsid w:val="000001A8"/>
    <w:rsid w:val="00120443"/>
    <w:rsid w:val="00216217"/>
    <w:rsid w:val="00313DCB"/>
    <w:rsid w:val="003D00D2"/>
    <w:rsid w:val="003E2228"/>
    <w:rsid w:val="00475374"/>
    <w:rsid w:val="00483F67"/>
    <w:rsid w:val="00584669"/>
    <w:rsid w:val="0063281E"/>
    <w:rsid w:val="006B645E"/>
    <w:rsid w:val="00821695"/>
    <w:rsid w:val="00823DB2"/>
    <w:rsid w:val="009319A6"/>
    <w:rsid w:val="009C0B66"/>
    <w:rsid w:val="00A751D0"/>
    <w:rsid w:val="00C7037F"/>
    <w:rsid w:val="00CB6D3C"/>
    <w:rsid w:val="00CD17FB"/>
    <w:rsid w:val="00D2115B"/>
    <w:rsid w:val="00D66464"/>
    <w:rsid w:val="00E402D9"/>
    <w:rsid w:val="00ED1D68"/>
    <w:rsid w:val="00FB3570"/>
    <w:rsid w:val="00FE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B6629-71D7-4148-A819-9C424F48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23DB2"/>
    <w:pPr>
      <w:spacing w:after="0" w:line="240" w:lineRule="auto"/>
    </w:pPr>
  </w:style>
  <w:style w:type="paragraph" w:customStyle="1" w:styleId="Default">
    <w:name w:val="Default"/>
    <w:rsid w:val="00C703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1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1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21</cp:revision>
  <cp:lastPrinted>2020-03-25T05:19:00Z</cp:lastPrinted>
  <dcterms:created xsi:type="dcterms:W3CDTF">2020-03-25T03:49:00Z</dcterms:created>
  <dcterms:modified xsi:type="dcterms:W3CDTF">2020-03-25T05:39:00Z</dcterms:modified>
</cp:coreProperties>
</file>