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B7E39">
        <w:rPr>
          <w:sz w:val="28"/>
          <w:szCs w:val="28"/>
        </w:rPr>
        <w:t xml:space="preserve">двадцать </w:t>
      </w:r>
      <w:r w:rsidR="005F4883">
        <w:rPr>
          <w:sz w:val="28"/>
          <w:szCs w:val="28"/>
        </w:rPr>
        <w:t>четверта</w:t>
      </w:r>
      <w:r w:rsidR="00B2112C">
        <w:rPr>
          <w:sz w:val="28"/>
          <w:szCs w:val="28"/>
        </w:rPr>
        <w:t>я</w:t>
      </w:r>
      <w:r w:rsidR="00B2112C" w:rsidRPr="00550BE0">
        <w:rPr>
          <w:sz w:val="28"/>
          <w:szCs w:val="28"/>
        </w:rPr>
        <w:t xml:space="preserve"> </w:t>
      </w:r>
      <w:r w:rsidRPr="00550BE0">
        <w:rPr>
          <w:sz w:val="28"/>
          <w:szCs w:val="28"/>
        </w:rPr>
        <w:t xml:space="preserve">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4B4216" w:rsidP="005F4883">
            <w:pPr>
              <w:jc w:val="center"/>
              <w:rPr>
                <w:sz w:val="24"/>
                <w:szCs w:val="24"/>
              </w:rPr>
            </w:pPr>
            <w:r>
              <w:rPr>
                <w:sz w:val="24"/>
                <w:szCs w:val="24"/>
              </w:rPr>
              <w:t>20</w:t>
            </w:r>
            <w:r w:rsidR="007A20EC">
              <w:rPr>
                <w:sz w:val="24"/>
                <w:szCs w:val="24"/>
              </w:rPr>
              <w:t>.0</w:t>
            </w:r>
            <w:r w:rsidR="005F4883">
              <w:rPr>
                <w:sz w:val="24"/>
                <w:szCs w:val="24"/>
              </w:rPr>
              <w:t>7</w:t>
            </w:r>
            <w:r w:rsidR="007A20EC">
              <w:rPr>
                <w:sz w:val="24"/>
                <w:szCs w:val="24"/>
              </w:rPr>
              <w:t>.</w:t>
            </w:r>
            <w:r w:rsidR="00B91398">
              <w:rPr>
                <w:sz w:val="24"/>
                <w:szCs w:val="24"/>
              </w:rPr>
              <w:t>.2022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067A50" w:rsidP="00396971">
            <w:pPr>
              <w:jc w:val="center"/>
              <w:rPr>
                <w:sz w:val="24"/>
                <w:szCs w:val="24"/>
              </w:rPr>
            </w:pPr>
            <w:r>
              <w:rPr>
                <w:sz w:val="24"/>
                <w:szCs w:val="24"/>
              </w:rPr>
              <w:t>37</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692025" w:rsidRDefault="00692025" w:rsidP="00E12812">
      <w:pPr>
        <w:pStyle w:val="af"/>
        <w:autoSpaceDE w:val="0"/>
        <w:autoSpaceDN w:val="0"/>
        <w:adjustRightInd w:val="0"/>
        <w:spacing w:before="240"/>
        <w:ind w:left="0"/>
        <w:contextualSpacing w:val="0"/>
        <w:jc w:val="center"/>
        <w:rPr>
          <w:rFonts w:eastAsia="Times New Roman"/>
          <w:b/>
          <w:lang w:eastAsia="ru-RU"/>
        </w:rPr>
      </w:pPr>
      <w:bookmarkStart w:id="0" w:name="_GoBack"/>
      <w:r w:rsidRPr="00692025">
        <w:rPr>
          <w:rFonts w:eastAsia="Times New Roman"/>
          <w:b/>
          <w:lang w:eastAsia="ru-RU"/>
        </w:rPr>
        <w:t>О внесении изменений в решение районного Совета депутатов от 17.06.2022 № 25 «Об утверждении Положения об оплате труда председателя контрольно-счетного органа муниципального образования Табунский район Алтайского края»</w:t>
      </w:r>
      <w:bookmarkEnd w:id="0"/>
    </w:p>
    <w:p w:rsidR="007A20EC" w:rsidRPr="009B0F09" w:rsidRDefault="00692025" w:rsidP="00E12812">
      <w:pPr>
        <w:pStyle w:val="af"/>
        <w:autoSpaceDE w:val="0"/>
        <w:autoSpaceDN w:val="0"/>
        <w:adjustRightInd w:val="0"/>
        <w:spacing w:after="0"/>
        <w:ind w:left="0" w:firstLine="709"/>
      </w:pPr>
      <w:r>
        <w:t>На основании Постановления Правительства Алтайского края № 221 от 24.06.2022 года и Положения об оплате труда председателя контрольно-счетного органа</w:t>
      </w:r>
      <w:r w:rsidRPr="00E85AAB">
        <w:t xml:space="preserve"> </w:t>
      </w:r>
      <w:r>
        <w:t xml:space="preserve">муниципального образования </w:t>
      </w:r>
      <w:r w:rsidRPr="00E85AAB">
        <w:t>Табунск</w:t>
      </w:r>
      <w:r>
        <w:t>ий</w:t>
      </w:r>
      <w:r w:rsidRPr="00E85AAB">
        <w:t xml:space="preserve"> район Алтайского края</w:t>
      </w:r>
      <w:r>
        <w:t>, утвержденного решением Табунского районного Совета депутатов Алтайского края от 17.06.2022 № 25, руководствуясь</w:t>
      </w:r>
      <w:r w:rsidRPr="00E85AAB">
        <w:t xml:space="preserve"> закон</w:t>
      </w:r>
      <w:r>
        <w:t>ом</w:t>
      </w:r>
      <w:r w:rsidRPr="00E85AAB">
        <w:t xml:space="preserve">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w:t>
      </w:r>
      <w:r>
        <w:t xml:space="preserve">амоуправления в Алтайском крае», </w:t>
      </w:r>
      <w:r w:rsidRPr="00E85AAB">
        <w:t>постановлением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w:t>
      </w:r>
      <w:r w:rsidR="005F4883" w:rsidRPr="00E85AAB">
        <w:t>»</w:t>
      </w:r>
      <w:r w:rsidR="007A20EC" w:rsidRPr="009B0F09">
        <w:t xml:space="preserve">, районный Совет депутатов </w:t>
      </w:r>
      <w:r w:rsidR="007A20EC" w:rsidRPr="009B0F09">
        <w:rPr>
          <w:spacing w:val="40"/>
        </w:rPr>
        <w:t>решил:</w:t>
      </w:r>
    </w:p>
    <w:p w:rsidR="007A20EC" w:rsidRPr="00C57A81" w:rsidRDefault="007A20EC" w:rsidP="007A20EC">
      <w:pPr>
        <w:ind w:firstLine="720"/>
        <w:jc w:val="both"/>
        <w:rPr>
          <w:rFonts w:ascii="Arial" w:hAnsi="Arial" w:cs="Arial"/>
          <w:sz w:val="24"/>
          <w:szCs w:val="24"/>
        </w:rPr>
      </w:pPr>
    </w:p>
    <w:p w:rsidR="00692025" w:rsidRPr="00E85AAB" w:rsidRDefault="00692025" w:rsidP="00692025">
      <w:pPr>
        <w:ind w:firstLine="709"/>
        <w:jc w:val="both"/>
        <w:rPr>
          <w:b/>
          <w:bCs/>
          <w:sz w:val="28"/>
          <w:szCs w:val="28"/>
        </w:rPr>
      </w:pPr>
      <w:r w:rsidRPr="00E85AAB">
        <w:rPr>
          <w:sz w:val="28"/>
          <w:szCs w:val="28"/>
        </w:rPr>
        <w:t xml:space="preserve">1.    </w:t>
      </w:r>
      <w:r>
        <w:rPr>
          <w:sz w:val="28"/>
          <w:szCs w:val="28"/>
        </w:rPr>
        <w:t>Принять решение о внесении изменений в</w:t>
      </w:r>
      <w:r w:rsidRPr="00E85AAB">
        <w:rPr>
          <w:sz w:val="28"/>
          <w:szCs w:val="28"/>
        </w:rPr>
        <w:t xml:space="preserve"> </w:t>
      </w:r>
      <w:r w:rsidRPr="0004240C">
        <w:rPr>
          <w:sz w:val="28"/>
          <w:szCs w:val="28"/>
        </w:rPr>
        <w:t xml:space="preserve">решение районного Совета депутатов от </w:t>
      </w:r>
      <w:r>
        <w:rPr>
          <w:sz w:val="28"/>
          <w:szCs w:val="28"/>
        </w:rPr>
        <w:t>17.06.2022</w:t>
      </w:r>
      <w:r w:rsidRPr="0004240C">
        <w:rPr>
          <w:sz w:val="28"/>
          <w:szCs w:val="28"/>
        </w:rPr>
        <w:t xml:space="preserve"> № </w:t>
      </w:r>
      <w:r>
        <w:rPr>
          <w:sz w:val="28"/>
          <w:szCs w:val="28"/>
        </w:rPr>
        <w:t>25</w:t>
      </w:r>
      <w:r w:rsidRPr="0004240C">
        <w:rPr>
          <w:sz w:val="28"/>
          <w:szCs w:val="28"/>
        </w:rPr>
        <w:t xml:space="preserve"> «О</w:t>
      </w:r>
      <w:r>
        <w:rPr>
          <w:sz w:val="28"/>
          <w:szCs w:val="28"/>
        </w:rPr>
        <w:t xml:space="preserve"> принятии</w:t>
      </w:r>
      <w:r w:rsidRPr="0004240C">
        <w:rPr>
          <w:sz w:val="28"/>
          <w:szCs w:val="28"/>
        </w:rPr>
        <w:t xml:space="preserve"> </w:t>
      </w:r>
      <w:r>
        <w:rPr>
          <w:sz w:val="28"/>
          <w:szCs w:val="28"/>
        </w:rPr>
        <w:t>П</w:t>
      </w:r>
      <w:r w:rsidRPr="0004240C">
        <w:rPr>
          <w:sz w:val="28"/>
          <w:szCs w:val="28"/>
        </w:rPr>
        <w:t xml:space="preserve">оложения об оплате труда </w:t>
      </w:r>
      <w:r>
        <w:rPr>
          <w:sz w:val="28"/>
          <w:szCs w:val="28"/>
        </w:rPr>
        <w:t>председателя контрольно-счетного органа</w:t>
      </w:r>
      <w:r w:rsidRPr="0004240C">
        <w:rPr>
          <w:sz w:val="28"/>
          <w:szCs w:val="28"/>
        </w:rPr>
        <w:t xml:space="preserve"> муниципального образования Табунский район Алтайского края» </w:t>
      </w:r>
      <w:r w:rsidRPr="00E85AAB">
        <w:rPr>
          <w:sz w:val="28"/>
          <w:szCs w:val="28"/>
        </w:rPr>
        <w:t>(прилага</w:t>
      </w:r>
      <w:r>
        <w:rPr>
          <w:sz w:val="28"/>
          <w:szCs w:val="28"/>
        </w:rPr>
        <w:t>е</w:t>
      </w:r>
      <w:r w:rsidRPr="00E85AAB">
        <w:rPr>
          <w:sz w:val="28"/>
          <w:szCs w:val="28"/>
        </w:rPr>
        <w:t xml:space="preserve">тся).   </w:t>
      </w:r>
    </w:p>
    <w:p w:rsidR="00692025" w:rsidRPr="00E85AAB" w:rsidRDefault="00692025" w:rsidP="00692025">
      <w:pPr>
        <w:ind w:firstLine="709"/>
        <w:jc w:val="both"/>
        <w:rPr>
          <w:sz w:val="28"/>
          <w:szCs w:val="28"/>
        </w:rPr>
      </w:pPr>
      <w:r w:rsidRPr="00E85AAB">
        <w:rPr>
          <w:sz w:val="28"/>
          <w:szCs w:val="28"/>
        </w:rPr>
        <w:t xml:space="preserve">2. </w:t>
      </w:r>
      <w:r>
        <w:rPr>
          <w:sz w:val="28"/>
          <w:szCs w:val="28"/>
        </w:rPr>
        <w:tab/>
      </w:r>
      <w:r w:rsidRPr="00E85AAB">
        <w:rPr>
          <w:sz w:val="28"/>
          <w:szCs w:val="28"/>
        </w:rPr>
        <w:t xml:space="preserve">Направить решение главе </w:t>
      </w:r>
      <w:r>
        <w:rPr>
          <w:sz w:val="28"/>
          <w:szCs w:val="28"/>
        </w:rPr>
        <w:t xml:space="preserve">района </w:t>
      </w:r>
      <w:r w:rsidRPr="00E85AAB">
        <w:rPr>
          <w:sz w:val="28"/>
          <w:szCs w:val="28"/>
        </w:rPr>
        <w:t>для подписания и обнародования в установленном порядке.</w:t>
      </w:r>
    </w:p>
    <w:p w:rsidR="00692025" w:rsidRPr="00E85AAB" w:rsidRDefault="00692025" w:rsidP="00692025">
      <w:pPr>
        <w:ind w:firstLine="567"/>
        <w:jc w:val="both"/>
        <w:outlineLvl w:val="0"/>
        <w:rPr>
          <w:sz w:val="28"/>
          <w:szCs w:val="28"/>
        </w:rPr>
      </w:pPr>
    </w:p>
    <w:p w:rsidR="009D5CFE"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9D5CFE">
        <w:rPr>
          <w:rFonts w:ascii="Times New Roman" w:hAnsi="Times New Roman" w:cs="Times New Roman"/>
          <w:sz w:val="28"/>
          <w:szCs w:val="28"/>
        </w:rPr>
        <w:t>районного</w:t>
      </w:r>
    </w:p>
    <w:p w:rsidR="00F82E38"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9D5CFE">
        <w:rPr>
          <w:rFonts w:ascii="Times New Roman" w:hAnsi="Times New Roman" w:cs="Times New Roman"/>
          <w:sz w:val="28"/>
          <w:szCs w:val="28"/>
        </w:rPr>
        <w:tab/>
      </w:r>
      <w:r w:rsidR="009D5CFE">
        <w:rPr>
          <w:rFonts w:ascii="Times New Roman" w:hAnsi="Times New Roman" w:cs="Times New Roman"/>
          <w:sz w:val="28"/>
          <w:szCs w:val="28"/>
        </w:rPr>
        <w:tab/>
      </w:r>
      <w:r w:rsidRPr="007D378A">
        <w:rPr>
          <w:rFonts w:ascii="Times New Roman" w:hAnsi="Times New Roman" w:cs="Times New Roman"/>
          <w:sz w:val="28"/>
          <w:szCs w:val="28"/>
        </w:rPr>
        <w:t>Г.В. Чайка</w:t>
      </w:r>
    </w:p>
    <w:p w:rsidR="00E12812" w:rsidRDefault="00E12812">
      <w:pPr>
        <w:rPr>
          <w:sz w:val="28"/>
          <w:szCs w:val="28"/>
        </w:rPr>
      </w:pPr>
      <w:r>
        <w:rPr>
          <w:sz w:val="28"/>
          <w:szCs w:val="28"/>
        </w:rPr>
        <w:br w:type="page"/>
      </w:r>
    </w:p>
    <w:p w:rsidR="00692025" w:rsidRPr="00692025" w:rsidRDefault="00692025" w:rsidP="00692025">
      <w:pPr>
        <w:autoSpaceDE w:val="0"/>
        <w:autoSpaceDN w:val="0"/>
        <w:adjustRightInd w:val="0"/>
        <w:jc w:val="center"/>
        <w:rPr>
          <w:b/>
          <w:sz w:val="28"/>
          <w:szCs w:val="28"/>
        </w:rPr>
      </w:pPr>
      <w:r w:rsidRPr="00692025">
        <w:rPr>
          <w:b/>
          <w:sz w:val="28"/>
          <w:szCs w:val="28"/>
        </w:rPr>
        <w:lastRenderedPageBreak/>
        <w:t xml:space="preserve">О внесении изменений в решение районного Совета депутатов от 17.06.2022 № 25 «О принятии Положения об оплате труда председателя контрольно-счетного органа муниципального образования Табунский район Алтайского края» </w:t>
      </w:r>
    </w:p>
    <w:p w:rsidR="00692025" w:rsidRPr="0004240C" w:rsidRDefault="00692025" w:rsidP="00692025">
      <w:pPr>
        <w:autoSpaceDE w:val="0"/>
        <w:autoSpaceDN w:val="0"/>
        <w:adjustRightInd w:val="0"/>
        <w:jc w:val="center"/>
        <w:rPr>
          <w:bCs/>
          <w:sz w:val="28"/>
          <w:szCs w:val="28"/>
        </w:rPr>
      </w:pPr>
    </w:p>
    <w:p w:rsidR="00692025" w:rsidRDefault="00692025" w:rsidP="00692025">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Принято</w:t>
      </w:r>
      <w:r w:rsidRPr="00DF349E">
        <w:rPr>
          <w:sz w:val="24"/>
          <w:szCs w:val="24"/>
        </w:rPr>
        <w:t xml:space="preserve"> решением районного Совета</w:t>
      </w:r>
    </w:p>
    <w:p w:rsidR="00692025" w:rsidRPr="0056764C" w:rsidRDefault="00692025" w:rsidP="00692025">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F349E">
        <w:rPr>
          <w:sz w:val="24"/>
          <w:szCs w:val="24"/>
        </w:rPr>
        <w:t xml:space="preserve">депутатов от </w:t>
      </w:r>
      <w:r w:rsidR="004B4216">
        <w:rPr>
          <w:sz w:val="24"/>
          <w:szCs w:val="24"/>
        </w:rPr>
        <w:t>20</w:t>
      </w:r>
      <w:r>
        <w:rPr>
          <w:sz w:val="24"/>
          <w:szCs w:val="24"/>
        </w:rPr>
        <w:t>.07.2022</w:t>
      </w:r>
      <w:r w:rsidRPr="00DF349E">
        <w:rPr>
          <w:sz w:val="24"/>
          <w:szCs w:val="24"/>
        </w:rPr>
        <w:t xml:space="preserve"> N</w:t>
      </w:r>
      <w:r w:rsidR="00067A50">
        <w:rPr>
          <w:sz w:val="24"/>
          <w:szCs w:val="24"/>
        </w:rPr>
        <w:t xml:space="preserve"> 37</w:t>
      </w:r>
      <w:r>
        <w:rPr>
          <w:sz w:val="24"/>
          <w:szCs w:val="24"/>
        </w:rPr>
        <w:t xml:space="preserve">   </w:t>
      </w:r>
    </w:p>
    <w:p w:rsidR="00692025" w:rsidRDefault="00692025" w:rsidP="00692025">
      <w:pPr>
        <w:autoSpaceDE w:val="0"/>
        <w:autoSpaceDN w:val="0"/>
        <w:adjustRightInd w:val="0"/>
        <w:jc w:val="center"/>
        <w:rPr>
          <w:sz w:val="27"/>
          <w:szCs w:val="27"/>
        </w:rPr>
      </w:pPr>
    </w:p>
    <w:p w:rsidR="00692025" w:rsidRDefault="00692025" w:rsidP="00692025">
      <w:pPr>
        <w:numPr>
          <w:ilvl w:val="0"/>
          <w:numId w:val="34"/>
        </w:numPr>
        <w:autoSpaceDE w:val="0"/>
        <w:autoSpaceDN w:val="0"/>
        <w:adjustRightInd w:val="0"/>
        <w:ind w:left="0" w:firstLine="709"/>
        <w:jc w:val="both"/>
        <w:rPr>
          <w:bCs/>
          <w:sz w:val="28"/>
          <w:szCs w:val="28"/>
        </w:rPr>
      </w:pPr>
      <w:r>
        <w:rPr>
          <w:bCs/>
          <w:sz w:val="28"/>
          <w:szCs w:val="28"/>
        </w:rPr>
        <w:t xml:space="preserve">Внести в </w:t>
      </w:r>
      <w:r w:rsidRPr="0004240C">
        <w:rPr>
          <w:bCs/>
          <w:sz w:val="28"/>
          <w:szCs w:val="28"/>
        </w:rPr>
        <w:t xml:space="preserve">решение районного Совета депутатов </w:t>
      </w:r>
      <w:r w:rsidRPr="006F7CC5">
        <w:rPr>
          <w:bCs/>
          <w:sz w:val="28"/>
          <w:szCs w:val="28"/>
        </w:rPr>
        <w:t xml:space="preserve">от 17.06.2022 № 25 «О принятии Положения об оплате труда председателя контрольно-счетного органа муниципального образования Табунский район Алтайского края» </w:t>
      </w:r>
      <w:r>
        <w:rPr>
          <w:bCs/>
          <w:sz w:val="28"/>
          <w:szCs w:val="28"/>
        </w:rPr>
        <w:t>далее - Положение) следующие изменения:</w:t>
      </w:r>
    </w:p>
    <w:p w:rsidR="00692025" w:rsidRPr="00DB454E" w:rsidRDefault="00692025" w:rsidP="00692025">
      <w:pPr>
        <w:numPr>
          <w:ilvl w:val="2"/>
          <w:numId w:val="34"/>
        </w:numPr>
        <w:autoSpaceDE w:val="0"/>
        <w:autoSpaceDN w:val="0"/>
        <w:adjustRightInd w:val="0"/>
        <w:ind w:left="0" w:firstLine="709"/>
        <w:jc w:val="both"/>
        <w:rPr>
          <w:bCs/>
          <w:sz w:val="28"/>
          <w:szCs w:val="28"/>
        </w:rPr>
      </w:pPr>
      <w:r w:rsidRPr="00DB454E">
        <w:rPr>
          <w:bCs/>
          <w:sz w:val="28"/>
          <w:szCs w:val="28"/>
        </w:rPr>
        <w:t>Пункт 3 Положения</w:t>
      </w:r>
      <w:r>
        <w:rPr>
          <w:bCs/>
          <w:sz w:val="28"/>
          <w:szCs w:val="28"/>
        </w:rPr>
        <w:t xml:space="preserve"> </w:t>
      </w:r>
      <w:r w:rsidRPr="00DB454E">
        <w:rPr>
          <w:bCs/>
          <w:sz w:val="28"/>
          <w:szCs w:val="28"/>
        </w:rPr>
        <w:t>изложить в следующей редакции:</w:t>
      </w:r>
    </w:p>
    <w:p w:rsidR="00692025" w:rsidRDefault="00692025" w:rsidP="00692025">
      <w:pPr>
        <w:autoSpaceDE w:val="0"/>
        <w:autoSpaceDN w:val="0"/>
        <w:adjustRightInd w:val="0"/>
        <w:ind w:firstLine="709"/>
        <w:jc w:val="both"/>
        <w:rPr>
          <w:bCs/>
          <w:sz w:val="28"/>
          <w:szCs w:val="28"/>
        </w:rPr>
      </w:pPr>
      <w:r>
        <w:rPr>
          <w:bCs/>
          <w:sz w:val="28"/>
          <w:szCs w:val="28"/>
        </w:rPr>
        <w:t>«3. Ежемесячное денежное вознаграждение председателя контрольно-</w:t>
      </w:r>
      <w:r w:rsidRPr="0030530C">
        <w:rPr>
          <w:sz w:val="28"/>
          <w:szCs w:val="28"/>
        </w:rPr>
        <w:t xml:space="preserve"> </w:t>
      </w:r>
      <w:r>
        <w:rPr>
          <w:sz w:val="28"/>
          <w:szCs w:val="28"/>
        </w:rPr>
        <w:t>счетного органа</w:t>
      </w:r>
      <w:r>
        <w:rPr>
          <w:bCs/>
          <w:sz w:val="28"/>
          <w:szCs w:val="28"/>
        </w:rPr>
        <w:t xml:space="preserve"> устанавливается в размере 35900 рублей.».</w:t>
      </w:r>
    </w:p>
    <w:p w:rsidR="00692025" w:rsidRPr="0004240C" w:rsidRDefault="00692025" w:rsidP="00692025">
      <w:pPr>
        <w:autoSpaceDE w:val="0"/>
        <w:autoSpaceDN w:val="0"/>
        <w:adjustRightInd w:val="0"/>
        <w:ind w:firstLine="709"/>
        <w:jc w:val="both"/>
        <w:rPr>
          <w:bCs/>
          <w:sz w:val="28"/>
          <w:szCs w:val="28"/>
        </w:rPr>
      </w:pPr>
    </w:p>
    <w:p w:rsidR="00692025" w:rsidRDefault="00692025" w:rsidP="00692025">
      <w:pPr>
        <w:ind w:firstLine="709"/>
        <w:jc w:val="both"/>
        <w:rPr>
          <w:sz w:val="27"/>
          <w:szCs w:val="27"/>
        </w:rPr>
      </w:pPr>
    </w:p>
    <w:p w:rsidR="00692025" w:rsidRDefault="00692025" w:rsidP="00692025">
      <w:pPr>
        <w:ind w:firstLine="709"/>
        <w:jc w:val="both"/>
        <w:rPr>
          <w:sz w:val="27"/>
          <w:szCs w:val="27"/>
        </w:rPr>
      </w:pPr>
    </w:p>
    <w:p w:rsidR="00692025" w:rsidRDefault="00692025" w:rsidP="00692025">
      <w:pPr>
        <w:ind w:firstLine="709"/>
        <w:jc w:val="both"/>
        <w:rPr>
          <w:sz w:val="28"/>
          <w:szCs w:val="28"/>
        </w:rPr>
      </w:pPr>
    </w:p>
    <w:p w:rsidR="005F4883" w:rsidRPr="005F4883" w:rsidRDefault="005F4883" w:rsidP="005F4883">
      <w:pPr>
        <w:pStyle w:val="ConsPlusNormal"/>
        <w:rPr>
          <w:rFonts w:ascii="Times New Roman" w:hAnsi="Times New Roman" w:cs="Times New Roman"/>
          <w:sz w:val="28"/>
          <w:szCs w:val="28"/>
        </w:rPr>
      </w:pPr>
      <w:r w:rsidRPr="005F4883">
        <w:rPr>
          <w:rFonts w:ascii="Times New Roman" w:hAnsi="Times New Roman" w:cs="Times New Roman"/>
          <w:sz w:val="28"/>
          <w:szCs w:val="28"/>
        </w:rPr>
        <w:t>Глава района</w:t>
      </w:r>
      <w:r w:rsidRPr="005F4883">
        <w:rPr>
          <w:rFonts w:ascii="Times New Roman" w:hAnsi="Times New Roman" w:cs="Times New Roman"/>
          <w:sz w:val="28"/>
          <w:szCs w:val="28"/>
        </w:rPr>
        <w:tab/>
      </w:r>
      <w:r w:rsidRPr="005F4883">
        <w:rPr>
          <w:rFonts w:ascii="Times New Roman" w:hAnsi="Times New Roman" w:cs="Times New Roman"/>
          <w:sz w:val="28"/>
          <w:szCs w:val="28"/>
        </w:rPr>
        <w:tab/>
      </w:r>
      <w:r w:rsidRPr="005F4883">
        <w:rPr>
          <w:rFonts w:ascii="Times New Roman" w:hAnsi="Times New Roman" w:cs="Times New Roman"/>
          <w:sz w:val="28"/>
          <w:szCs w:val="28"/>
        </w:rPr>
        <w:tab/>
      </w:r>
      <w:r w:rsidRPr="005F4883">
        <w:rPr>
          <w:rFonts w:ascii="Times New Roman" w:hAnsi="Times New Roman" w:cs="Times New Roman"/>
          <w:sz w:val="28"/>
          <w:szCs w:val="28"/>
        </w:rPr>
        <w:tab/>
      </w:r>
      <w:r w:rsidRPr="005F4883">
        <w:rPr>
          <w:rFonts w:ascii="Times New Roman" w:hAnsi="Times New Roman" w:cs="Times New Roman"/>
          <w:sz w:val="28"/>
          <w:szCs w:val="28"/>
        </w:rPr>
        <w:tab/>
      </w:r>
      <w:r w:rsidRPr="005F4883">
        <w:rPr>
          <w:rFonts w:ascii="Times New Roman" w:hAnsi="Times New Roman" w:cs="Times New Roman"/>
          <w:sz w:val="28"/>
          <w:szCs w:val="28"/>
        </w:rPr>
        <w:tab/>
      </w:r>
      <w:r w:rsidRPr="005F4883">
        <w:rPr>
          <w:rFonts w:ascii="Times New Roman" w:hAnsi="Times New Roman" w:cs="Times New Roman"/>
          <w:sz w:val="28"/>
          <w:szCs w:val="28"/>
        </w:rPr>
        <w:tab/>
        <w:t>В.С. Швыдкой</w:t>
      </w:r>
    </w:p>
    <w:p w:rsidR="005F4883" w:rsidRPr="005F4883" w:rsidRDefault="004B4216" w:rsidP="005F4883">
      <w:pPr>
        <w:pStyle w:val="ConsPlusNormal"/>
        <w:ind w:firstLine="0"/>
        <w:rPr>
          <w:rFonts w:ascii="Times New Roman" w:hAnsi="Times New Roman" w:cs="Times New Roman"/>
          <w:sz w:val="28"/>
          <w:szCs w:val="28"/>
        </w:rPr>
      </w:pPr>
      <w:r>
        <w:rPr>
          <w:rFonts w:ascii="Times New Roman" w:hAnsi="Times New Roman" w:cs="Times New Roman"/>
          <w:sz w:val="28"/>
          <w:szCs w:val="28"/>
        </w:rPr>
        <w:t>20</w:t>
      </w:r>
      <w:r w:rsidR="005F4883">
        <w:rPr>
          <w:rFonts w:ascii="Times New Roman" w:hAnsi="Times New Roman" w:cs="Times New Roman"/>
          <w:sz w:val="28"/>
          <w:szCs w:val="28"/>
        </w:rPr>
        <w:t>.07.2022</w:t>
      </w:r>
    </w:p>
    <w:p w:rsidR="008F454E" w:rsidRDefault="005F4883" w:rsidP="005F4883">
      <w:pPr>
        <w:pStyle w:val="ConsPlusNormal"/>
        <w:spacing w:after="0"/>
        <w:ind w:firstLine="0"/>
        <w:rPr>
          <w:rFonts w:ascii="Times New Roman" w:hAnsi="Times New Roman" w:cs="Times New Roman"/>
          <w:sz w:val="28"/>
          <w:szCs w:val="28"/>
        </w:rPr>
      </w:pPr>
      <w:r w:rsidRPr="005F4883">
        <w:rPr>
          <w:rFonts w:ascii="Times New Roman" w:hAnsi="Times New Roman" w:cs="Times New Roman"/>
          <w:sz w:val="28"/>
          <w:szCs w:val="28"/>
        </w:rPr>
        <w:t xml:space="preserve">№ </w:t>
      </w:r>
      <w:r w:rsidR="00067A50">
        <w:rPr>
          <w:rFonts w:ascii="Times New Roman" w:hAnsi="Times New Roman" w:cs="Times New Roman"/>
          <w:sz w:val="28"/>
          <w:szCs w:val="28"/>
        </w:rPr>
        <w:t>37-г</w:t>
      </w: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7A20EC" w:rsidRDefault="007A20EC" w:rsidP="007A20EC">
      <w:pPr>
        <w:autoSpaceDE w:val="0"/>
        <w:autoSpaceDN w:val="0"/>
        <w:adjustRightInd w:val="0"/>
        <w:jc w:val="center"/>
        <w:rPr>
          <w:sz w:val="28"/>
          <w:szCs w:val="28"/>
        </w:rPr>
      </w:pPr>
    </w:p>
    <w:p w:rsidR="007A20EC" w:rsidRDefault="007A20EC" w:rsidP="007A20EC">
      <w:pPr>
        <w:autoSpaceDE w:val="0"/>
        <w:autoSpaceDN w:val="0"/>
        <w:adjustRightInd w:val="0"/>
        <w:jc w:val="center"/>
        <w:rPr>
          <w:sz w:val="28"/>
          <w:szCs w:val="28"/>
        </w:rPr>
      </w:pPr>
    </w:p>
    <w:sectPr w:rsidR="007A20EC" w:rsidSect="00760DE1">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CA7"/>
    <w:multiLevelType w:val="multilevel"/>
    <w:tmpl w:val="62D2A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2"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4"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5"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6"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3F361A"/>
    <w:multiLevelType w:val="hybridMultilevel"/>
    <w:tmpl w:val="59F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15:restartNumberingAfterBreak="0">
    <w:nsid w:val="39896E44"/>
    <w:multiLevelType w:val="hybridMultilevel"/>
    <w:tmpl w:val="FDDA1F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7" w15:restartNumberingAfterBreak="0">
    <w:nsid w:val="514A501A"/>
    <w:multiLevelType w:val="hybridMultilevel"/>
    <w:tmpl w:val="6A829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84261C"/>
    <w:multiLevelType w:val="hybridMultilevel"/>
    <w:tmpl w:val="564ADE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9"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B85327"/>
    <w:multiLevelType w:val="hybridMultilevel"/>
    <w:tmpl w:val="89A2A14C"/>
    <w:lvl w:ilvl="0" w:tplc="8AA2D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0B4B60"/>
    <w:multiLevelType w:val="hybridMultilevel"/>
    <w:tmpl w:val="DB26C5AE"/>
    <w:lvl w:ilvl="0" w:tplc="F638484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16"/>
  </w:num>
  <w:num w:numId="4">
    <w:abstractNumId w:val="1"/>
  </w:num>
  <w:num w:numId="5">
    <w:abstractNumId w:val="21"/>
  </w:num>
  <w:num w:numId="6">
    <w:abstractNumId w:val="32"/>
  </w:num>
  <w:num w:numId="7">
    <w:abstractNumId w:val="8"/>
  </w:num>
  <w:num w:numId="8">
    <w:abstractNumId w:val="29"/>
  </w:num>
  <w:num w:numId="9">
    <w:abstractNumId w:val="13"/>
  </w:num>
  <w:num w:numId="10">
    <w:abstractNumId w:val="2"/>
  </w:num>
  <w:num w:numId="11">
    <w:abstractNumId w:val="25"/>
  </w:num>
  <w:num w:numId="12">
    <w:abstractNumId w:val="7"/>
  </w:num>
  <w:num w:numId="13">
    <w:abstractNumId w:val="6"/>
  </w:num>
  <w:num w:numId="14">
    <w:abstractNumId w:val="26"/>
  </w:num>
  <w:num w:numId="15">
    <w:abstractNumId w:val="24"/>
  </w:num>
  <w:num w:numId="16">
    <w:abstractNumId w:val="31"/>
  </w:num>
  <w:num w:numId="17">
    <w:abstractNumId w:val="4"/>
  </w:num>
  <w:num w:numId="18">
    <w:abstractNumId w:val="28"/>
  </w:num>
  <w:num w:numId="19">
    <w:abstractNumId w:val="19"/>
  </w:num>
  <w:num w:numId="20">
    <w:abstractNumId w:val="20"/>
  </w:num>
  <w:num w:numId="21">
    <w:abstractNumId w:val="18"/>
  </w:num>
  <w:num w:numId="22">
    <w:abstractNumId w:val="11"/>
  </w:num>
  <w:num w:numId="23">
    <w:abstractNumId w:val="15"/>
  </w:num>
  <w:num w:numId="24">
    <w:abstractNumId w:val="22"/>
  </w:num>
  <w:num w:numId="25">
    <w:abstractNumId w:val="27"/>
  </w:num>
  <w:num w:numId="26">
    <w:abstractNumId w:val="14"/>
  </w:num>
  <w:num w:numId="27">
    <w:abstractNumId w:val="9"/>
  </w:num>
  <w:num w:numId="28">
    <w:abstractNumId w:val="10"/>
  </w:num>
  <w:num w:numId="29">
    <w:abstractNumId w:val="12"/>
  </w:num>
  <w:num w:numId="30">
    <w:abstractNumId w:val="30"/>
  </w:num>
  <w:num w:numId="31">
    <w:abstractNumId w:val="17"/>
  </w:num>
  <w:num w:numId="32">
    <w:abstractNumId w:val="33"/>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67A50"/>
    <w:rsid w:val="00094BFC"/>
    <w:rsid w:val="000A7B36"/>
    <w:rsid w:val="000C673E"/>
    <w:rsid w:val="000D5D52"/>
    <w:rsid w:val="000E175D"/>
    <w:rsid w:val="000F3010"/>
    <w:rsid w:val="00110C86"/>
    <w:rsid w:val="001344D2"/>
    <w:rsid w:val="0014778E"/>
    <w:rsid w:val="00155F9B"/>
    <w:rsid w:val="00157E22"/>
    <w:rsid w:val="00185409"/>
    <w:rsid w:val="001F14EC"/>
    <w:rsid w:val="001F3474"/>
    <w:rsid w:val="00200902"/>
    <w:rsid w:val="00205400"/>
    <w:rsid w:val="00210369"/>
    <w:rsid w:val="002109D9"/>
    <w:rsid w:val="0023071F"/>
    <w:rsid w:val="00235660"/>
    <w:rsid w:val="002422F0"/>
    <w:rsid w:val="002577EA"/>
    <w:rsid w:val="00284AD6"/>
    <w:rsid w:val="002873B0"/>
    <w:rsid w:val="002A3175"/>
    <w:rsid w:val="002B0991"/>
    <w:rsid w:val="002C5D5D"/>
    <w:rsid w:val="002E61AA"/>
    <w:rsid w:val="002E77A5"/>
    <w:rsid w:val="0030019E"/>
    <w:rsid w:val="003162DE"/>
    <w:rsid w:val="00316E3D"/>
    <w:rsid w:val="00321113"/>
    <w:rsid w:val="003578EF"/>
    <w:rsid w:val="0037444C"/>
    <w:rsid w:val="00384325"/>
    <w:rsid w:val="00385A4D"/>
    <w:rsid w:val="003C4DC8"/>
    <w:rsid w:val="003D3C48"/>
    <w:rsid w:val="003E3DDF"/>
    <w:rsid w:val="004218D3"/>
    <w:rsid w:val="004220F4"/>
    <w:rsid w:val="004371F6"/>
    <w:rsid w:val="0047442C"/>
    <w:rsid w:val="004B2794"/>
    <w:rsid w:val="004B4216"/>
    <w:rsid w:val="004C645D"/>
    <w:rsid w:val="004E5BC1"/>
    <w:rsid w:val="004E61CE"/>
    <w:rsid w:val="004E6D42"/>
    <w:rsid w:val="0051175D"/>
    <w:rsid w:val="0052304A"/>
    <w:rsid w:val="0052406E"/>
    <w:rsid w:val="00527B2F"/>
    <w:rsid w:val="005329E4"/>
    <w:rsid w:val="00543B6D"/>
    <w:rsid w:val="00586278"/>
    <w:rsid w:val="005931EF"/>
    <w:rsid w:val="005F4883"/>
    <w:rsid w:val="00616C24"/>
    <w:rsid w:val="006204A1"/>
    <w:rsid w:val="00621706"/>
    <w:rsid w:val="006260A2"/>
    <w:rsid w:val="00673F8F"/>
    <w:rsid w:val="006902DB"/>
    <w:rsid w:val="00692025"/>
    <w:rsid w:val="006A62E1"/>
    <w:rsid w:val="006B32BE"/>
    <w:rsid w:val="006D690F"/>
    <w:rsid w:val="006F3BC1"/>
    <w:rsid w:val="007208F8"/>
    <w:rsid w:val="00744240"/>
    <w:rsid w:val="00760DE1"/>
    <w:rsid w:val="0076416C"/>
    <w:rsid w:val="00790192"/>
    <w:rsid w:val="007A20EC"/>
    <w:rsid w:val="007D378A"/>
    <w:rsid w:val="008132B3"/>
    <w:rsid w:val="00830E27"/>
    <w:rsid w:val="00837B78"/>
    <w:rsid w:val="00840342"/>
    <w:rsid w:val="00840A22"/>
    <w:rsid w:val="008617AD"/>
    <w:rsid w:val="00867375"/>
    <w:rsid w:val="00880029"/>
    <w:rsid w:val="008838E7"/>
    <w:rsid w:val="008F0145"/>
    <w:rsid w:val="008F454E"/>
    <w:rsid w:val="00935692"/>
    <w:rsid w:val="00936A72"/>
    <w:rsid w:val="00937620"/>
    <w:rsid w:val="00983615"/>
    <w:rsid w:val="00985BCE"/>
    <w:rsid w:val="009A01CF"/>
    <w:rsid w:val="009A07F3"/>
    <w:rsid w:val="009B0F09"/>
    <w:rsid w:val="009D5CFE"/>
    <w:rsid w:val="009F3A83"/>
    <w:rsid w:val="00A06DAB"/>
    <w:rsid w:val="00A12F7A"/>
    <w:rsid w:val="00A30F37"/>
    <w:rsid w:val="00A401EA"/>
    <w:rsid w:val="00A71606"/>
    <w:rsid w:val="00AA1EF9"/>
    <w:rsid w:val="00AA2722"/>
    <w:rsid w:val="00AB3783"/>
    <w:rsid w:val="00AB4B9E"/>
    <w:rsid w:val="00AE2938"/>
    <w:rsid w:val="00AE296E"/>
    <w:rsid w:val="00AE3555"/>
    <w:rsid w:val="00AE7B1A"/>
    <w:rsid w:val="00AF45F2"/>
    <w:rsid w:val="00B0183F"/>
    <w:rsid w:val="00B2112C"/>
    <w:rsid w:val="00B43B8F"/>
    <w:rsid w:val="00B53470"/>
    <w:rsid w:val="00B70B40"/>
    <w:rsid w:val="00B70E67"/>
    <w:rsid w:val="00B83D72"/>
    <w:rsid w:val="00B91398"/>
    <w:rsid w:val="00BB432F"/>
    <w:rsid w:val="00BD6AC1"/>
    <w:rsid w:val="00BE2D35"/>
    <w:rsid w:val="00BE5DF6"/>
    <w:rsid w:val="00BF2A56"/>
    <w:rsid w:val="00BF57AC"/>
    <w:rsid w:val="00BF7929"/>
    <w:rsid w:val="00C0440B"/>
    <w:rsid w:val="00C0584F"/>
    <w:rsid w:val="00C1416E"/>
    <w:rsid w:val="00C41474"/>
    <w:rsid w:val="00C44797"/>
    <w:rsid w:val="00C452DE"/>
    <w:rsid w:val="00C5418F"/>
    <w:rsid w:val="00C815A0"/>
    <w:rsid w:val="00C92BFD"/>
    <w:rsid w:val="00C92DC2"/>
    <w:rsid w:val="00C93F38"/>
    <w:rsid w:val="00CA34CD"/>
    <w:rsid w:val="00CA5345"/>
    <w:rsid w:val="00CD35EF"/>
    <w:rsid w:val="00D1358E"/>
    <w:rsid w:val="00D3389D"/>
    <w:rsid w:val="00D405B8"/>
    <w:rsid w:val="00D50084"/>
    <w:rsid w:val="00D75819"/>
    <w:rsid w:val="00D75CDA"/>
    <w:rsid w:val="00D7690A"/>
    <w:rsid w:val="00DA3623"/>
    <w:rsid w:val="00DC052B"/>
    <w:rsid w:val="00DC69C6"/>
    <w:rsid w:val="00DD1CAD"/>
    <w:rsid w:val="00DD7CEA"/>
    <w:rsid w:val="00DF2452"/>
    <w:rsid w:val="00E12812"/>
    <w:rsid w:val="00E13E85"/>
    <w:rsid w:val="00E352EE"/>
    <w:rsid w:val="00E76390"/>
    <w:rsid w:val="00E83B2B"/>
    <w:rsid w:val="00EA06A0"/>
    <w:rsid w:val="00EB2751"/>
    <w:rsid w:val="00EB3F54"/>
    <w:rsid w:val="00ED0F6E"/>
    <w:rsid w:val="00ED5A3C"/>
    <w:rsid w:val="00EE067A"/>
    <w:rsid w:val="00EE1F55"/>
    <w:rsid w:val="00EE22CE"/>
    <w:rsid w:val="00EE63D7"/>
    <w:rsid w:val="00F3644F"/>
    <w:rsid w:val="00F42AA5"/>
    <w:rsid w:val="00F4363B"/>
    <w:rsid w:val="00F61CBB"/>
    <w:rsid w:val="00F82E38"/>
    <w:rsid w:val="00F92510"/>
    <w:rsid w:val="00F92AAF"/>
    <w:rsid w:val="00FB7E39"/>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styleId="20">
    <w:name w:val="Body Text 2"/>
    <w:basedOn w:val="a"/>
    <w:link w:val="21"/>
    <w:uiPriority w:val="99"/>
    <w:unhideWhenUsed/>
    <w:rsid w:val="00D405B8"/>
    <w:pPr>
      <w:spacing w:after="120" w:line="480" w:lineRule="auto"/>
    </w:pPr>
  </w:style>
  <w:style w:type="character" w:customStyle="1" w:styleId="21">
    <w:name w:val="Основной текст 2 Знак"/>
    <w:basedOn w:val="a0"/>
    <w:link w:val="20"/>
    <w:uiPriority w:val="99"/>
    <w:rsid w:val="00D4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43F5-6F4B-46A7-8876-0DFF5873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6</cp:revision>
  <cp:lastPrinted>2022-05-11T06:48:00Z</cp:lastPrinted>
  <dcterms:created xsi:type="dcterms:W3CDTF">2022-07-15T05:06:00Z</dcterms:created>
  <dcterms:modified xsi:type="dcterms:W3CDTF">2022-07-21T01:37:00Z</dcterms:modified>
</cp:coreProperties>
</file>