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B7E39">
        <w:rPr>
          <w:sz w:val="28"/>
          <w:szCs w:val="28"/>
        </w:rPr>
        <w:t xml:space="preserve">двадцать </w:t>
      </w:r>
      <w:r w:rsidR="004C645D">
        <w:rPr>
          <w:sz w:val="28"/>
          <w:szCs w:val="28"/>
        </w:rPr>
        <w:t>треть</w:t>
      </w:r>
      <w:r w:rsidR="00B2112C">
        <w:rPr>
          <w:sz w:val="28"/>
          <w:szCs w:val="28"/>
        </w:rPr>
        <w:t>я</w:t>
      </w:r>
      <w:r w:rsidR="00B2112C" w:rsidRPr="00550BE0">
        <w:rPr>
          <w:sz w:val="28"/>
          <w:szCs w:val="28"/>
        </w:rPr>
        <w:t xml:space="preserve"> </w:t>
      </w:r>
      <w:r w:rsidRPr="00550BE0">
        <w:rPr>
          <w:sz w:val="28"/>
          <w:szCs w:val="28"/>
        </w:rPr>
        <w:t xml:space="preserve">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5327B7" w:rsidP="005327B7">
            <w:pPr>
              <w:jc w:val="center"/>
              <w:rPr>
                <w:sz w:val="24"/>
                <w:szCs w:val="24"/>
              </w:rPr>
            </w:pPr>
            <w:r>
              <w:rPr>
                <w:sz w:val="24"/>
                <w:szCs w:val="24"/>
              </w:rPr>
              <w:t>17.06.</w:t>
            </w:r>
            <w:r w:rsidR="00B91398">
              <w:rPr>
                <w:sz w:val="24"/>
                <w:szCs w:val="24"/>
              </w:rPr>
              <w:t>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880582" w:rsidP="0030260B">
            <w:pPr>
              <w:jc w:val="center"/>
              <w:rPr>
                <w:sz w:val="24"/>
                <w:szCs w:val="24"/>
              </w:rPr>
            </w:pPr>
            <w:r>
              <w:rPr>
                <w:sz w:val="24"/>
                <w:szCs w:val="24"/>
              </w:rPr>
              <w:t>35</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880029" w:rsidRDefault="004C645D" w:rsidP="00760DE1">
      <w:pPr>
        <w:pStyle w:val="ConsPlusNormal"/>
        <w:spacing w:before="240" w:after="0"/>
        <w:ind w:firstLine="709"/>
        <w:jc w:val="center"/>
        <w:rPr>
          <w:rFonts w:ascii="Times New Roman" w:hAnsi="Times New Roman" w:cs="Times New Roman"/>
          <w:b/>
          <w:sz w:val="28"/>
          <w:szCs w:val="28"/>
        </w:rPr>
      </w:pPr>
      <w:bookmarkStart w:id="0" w:name="_GoBack"/>
      <w:r w:rsidRPr="004C645D">
        <w:rPr>
          <w:rFonts w:ascii="Times New Roman" w:hAnsi="Times New Roman" w:cs="Times New Roman"/>
          <w:b/>
          <w:sz w:val="28"/>
          <w:szCs w:val="28"/>
        </w:rPr>
        <w:t>О назначении выборов депутатов Табунского районного Совета депутатов</w:t>
      </w:r>
      <w:r w:rsidR="001322E2">
        <w:rPr>
          <w:rFonts w:ascii="Times New Roman" w:hAnsi="Times New Roman" w:cs="Times New Roman"/>
          <w:b/>
          <w:sz w:val="28"/>
          <w:szCs w:val="28"/>
        </w:rPr>
        <w:t xml:space="preserve"> Алтайского края</w:t>
      </w:r>
      <w:r w:rsidRPr="004C645D">
        <w:rPr>
          <w:rFonts w:ascii="Times New Roman" w:hAnsi="Times New Roman" w:cs="Times New Roman"/>
          <w:b/>
          <w:sz w:val="28"/>
          <w:szCs w:val="28"/>
        </w:rPr>
        <w:t xml:space="preserve"> </w:t>
      </w:r>
      <w:r>
        <w:rPr>
          <w:rFonts w:ascii="Times New Roman" w:hAnsi="Times New Roman" w:cs="Times New Roman"/>
          <w:b/>
          <w:sz w:val="28"/>
          <w:szCs w:val="28"/>
        </w:rPr>
        <w:t>седьм</w:t>
      </w:r>
      <w:r w:rsidRPr="004C645D">
        <w:rPr>
          <w:rFonts w:ascii="Times New Roman" w:hAnsi="Times New Roman" w:cs="Times New Roman"/>
          <w:b/>
          <w:sz w:val="28"/>
          <w:szCs w:val="28"/>
        </w:rPr>
        <w:t>ого созыва</w:t>
      </w:r>
      <w:bookmarkEnd w:id="0"/>
    </w:p>
    <w:p w:rsidR="00880029" w:rsidRDefault="00880029" w:rsidP="00760DE1">
      <w:pPr>
        <w:pStyle w:val="ConsPlusNormal"/>
        <w:spacing w:after="0"/>
        <w:ind w:firstLine="709"/>
        <w:jc w:val="center"/>
        <w:rPr>
          <w:rFonts w:ascii="Times New Roman" w:hAnsi="Times New Roman" w:cs="Times New Roman"/>
          <w:b/>
          <w:sz w:val="28"/>
          <w:szCs w:val="28"/>
        </w:rPr>
      </w:pPr>
    </w:p>
    <w:p w:rsidR="007D378A" w:rsidRPr="00760DE1" w:rsidRDefault="004C645D" w:rsidP="00760DE1">
      <w:pPr>
        <w:pStyle w:val="ConsPlusNormal"/>
        <w:spacing w:after="120"/>
        <w:ind w:firstLine="709"/>
        <w:rPr>
          <w:rFonts w:ascii="Times New Roman" w:hAnsi="Times New Roman" w:cs="Times New Roman"/>
          <w:sz w:val="28"/>
          <w:szCs w:val="28"/>
        </w:rPr>
      </w:pPr>
      <w:r w:rsidRPr="004C645D">
        <w:rPr>
          <w:rFonts w:ascii="Times New Roman" w:hAnsi="Times New Roman" w:cs="Times New Roman"/>
          <w:sz w:val="28"/>
          <w:szCs w:val="28"/>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156</w:t>
      </w:r>
      <w:r w:rsidR="004328F4" w:rsidRPr="004328F4">
        <w:rPr>
          <w:rFonts w:ascii="Times New Roman" w:hAnsi="Times New Roman" w:cs="Times New Roman"/>
          <w:sz w:val="28"/>
          <w:szCs w:val="28"/>
        </w:rPr>
        <w:t xml:space="preserve"> </w:t>
      </w:r>
      <w:r w:rsidRPr="004C645D">
        <w:rPr>
          <w:rFonts w:ascii="Times New Roman" w:hAnsi="Times New Roman" w:cs="Times New Roman"/>
          <w:sz w:val="28"/>
          <w:szCs w:val="28"/>
        </w:rPr>
        <w:t>Кодекса Алтайского края о выборах, референдуме, отзыве</w:t>
      </w:r>
      <w:r w:rsidR="004328F4" w:rsidRPr="004328F4">
        <w:rPr>
          <w:rFonts w:ascii="Times New Roman" w:hAnsi="Times New Roman" w:cs="Times New Roman"/>
          <w:sz w:val="28"/>
          <w:szCs w:val="28"/>
        </w:rPr>
        <w:t xml:space="preserve"> от 08.</w:t>
      </w:r>
      <w:r w:rsidR="004328F4">
        <w:rPr>
          <w:rFonts w:ascii="Times New Roman" w:hAnsi="Times New Roman" w:cs="Times New Roman"/>
          <w:sz w:val="28"/>
          <w:szCs w:val="28"/>
        </w:rPr>
        <w:t>07.2003 №35-ЗС</w:t>
      </w:r>
      <w:r w:rsidR="004A3DA9">
        <w:rPr>
          <w:rFonts w:ascii="Times New Roman" w:hAnsi="Times New Roman" w:cs="Times New Roman"/>
          <w:sz w:val="28"/>
          <w:szCs w:val="28"/>
        </w:rPr>
        <w:t>,</w:t>
      </w:r>
      <w:r w:rsidR="004328F4">
        <w:rPr>
          <w:rFonts w:ascii="Times New Roman" w:hAnsi="Times New Roman" w:cs="Times New Roman"/>
          <w:sz w:val="28"/>
          <w:szCs w:val="28"/>
        </w:rPr>
        <w:t xml:space="preserve"> ст</w:t>
      </w:r>
      <w:r w:rsidR="004A3DA9">
        <w:rPr>
          <w:rFonts w:ascii="Times New Roman" w:hAnsi="Times New Roman" w:cs="Times New Roman"/>
          <w:sz w:val="28"/>
          <w:szCs w:val="28"/>
        </w:rPr>
        <w:t>атьёй</w:t>
      </w:r>
      <w:r w:rsidR="004328F4">
        <w:rPr>
          <w:rFonts w:ascii="Times New Roman" w:hAnsi="Times New Roman" w:cs="Times New Roman"/>
          <w:sz w:val="28"/>
          <w:szCs w:val="28"/>
        </w:rPr>
        <w:t xml:space="preserve"> </w:t>
      </w:r>
      <w:r w:rsidR="00B26929">
        <w:rPr>
          <w:rFonts w:ascii="Times New Roman" w:hAnsi="Times New Roman" w:cs="Times New Roman"/>
          <w:sz w:val="28"/>
          <w:szCs w:val="28"/>
        </w:rPr>
        <w:t>24</w:t>
      </w:r>
      <w:r w:rsidR="004328F4">
        <w:rPr>
          <w:rFonts w:ascii="Times New Roman" w:hAnsi="Times New Roman" w:cs="Times New Roman"/>
          <w:sz w:val="28"/>
          <w:szCs w:val="28"/>
        </w:rPr>
        <w:t xml:space="preserve"> Устава муниципального образования Табунский район Алтайского края</w:t>
      </w:r>
      <w:r w:rsidR="00B26929">
        <w:rPr>
          <w:rFonts w:ascii="Times New Roman" w:hAnsi="Times New Roman" w:cs="Times New Roman"/>
          <w:sz w:val="28"/>
          <w:szCs w:val="28"/>
        </w:rPr>
        <w:t xml:space="preserve"> и на основании решения Избирательной комиссии Алтайского края от </w:t>
      </w:r>
      <w:r w:rsidR="004A3DA9">
        <w:rPr>
          <w:rFonts w:ascii="Times New Roman" w:hAnsi="Times New Roman" w:cs="Times New Roman"/>
          <w:sz w:val="28"/>
          <w:szCs w:val="28"/>
        </w:rPr>
        <w:t>08.11.2020</w:t>
      </w:r>
      <w:r w:rsidR="00B26929">
        <w:rPr>
          <w:rFonts w:ascii="Times New Roman" w:hAnsi="Times New Roman" w:cs="Times New Roman"/>
          <w:sz w:val="28"/>
          <w:szCs w:val="28"/>
        </w:rPr>
        <w:t xml:space="preserve"> года №</w:t>
      </w:r>
      <w:r w:rsidR="004A3DA9">
        <w:rPr>
          <w:rFonts w:ascii="Times New Roman" w:hAnsi="Times New Roman" w:cs="Times New Roman"/>
          <w:sz w:val="28"/>
          <w:szCs w:val="28"/>
        </w:rPr>
        <w:t>99/803-7</w:t>
      </w:r>
      <w:r w:rsidR="00B26929">
        <w:rPr>
          <w:rFonts w:ascii="Times New Roman" w:hAnsi="Times New Roman" w:cs="Times New Roman"/>
          <w:sz w:val="28"/>
          <w:szCs w:val="28"/>
        </w:rPr>
        <w:t xml:space="preserve"> «</w:t>
      </w:r>
      <w:r w:rsidR="004A3DA9">
        <w:rPr>
          <w:rFonts w:ascii="Times New Roman" w:hAnsi="Times New Roman" w:cs="Times New Roman"/>
          <w:sz w:val="28"/>
          <w:szCs w:val="28"/>
        </w:rPr>
        <w:t>О возложении полномочий избирательных комиссий муниципальных образований Алтайского края на соответствующие территориальные избирательные комиссии»</w:t>
      </w:r>
      <w:r w:rsidR="00FB7E39" w:rsidRPr="00B91398">
        <w:rPr>
          <w:rFonts w:ascii="Times New Roman" w:hAnsi="Times New Roman" w:cs="Times New Roman"/>
          <w:sz w:val="28"/>
          <w:szCs w:val="28"/>
        </w:rPr>
        <w:t>,</w:t>
      </w:r>
      <w:r w:rsidR="00EE067A" w:rsidRPr="00B91398">
        <w:rPr>
          <w:rFonts w:ascii="Times New Roman" w:hAnsi="Times New Roman" w:cs="Times New Roman"/>
          <w:sz w:val="28"/>
          <w:szCs w:val="28"/>
        </w:rPr>
        <w:t xml:space="preserve"> р</w:t>
      </w:r>
      <w:r w:rsidR="009F3A83" w:rsidRPr="00B91398">
        <w:rPr>
          <w:rFonts w:ascii="Times New Roman" w:hAnsi="Times New Roman" w:cs="Times New Roman"/>
          <w:sz w:val="28"/>
          <w:szCs w:val="28"/>
        </w:rPr>
        <w:t>айонный Совет депутатов РЕШИЛ</w:t>
      </w:r>
      <w:r w:rsidR="009F3A83" w:rsidRPr="00760DE1">
        <w:rPr>
          <w:rFonts w:ascii="Times New Roman" w:hAnsi="Times New Roman" w:cs="Times New Roman"/>
          <w:sz w:val="28"/>
          <w:szCs w:val="28"/>
        </w:rPr>
        <w:t>:</w:t>
      </w:r>
    </w:p>
    <w:p w:rsidR="004C645D" w:rsidRPr="00FD67EC" w:rsidRDefault="004C645D" w:rsidP="00760DE1">
      <w:pPr>
        <w:spacing w:after="120"/>
        <w:jc w:val="both"/>
        <w:rPr>
          <w:noProof/>
          <w:sz w:val="28"/>
          <w:szCs w:val="28"/>
        </w:rPr>
      </w:pPr>
      <w:r>
        <w:rPr>
          <w:noProof/>
          <w:sz w:val="28"/>
          <w:szCs w:val="28"/>
        </w:rPr>
        <w:t>1.</w:t>
      </w:r>
      <w:r w:rsidR="00760DE1">
        <w:rPr>
          <w:noProof/>
          <w:sz w:val="28"/>
          <w:szCs w:val="28"/>
        </w:rPr>
        <w:tab/>
      </w:r>
      <w:r w:rsidRPr="00FD67EC">
        <w:rPr>
          <w:noProof/>
          <w:sz w:val="28"/>
          <w:szCs w:val="28"/>
        </w:rPr>
        <w:t xml:space="preserve">Назначить выборы депутатов </w:t>
      </w:r>
      <w:r>
        <w:rPr>
          <w:noProof/>
          <w:sz w:val="28"/>
          <w:szCs w:val="28"/>
        </w:rPr>
        <w:t xml:space="preserve">Табунского районного Совета депутатов </w:t>
      </w:r>
      <w:r w:rsidR="00B26929">
        <w:rPr>
          <w:noProof/>
          <w:sz w:val="28"/>
          <w:szCs w:val="28"/>
        </w:rPr>
        <w:t>седьм</w:t>
      </w:r>
      <w:r w:rsidRPr="00FD67EC">
        <w:rPr>
          <w:noProof/>
          <w:sz w:val="28"/>
          <w:szCs w:val="28"/>
        </w:rPr>
        <w:t>ого созыва на 1</w:t>
      </w:r>
      <w:r>
        <w:rPr>
          <w:noProof/>
          <w:sz w:val="28"/>
          <w:szCs w:val="28"/>
        </w:rPr>
        <w:t>1</w:t>
      </w:r>
      <w:r w:rsidRPr="00FD67EC">
        <w:rPr>
          <w:noProof/>
          <w:sz w:val="28"/>
          <w:szCs w:val="28"/>
        </w:rPr>
        <w:t xml:space="preserve"> сентября 20</w:t>
      </w:r>
      <w:r>
        <w:rPr>
          <w:noProof/>
          <w:sz w:val="28"/>
          <w:szCs w:val="28"/>
        </w:rPr>
        <w:t>22</w:t>
      </w:r>
      <w:r w:rsidRPr="00FD67EC">
        <w:rPr>
          <w:noProof/>
          <w:sz w:val="28"/>
          <w:szCs w:val="28"/>
        </w:rPr>
        <w:t xml:space="preserve"> года. </w:t>
      </w:r>
    </w:p>
    <w:p w:rsidR="004C645D" w:rsidRPr="00FD67EC" w:rsidRDefault="004C645D" w:rsidP="00760DE1">
      <w:pPr>
        <w:spacing w:after="120"/>
        <w:jc w:val="both"/>
        <w:rPr>
          <w:noProof/>
          <w:sz w:val="28"/>
          <w:szCs w:val="28"/>
        </w:rPr>
      </w:pPr>
      <w:r w:rsidRPr="00FD67EC">
        <w:rPr>
          <w:noProof/>
          <w:sz w:val="28"/>
          <w:szCs w:val="28"/>
        </w:rPr>
        <w:t xml:space="preserve">2. </w:t>
      </w:r>
      <w:r>
        <w:rPr>
          <w:noProof/>
          <w:sz w:val="28"/>
          <w:szCs w:val="28"/>
        </w:rPr>
        <w:tab/>
      </w:r>
      <w:r w:rsidRPr="00FD67EC">
        <w:rPr>
          <w:noProof/>
          <w:sz w:val="28"/>
          <w:szCs w:val="28"/>
        </w:rPr>
        <w:t xml:space="preserve">При проведении выборов применять схему избирательных округов, утвержденную </w:t>
      </w:r>
      <w:r>
        <w:rPr>
          <w:noProof/>
          <w:sz w:val="28"/>
          <w:szCs w:val="28"/>
        </w:rPr>
        <w:t xml:space="preserve">решением районного Совета депутатов </w:t>
      </w:r>
      <w:r w:rsidRPr="00FD67EC">
        <w:rPr>
          <w:noProof/>
          <w:sz w:val="28"/>
          <w:szCs w:val="28"/>
        </w:rPr>
        <w:t xml:space="preserve">от </w:t>
      </w:r>
      <w:r w:rsidR="006902DB">
        <w:rPr>
          <w:noProof/>
          <w:sz w:val="28"/>
          <w:szCs w:val="28"/>
        </w:rPr>
        <w:t>1</w:t>
      </w:r>
      <w:r w:rsidRPr="00AA6E48">
        <w:rPr>
          <w:noProof/>
          <w:sz w:val="28"/>
          <w:szCs w:val="28"/>
        </w:rPr>
        <w:t xml:space="preserve">0 </w:t>
      </w:r>
      <w:r w:rsidR="006902DB">
        <w:rPr>
          <w:noProof/>
          <w:sz w:val="28"/>
          <w:szCs w:val="28"/>
        </w:rPr>
        <w:t>декабря</w:t>
      </w:r>
      <w:r w:rsidRPr="00AA6E48">
        <w:rPr>
          <w:noProof/>
          <w:sz w:val="28"/>
          <w:szCs w:val="28"/>
        </w:rPr>
        <w:t xml:space="preserve"> 20</w:t>
      </w:r>
      <w:r w:rsidR="006902DB">
        <w:rPr>
          <w:noProof/>
          <w:sz w:val="28"/>
          <w:szCs w:val="28"/>
        </w:rPr>
        <w:t>2</w:t>
      </w:r>
      <w:r w:rsidR="006204A1">
        <w:rPr>
          <w:noProof/>
          <w:sz w:val="28"/>
          <w:szCs w:val="28"/>
        </w:rPr>
        <w:t>1</w:t>
      </w:r>
      <w:r w:rsidRPr="00AA6E48">
        <w:rPr>
          <w:noProof/>
          <w:sz w:val="28"/>
          <w:szCs w:val="28"/>
        </w:rPr>
        <w:t xml:space="preserve"> года </w:t>
      </w:r>
      <w:r w:rsidRPr="00FD67EC">
        <w:rPr>
          <w:noProof/>
          <w:sz w:val="28"/>
          <w:szCs w:val="28"/>
        </w:rPr>
        <w:t xml:space="preserve"> № </w:t>
      </w:r>
      <w:r w:rsidR="006902DB">
        <w:rPr>
          <w:noProof/>
          <w:sz w:val="28"/>
          <w:szCs w:val="28"/>
        </w:rPr>
        <w:t>3</w:t>
      </w:r>
      <w:r>
        <w:rPr>
          <w:noProof/>
          <w:sz w:val="28"/>
          <w:szCs w:val="28"/>
        </w:rPr>
        <w:t>7</w:t>
      </w:r>
      <w:r w:rsidR="000811D1">
        <w:rPr>
          <w:noProof/>
          <w:sz w:val="28"/>
          <w:szCs w:val="28"/>
        </w:rPr>
        <w:t xml:space="preserve"> «</w:t>
      </w:r>
      <w:r w:rsidR="000811D1" w:rsidRPr="000811D1">
        <w:rPr>
          <w:noProof/>
          <w:sz w:val="28"/>
          <w:szCs w:val="28"/>
        </w:rPr>
        <w:t>Об утверждении схемы избирательных округов, образуемых для проведения выборов депутатов Табунского районного Совета депутатов Алтайского края</w:t>
      </w:r>
      <w:r w:rsidR="000811D1">
        <w:rPr>
          <w:noProof/>
          <w:sz w:val="28"/>
          <w:szCs w:val="28"/>
        </w:rPr>
        <w:t>»</w:t>
      </w:r>
      <w:r>
        <w:rPr>
          <w:noProof/>
          <w:sz w:val="28"/>
          <w:szCs w:val="28"/>
        </w:rPr>
        <w:t>.</w:t>
      </w:r>
    </w:p>
    <w:p w:rsidR="00B26929" w:rsidRDefault="004C645D" w:rsidP="00760DE1">
      <w:pPr>
        <w:spacing w:after="120"/>
        <w:jc w:val="both"/>
        <w:rPr>
          <w:noProof/>
          <w:sz w:val="28"/>
          <w:szCs w:val="28"/>
        </w:rPr>
      </w:pPr>
      <w:r w:rsidRPr="00FD67EC">
        <w:rPr>
          <w:noProof/>
          <w:sz w:val="28"/>
          <w:szCs w:val="28"/>
        </w:rPr>
        <w:t xml:space="preserve">3. </w:t>
      </w:r>
      <w:r w:rsidR="00B26929">
        <w:rPr>
          <w:noProof/>
          <w:sz w:val="28"/>
          <w:szCs w:val="28"/>
        </w:rPr>
        <w:tab/>
        <w:t xml:space="preserve">Направить настоящее решение в Табунскую районную </w:t>
      </w:r>
      <w:r w:rsidR="009B780B">
        <w:rPr>
          <w:noProof/>
          <w:sz w:val="28"/>
          <w:szCs w:val="28"/>
        </w:rPr>
        <w:t xml:space="preserve">территориальную </w:t>
      </w:r>
      <w:r w:rsidR="00B26929">
        <w:rPr>
          <w:noProof/>
          <w:sz w:val="28"/>
          <w:szCs w:val="28"/>
        </w:rPr>
        <w:t>избирательную комиссию, на которую возложено исполнение полномочий по подготовке и проведению выборов в органы местного самоуправления на территории Табунского района.</w:t>
      </w:r>
      <w:r>
        <w:rPr>
          <w:noProof/>
          <w:sz w:val="28"/>
          <w:szCs w:val="28"/>
        </w:rPr>
        <w:tab/>
      </w:r>
    </w:p>
    <w:p w:rsidR="004C645D" w:rsidRPr="00B26929" w:rsidRDefault="004C645D" w:rsidP="00B26929">
      <w:pPr>
        <w:pStyle w:val="af"/>
        <w:numPr>
          <w:ilvl w:val="0"/>
          <w:numId w:val="33"/>
        </w:numPr>
        <w:spacing w:after="120"/>
        <w:ind w:left="0" w:firstLine="0"/>
        <w:rPr>
          <w:noProof/>
        </w:rPr>
      </w:pPr>
      <w:r w:rsidRPr="00B26929">
        <w:rPr>
          <w:noProof/>
        </w:rPr>
        <w:t>Опубликовать настоящее решение в газете «Победное знамя» не позднее чем через пять дней со дня его принятия.</w:t>
      </w:r>
    </w:p>
    <w:p w:rsidR="004C645D" w:rsidRPr="00FD67EC" w:rsidRDefault="004C645D" w:rsidP="00760DE1">
      <w:pPr>
        <w:spacing w:after="120"/>
        <w:jc w:val="both"/>
        <w:rPr>
          <w:noProof/>
          <w:sz w:val="28"/>
          <w:szCs w:val="28"/>
        </w:rPr>
      </w:pPr>
    </w:p>
    <w:p w:rsidR="00ED0F6E" w:rsidRDefault="00ED0F6E" w:rsidP="00760DE1">
      <w:pPr>
        <w:pStyle w:val="af"/>
        <w:spacing w:after="0"/>
        <w:ind w:left="0" w:firstLine="567"/>
        <w:contextualSpacing w:val="0"/>
      </w:pPr>
    </w:p>
    <w:p w:rsidR="00760DE1" w:rsidRDefault="00760DE1" w:rsidP="00760DE1">
      <w:pPr>
        <w:pStyle w:val="af"/>
        <w:spacing w:after="0"/>
        <w:ind w:left="0" w:firstLine="567"/>
        <w:contextualSpacing w:val="0"/>
      </w:pPr>
    </w:p>
    <w:p w:rsidR="00EE067A" w:rsidRPr="00EE067A" w:rsidRDefault="00EE067A" w:rsidP="00760DE1">
      <w:pPr>
        <w:pStyle w:val="af"/>
        <w:spacing w:after="0"/>
        <w:ind w:left="0" w:firstLine="567"/>
        <w:contextualSpacing w:val="0"/>
      </w:pPr>
    </w:p>
    <w:p w:rsidR="004330A2"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4330A2">
        <w:rPr>
          <w:rFonts w:ascii="Times New Roman" w:hAnsi="Times New Roman" w:cs="Times New Roman"/>
          <w:sz w:val="28"/>
          <w:szCs w:val="28"/>
        </w:rPr>
        <w:t>районного</w:t>
      </w:r>
    </w:p>
    <w:p w:rsidR="00F82E38"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4330A2">
        <w:rPr>
          <w:rFonts w:ascii="Times New Roman" w:hAnsi="Times New Roman" w:cs="Times New Roman"/>
          <w:sz w:val="28"/>
          <w:szCs w:val="28"/>
        </w:rPr>
        <w:tab/>
      </w:r>
      <w:r w:rsidR="004330A2">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F82E38" w:rsidSect="00760DE1">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7DD2A4F"/>
    <w:multiLevelType w:val="hybridMultilevel"/>
    <w:tmpl w:val="A2FAB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3F361A"/>
    <w:multiLevelType w:val="hybridMultilevel"/>
    <w:tmpl w:val="59F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15:restartNumberingAfterBreak="0">
    <w:nsid w:val="39896E44"/>
    <w:multiLevelType w:val="hybridMultilevel"/>
    <w:tmpl w:val="FDDA1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7" w15:restartNumberingAfterBreak="0">
    <w:nsid w:val="514A501A"/>
    <w:multiLevelType w:val="hybridMultilevel"/>
    <w:tmpl w:val="6A82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8"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B85327"/>
    <w:multiLevelType w:val="hybridMultilevel"/>
    <w:tmpl w:val="89A2A14C"/>
    <w:lvl w:ilvl="0" w:tplc="8AA2D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ED114E4"/>
    <w:multiLevelType w:val="hybridMultilevel"/>
    <w:tmpl w:val="30BE5E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6"/>
  </w:num>
  <w:num w:numId="4">
    <w:abstractNumId w:val="0"/>
  </w:num>
  <w:num w:numId="5">
    <w:abstractNumId w:val="21"/>
  </w:num>
  <w:num w:numId="6">
    <w:abstractNumId w:val="32"/>
  </w:num>
  <w:num w:numId="7">
    <w:abstractNumId w:val="8"/>
  </w:num>
  <w:num w:numId="8">
    <w:abstractNumId w:val="28"/>
  </w:num>
  <w:num w:numId="9">
    <w:abstractNumId w:val="13"/>
  </w:num>
  <w:num w:numId="10">
    <w:abstractNumId w:val="1"/>
  </w:num>
  <w:num w:numId="11">
    <w:abstractNumId w:val="24"/>
  </w:num>
  <w:num w:numId="12">
    <w:abstractNumId w:val="7"/>
  </w:num>
  <w:num w:numId="13">
    <w:abstractNumId w:val="5"/>
  </w:num>
  <w:num w:numId="14">
    <w:abstractNumId w:val="25"/>
  </w:num>
  <w:num w:numId="15">
    <w:abstractNumId w:val="23"/>
  </w:num>
  <w:num w:numId="16">
    <w:abstractNumId w:val="31"/>
  </w:num>
  <w:num w:numId="17">
    <w:abstractNumId w:val="3"/>
  </w:num>
  <w:num w:numId="18">
    <w:abstractNumId w:val="27"/>
  </w:num>
  <w:num w:numId="19">
    <w:abstractNumId w:val="19"/>
  </w:num>
  <w:num w:numId="20">
    <w:abstractNumId w:val="20"/>
  </w:num>
  <w:num w:numId="21">
    <w:abstractNumId w:val="18"/>
  </w:num>
  <w:num w:numId="22">
    <w:abstractNumId w:val="11"/>
  </w:num>
  <w:num w:numId="23">
    <w:abstractNumId w:val="15"/>
  </w:num>
  <w:num w:numId="24">
    <w:abstractNumId w:val="22"/>
  </w:num>
  <w:num w:numId="25">
    <w:abstractNumId w:val="26"/>
  </w:num>
  <w:num w:numId="26">
    <w:abstractNumId w:val="14"/>
  </w:num>
  <w:num w:numId="27">
    <w:abstractNumId w:val="9"/>
  </w:num>
  <w:num w:numId="28">
    <w:abstractNumId w:val="10"/>
  </w:num>
  <w:num w:numId="29">
    <w:abstractNumId w:val="12"/>
  </w:num>
  <w:num w:numId="30">
    <w:abstractNumId w:val="29"/>
  </w:num>
  <w:num w:numId="31">
    <w:abstractNumId w:val="17"/>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811D1"/>
    <w:rsid w:val="00094BFC"/>
    <w:rsid w:val="000A7B36"/>
    <w:rsid w:val="000C673E"/>
    <w:rsid w:val="000D5D52"/>
    <w:rsid w:val="000E175D"/>
    <w:rsid w:val="000F3010"/>
    <w:rsid w:val="00110C86"/>
    <w:rsid w:val="001322E2"/>
    <w:rsid w:val="001344D2"/>
    <w:rsid w:val="0014778E"/>
    <w:rsid w:val="00155F9B"/>
    <w:rsid w:val="00157E22"/>
    <w:rsid w:val="00185409"/>
    <w:rsid w:val="001F14EC"/>
    <w:rsid w:val="00200902"/>
    <w:rsid w:val="00205400"/>
    <w:rsid w:val="00210369"/>
    <w:rsid w:val="002109D9"/>
    <w:rsid w:val="0023071F"/>
    <w:rsid w:val="00235660"/>
    <w:rsid w:val="002422F0"/>
    <w:rsid w:val="002577EA"/>
    <w:rsid w:val="00284AD6"/>
    <w:rsid w:val="002873B0"/>
    <w:rsid w:val="002A3175"/>
    <w:rsid w:val="002B0991"/>
    <w:rsid w:val="002C5D5D"/>
    <w:rsid w:val="002E61AA"/>
    <w:rsid w:val="002E77A5"/>
    <w:rsid w:val="0030019E"/>
    <w:rsid w:val="0030260B"/>
    <w:rsid w:val="003162DE"/>
    <w:rsid w:val="00316E3D"/>
    <w:rsid w:val="00321113"/>
    <w:rsid w:val="003578EF"/>
    <w:rsid w:val="0037444C"/>
    <w:rsid w:val="00384325"/>
    <w:rsid w:val="00385A4D"/>
    <w:rsid w:val="003C4DC8"/>
    <w:rsid w:val="003D3C48"/>
    <w:rsid w:val="003E3DDF"/>
    <w:rsid w:val="004218D3"/>
    <w:rsid w:val="004220F4"/>
    <w:rsid w:val="004328F4"/>
    <w:rsid w:val="004330A2"/>
    <w:rsid w:val="004371F6"/>
    <w:rsid w:val="0047442C"/>
    <w:rsid w:val="004A3DA9"/>
    <w:rsid w:val="004B2794"/>
    <w:rsid w:val="004C645D"/>
    <w:rsid w:val="004E5BC1"/>
    <w:rsid w:val="004E61CE"/>
    <w:rsid w:val="004E6D42"/>
    <w:rsid w:val="0051175D"/>
    <w:rsid w:val="0052304A"/>
    <w:rsid w:val="0052406E"/>
    <w:rsid w:val="00527B2F"/>
    <w:rsid w:val="005327B7"/>
    <w:rsid w:val="005329E4"/>
    <w:rsid w:val="00543B6D"/>
    <w:rsid w:val="00586278"/>
    <w:rsid w:val="005931EF"/>
    <w:rsid w:val="00616C24"/>
    <w:rsid w:val="006204A1"/>
    <w:rsid w:val="00621706"/>
    <w:rsid w:val="006260A2"/>
    <w:rsid w:val="00673F8F"/>
    <w:rsid w:val="006902DB"/>
    <w:rsid w:val="006A62E1"/>
    <w:rsid w:val="006B32BE"/>
    <w:rsid w:val="006D690F"/>
    <w:rsid w:val="006F3BC1"/>
    <w:rsid w:val="007208F8"/>
    <w:rsid w:val="00744240"/>
    <w:rsid w:val="00760DE1"/>
    <w:rsid w:val="0076416C"/>
    <w:rsid w:val="00790192"/>
    <w:rsid w:val="007D378A"/>
    <w:rsid w:val="008132B3"/>
    <w:rsid w:val="00830E27"/>
    <w:rsid w:val="00837B78"/>
    <w:rsid w:val="00840342"/>
    <w:rsid w:val="00840A22"/>
    <w:rsid w:val="008617AD"/>
    <w:rsid w:val="00867375"/>
    <w:rsid w:val="00880029"/>
    <w:rsid w:val="00880582"/>
    <w:rsid w:val="008838E7"/>
    <w:rsid w:val="008F0145"/>
    <w:rsid w:val="00935692"/>
    <w:rsid w:val="00936A72"/>
    <w:rsid w:val="00937620"/>
    <w:rsid w:val="00983615"/>
    <w:rsid w:val="00985BCE"/>
    <w:rsid w:val="009A01CF"/>
    <w:rsid w:val="009A07F3"/>
    <w:rsid w:val="009B780B"/>
    <w:rsid w:val="009F3A83"/>
    <w:rsid w:val="00A06DAB"/>
    <w:rsid w:val="00A12F7A"/>
    <w:rsid w:val="00A30F37"/>
    <w:rsid w:val="00A401EA"/>
    <w:rsid w:val="00A71606"/>
    <w:rsid w:val="00AA1EF9"/>
    <w:rsid w:val="00AA2722"/>
    <w:rsid w:val="00AB3783"/>
    <w:rsid w:val="00AB4B9E"/>
    <w:rsid w:val="00AE2938"/>
    <w:rsid w:val="00AE296E"/>
    <w:rsid w:val="00AE3555"/>
    <w:rsid w:val="00AE7B1A"/>
    <w:rsid w:val="00AF45F2"/>
    <w:rsid w:val="00B0183F"/>
    <w:rsid w:val="00B2112C"/>
    <w:rsid w:val="00B26929"/>
    <w:rsid w:val="00B43B8F"/>
    <w:rsid w:val="00B53470"/>
    <w:rsid w:val="00B70B40"/>
    <w:rsid w:val="00B70E67"/>
    <w:rsid w:val="00B83D72"/>
    <w:rsid w:val="00B91398"/>
    <w:rsid w:val="00BB432F"/>
    <w:rsid w:val="00BD6AC1"/>
    <w:rsid w:val="00BE2D35"/>
    <w:rsid w:val="00BE5DF6"/>
    <w:rsid w:val="00BF2A56"/>
    <w:rsid w:val="00BF57AC"/>
    <w:rsid w:val="00BF7929"/>
    <w:rsid w:val="00C0440B"/>
    <w:rsid w:val="00C0584F"/>
    <w:rsid w:val="00C41474"/>
    <w:rsid w:val="00C44797"/>
    <w:rsid w:val="00C452DE"/>
    <w:rsid w:val="00C815A0"/>
    <w:rsid w:val="00C92BFD"/>
    <w:rsid w:val="00C92DC2"/>
    <w:rsid w:val="00C931AD"/>
    <w:rsid w:val="00C93F38"/>
    <w:rsid w:val="00CA34CD"/>
    <w:rsid w:val="00CA5345"/>
    <w:rsid w:val="00CD35EF"/>
    <w:rsid w:val="00D1358E"/>
    <w:rsid w:val="00D3389D"/>
    <w:rsid w:val="00D405B8"/>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2751"/>
    <w:rsid w:val="00EB3F54"/>
    <w:rsid w:val="00ED0F6E"/>
    <w:rsid w:val="00ED5A3C"/>
    <w:rsid w:val="00EE067A"/>
    <w:rsid w:val="00EE1F55"/>
    <w:rsid w:val="00EE22CE"/>
    <w:rsid w:val="00EE63D7"/>
    <w:rsid w:val="00F3644F"/>
    <w:rsid w:val="00F42AA5"/>
    <w:rsid w:val="00F4363B"/>
    <w:rsid w:val="00F61CBB"/>
    <w:rsid w:val="00F701A4"/>
    <w:rsid w:val="00F82E38"/>
    <w:rsid w:val="00F92510"/>
    <w:rsid w:val="00F92AAF"/>
    <w:rsid w:val="00FB7E3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styleId="20">
    <w:name w:val="Body Text 2"/>
    <w:basedOn w:val="a"/>
    <w:link w:val="21"/>
    <w:uiPriority w:val="99"/>
    <w:unhideWhenUsed/>
    <w:rsid w:val="00D405B8"/>
    <w:pPr>
      <w:spacing w:after="120" w:line="480" w:lineRule="auto"/>
    </w:pPr>
  </w:style>
  <w:style w:type="character" w:customStyle="1" w:styleId="21">
    <w:name w:val="Основной текст 2 Знак"/>
    <w:basedOn w:val="a0"/>
    <w:link w:val="20"/>
    <w:uiPriority w:val="99"/>
    <w:rsid w:val="00D4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F3E9-9DEE-443B-BBDB-25B5D013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13</cp:revision>
  <cp:lastPrinted>2022-06-16T02:10:00Z</cp:lastPrinted>
  <dcterms:created xsi:type="dcterms:W3CDTF">2022-05-18T02:20:00Z</dcterms:created>
  <dcterms:modified xsi:type="dcterms:W3CDTF">2022-06-30T02:15:00Z</dcterms:modified>
</cp:coreProperties>
</file>