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D916BA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D916BA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D916BA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D916BA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D916BA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D916BA">
        <w:rPr>
          <w:b w:val="0"/>
          <w:spacing w:val="84"/>
          <w:sz w:val="32"/>
          <w:szCs w:val="36"/>
        </w:rPr>
        <w:t>решениЕ</w:t>
      </w:r>
    </w:p>
    <w:p w:rsidR="00C310F4" w:rsidRPr="00D916BA" w:rsidRDefault="00C310F4" w:rsidP="00C310F4">
      <w:pPr>
        <w:spacing w:after="240"/>
        <w:jc w:val="center"/>
        <w:rPr>
          <w:sz w:val="28"/>
          <w:szCs w:val="28"/>
        </w:rPr>
      </w:pPr>
      <w:r w:rsidRPr="00D916BA">
        <w:rPr>
          <w:sz w:val="28"/>
          <w:szCs w:val="28"/>
        </w:rPr>
        <w:t>/</w:t>
      </w:r>
      <w:r w:rsidR="00074AA1">
        <w:rPr>
          <w:sz w:val="28"/>
          <w:szCs w:val="28"/>
        </w:rPr>
        <w:t>семнадцатая</w:t>
      </w:r>
      <w:r w:rsidR="00AC4A63" w:rsidRPr="00D916BA">
        <w:rPr>
          <w:sz w:val="28"/>
          <w:szCs w:val="28"/>
        </w:rPr>
        <w:t xml:space="preserve"> сессия шестого созыва</w:t>
      </w:r>
      <w:r w:rsidRPr="00D916BA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D916BA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D916BA" w:rsidRDefault="00716B72" w:rsidP="00074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A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.12.20</w:t>
            </w:r>
            <w:r w:rsidR="00074AA1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D916BA" w:rsidRDefault="0018159B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310F4" w:rsidRPr="00D916BA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6BA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RPr="00D916BA" w:rsidTr="00EA3A15">
        <w:tc>
          <w:tcPr>
            <w:tcW w:w="9359" w:type="dxa"/>
            <w:gridSpan w:val="4"/>
          </w:tcPr>
          <w:p w:rsidR="006B1833" w:rsidRPr="00D916BA" w:rsidRDefault="0086559E" w:rsidP="00074AA1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C78BD" w:rsidRPr="00D916BA">
              <w:rPr>
                <w:b/>
                <w:sz w:val="28"/>
                <w:szCs w:val="28"/>
              </w:rPr>
              <w:t xml:space="preserve">б утверждении соглашений о передаче </w:t>
            </w:r>
            <w:r w:rsidR="00D71BF2" w:rsidRPr="00D916BA">
              <w:rPr>
                <w:b/>
                <w:sz w:val="28"/>
                <w:szCs w:val="28"/>
              </w:rPr>
              <w:t xml:space="preserve">администрациями сельсоветов Табунского района Алтайского края </w:t>
            </w:r>
            <w:r w:rsidR="008C317E" w:rsidRPr="00D916BA">
              <w:rPr>
                <w:b/>
                <w:sz w:val="28"/>
                <w:szCs w:val="28"/>
              </w:rPr>
              <w:t>осуществления</w:t>
            </w:r>
            <w:r w:rsidR="00D71BF2" w:rsidRPr="00D916BA">
              <w:rPr>
                <w:b/>
                <w:sz w:val="28"/>
                <w:szCs w:val="28"/>
              </w:rPr>
              <w:t xml:space="preserve"> части полномочий по вопросам формирования, исполнения и контроля за исполнением бюджетов поселений</w:t>
            </w:r>
            <w:r w:rsidR="00074AA1" w:rsidRPr="00D916BA">
              <w:rPr>
                <w:b/>
                <w:sz w:val="28"/>
                <w:szCs w:val="28"/>
              </w:rPr>
              <w:t xml:space="preserve"> администрации Табунского района Алтайского края</w:t>
            </w:r>
            <w:r w:rsidR="008C317E" w:rsidRPr="00D916B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41F10" w:rsidRPr="00D916BA" w:rsidRDefault="00241F10" w:rsidP="006B1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6BA">
        <w:rPr>
          <w:sz w:val="28"/>
          <w:szCs w:val="28"/>
        </w:rPr>
        <w:t>Руководствуясь</w:t>
      </w:r>
      <w:r w:rsidR="00D916BA">
        <w:rPr>
          <w:sz w:val="28"/>
          <w:szCs w:val="28"/>
        </w:rPr>
        <w:t xml:space="preserve"> </w:t>
      </w:r>
      <w:r w:rsidR="002310C1" w:rsidRPr="00D916BA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Бюджетным </w:t>
      </w:r>
      <w:hyperlink r:id="rId6" w:history="1">
        <w:r w:rsidR="002310C1" w:rsidRPr="00D916BA">
          <w:rPr>
            <w:sz w:val="28"/>
            <w:szCs w:val="28"/>
          </w:rPr>
          <w:t>кодексом</w:t>
        </w:r>
      </w:hyperlink>
      <w:r w:rsidR="002310C1" w:rsidRPr="00D916BA">
        <w:rPr>
          <w:sz w:val="28"/>
          <w:szCs w:val="28"/>
        </w:rPr>
        <w:t xml:space="preserve"> Российской Федерации</w:t>
      </w:r>
      <w:r w:rsidR="008C317E" w:rsidRPr="00D916BA">
        <w:rPr>
          <w:sz w:val="28"/>
          <w:szCs w:val="28"/>
        </w:rPr>
        <w:t xml:space="preserve">, </w:t>
      </w:r>
      <w:r w:rsidR="002310C1" w:rsidRPr="00D916BA">
        <w:rPr>
          <w:sz w:val="28"/>
          <w:szCs w:val="28"/>
        </w:rPr>
        <w:t>Уставом муниципального образования Табунский район Алтайского края,</w:t>
      </w:r>
      <w:r w:rsidRPr="00D916BA">
        <w:rPr>
          <w:sz w:val="28"/>
          <w:szCs w:val="28"/>
        </w:rPr>
        <w:t xml:space="preserve"> районный Совет де</w:t>
      </w:r>
      <w:r w:rsidR="006B1833" w:rsidRPr="00D916BA">
        <w:rPr>
          <w:sz w:val="28"/>
          <w:szCs w:val="28"/>
        </w:rPr>
        <w:t xml:space="preserve">путатов, </w:t>
      </w:r>
      <w:r w:rsidRPr="00D916BA">
        <w:rPr>
          <w:sz w:val="28"/>
          <w:szCs w:val="28"/>
        </w:rPr>
        <w:t>р е ш и л:</w:t>
      </w:r>
    </w:p>
    <w:p w:rsidR="009C498C" w:rsidRDefault="00C310F4" w:rsidP="009C498C">
      <w:pPr>
        <w:jc w:val="both"/>
        <w:rPr>
          <w:sz w:val="28"/>
          <w:szCs w:val="28"/>
        </w:rPr>
      </w:pPr>
      <w:r w:rsidRPr="00D916BA">
        <w:rPr>
          <w:sz w:val="28"/>
          <w:szCs w:val="28"/>
        </w:rPr>
        <w:tab/>
      </w:r>
    </w:p>
    <w:p w:rsidR="0086559E" w:rsidRDefault="00C310F4" w:rsidP="009C498C">
      <w:pPr>
        <w:jc w:val="both"/>
        <w:rPr>
          <w:sz w:val="28"/>
          <w:szCs w:val="28"/>
        </w:rPr>
      </w:pPr>
      <w:r w:rsidRPr="00D916BA">
        <w:rPr>
          <w:sz w:val="28"/>
          <w:szCs w:val="28"/>
        </w:rPr>
        <w:tab/>
        <w:t xml:space="preserve">1. </w:t>
      </w:r>
      <w:r w:rsidR="0086559E">
        <w:rPr>
          <w:sz w:val="28"/>
          <w:szCs w:val="28"/>
        </w:rPr>
        <w:t>У</w:t>
      </w:r>
      <w:r w:rsidR="00BC78BD" w:rsidRPr="00D916BA">
        <w:rPr>
          <w:sz w:val="28"/>
          <w:szCs w:val="28"/>
        </w:rPr>
        <w:t>твер</w:t>
      </w:r>
      <w:r w:rsidR="0086559E">
        <w:rPr>
          <w:sz w:val="28"/>
          <w:szCs w:val="28"/>
        </w:rPr>
        <w:t>дить</w:t>
      </w:r>
      <w:r w:rsidR="00BC78BD" w:rsidRPr="00D916BA">
        <w:rPr>
          <w:sz w:val="28"/>
          <w:szCs w:val="28"/>
        </w:rPr>
        <w:t xml:space="preserve"> соглашени</w:t>
      </w:r>
      <w:r w:rsidR="00D71BF2">
        <w:rPr>
          <w:sz w:val="28"/>
          <w:szCs w:val="28"/>
        </w:rPr>
        <w:t>е</w:t>
      </w:r>
      <w:r w:rsidR="00BC78BD" w:rsidRPr="00D916BA">
        <w:rPr>
          <w:sz w:val="28"/>
          <w:szCs w:val="28"/>
        </w:rPr>
        <w:t xml:space="preserve"> о передаче </w:t>
      </w:r>
      <w:r w:rsidR="002C4977" w:rsidRPr="00D916BA">
        <w:rPr>
          <w:sz w:val="28"/>
          <w:szCs w:val="28"/>
        </w:rPr>
        <w:t>администраци</w:t>
      </w:r>
      <w:r w:rsidR="00D71BF2">
        <w:rPr>
          <w:sz w:val="28"/>
          <w:szCs w:val="28"/>
        </w:rPr>
        <w:t xml:space="preserve">ей Алтайского сельсовета </w:t>
      </w:r>
      <w:r w:rsidR="002C4977" w:rsidRPr="00D916BA">
        <w:rPr>
          <w:sz w:val="28"/>
          <w:szCs w:val="28"/>
        </w:rPr>
        <w:t xml:space="preserve">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="00BC78BD" w:rsidRPr="00D916BA">
        <w:rPr>
          <w:sz w:val="28"/>
          <w:szCs w:val="28"/>
        </w:rPr>
        <w:t>части полномочий</w:t>
      </w:r>
      <w:r w:rsidR="002C4977" w:rsidRPr="00D916BA">
        <w:rPr>
          <w:sz w:val="28"/>
          <w:szCs w:val="28"/>
        </w:rPr>
        <w:t xml:space="preserve"> по вопросам формирования, исполнения и контроля за исполнением бюджет</w:t>
      </w:r>
      <w:r w:rsidR="009C498C">
        <w:rPr>
          <w:sz w:val="28"/>
          <w:szCs w:val="28"/>
        </w:rPr>
        <w:t>а</w:t>
      </w:r>
      <w:r w:rsidR="002C4977" w:rsidRPr="00D916BA">
        <w:rPr>
          <w:sz w:val="28"/>
          <w:szCs w:val="28"/>
        </w:rPr>
        <w:t xml:space="preserve"> поселени</w:t>
      </w:r>
      <w:r w:rsidR="009C498C">
        <w:rPr>
          <w:sz w:val="28"/>
          <w:szCs w:val="28"/>
        </w:rPr>
        <w:t>я</w:t>
      </w:r>
      <w:r w:rsidR="00074AA1" w:rsidRPr="00074AA1">
        <w:rPr>
          <w:sz w:val="28"/>
          <w:szCs w:val="28"/>
        </w:rPr>
        <w:t xml:space="preserve"> </w:t>
      </w:r>
      <w:r w:rsidR="00074AA1">
        <w:rPr>
          <w:sz w:val="28"/>
          <w:szCs w:val="28"/>
        </w:rPr>
        <w:t>администрации Табунского района Алтайского края</w:t>
      </w:r>
      <w:r w:rsidR="009C498C">
        <w:rPr>
          <w:sz w:val="28"/>
          <w:szCs w:val="28"/>
        </w:rPr>
        <w:t xml:space="preserve"> (приложение 1).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</w:t>
      </w:r>
      <w:r w:rsidR="005539FA">
        <w:rPr>
          <w:sz w:val="28"/>
          <w:szCs w:val="28"/>
        </w:rPr>
        <w:t xml:space="preserve">Большеромановского </w:t>
      </w:r>
      <w:r>
        <w:rPr>
          <w:sz w:val="28"/>
          <w:szCs w:val="28"/>
        </w:rPr>
        <w:t xml:space="preserve">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>части полномочий по вопросам 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074AA1">
        <w:rPr>
          <w:sz w:val="28"/>
          <w:szCs w:val="28"/>
        </w:rPr>
        <w:t xml:space="preserve">администрации Табунского района Алтайского края </w:t>
      </w:r>
      <w:r>
        <w:rPr>
          <w:sz w:val="28"/>
          <w:szCs w:val="28"/>
        </w:rPr>
        <w:t>(приложение 2).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</w:t>
      </w:r>
      <w:r w:rsidR="005539FA">
        <w:rPr>
          <w:sz w:val="28"/>
          <w:szCs w:val="28"/>
        </w:rPr>
        <w:t xml:space="preserve">Лебединского </w:t>
      </w:r>
      <w:r>
        <w:rPr>
          <w:sz w:val="28"/>
          <w:szCs w:val="28"/>
        </w:rPr>
        <w:t xml:space="preserve">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>части полномочий по вопросам 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074AA1">
        <w:rPr>
          <w:sz w:val="28"/>
          <w:szCs w:val="28"/>
        </w:rPr>
        <w:t xml:space="preserve">администрации Табунского района Алтайского края </w:t>
      </w:r>
      <w:r>
        <w:rPr>
          <w:sz w:val="28"/>
          <w:szCs w:val="28"/>
        </w:rPr>
        <w:t>(приложение 3).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</w:t>
      </w:r>
      <w:r w:rsidR="005539FA">
        <w:rPr>
          <w:sz w:val="28"/>
          <w:szCs w:val="28"/>
        </w:rPr>
        <w:t xml:space="preserve">Серебропольского </w:t>
      </w:r>
      <w:r>
        <w:rPr>
          <w:sz w:val="28"/>
          <w:szCs w:val="28"/>
        </w:rPr>
        <w:t xml:space="preserve">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>части полномочий по вопросам 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074AA1">
        <w:rPr>
          <w:sz w:val="28"/>
          <w:szCs w:val="28"/>
        </w:rPr>
        <w:t xml:space="preserve">администрации Табунского района Алтайского края </w:t>
      </w:r>
      <w:r>
        <w:rPr>
          <w:sz w:val="28"/>
          <w:szCs w:val="28"/>
        </w:rPr>
        <w:t>(приложение 4).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</w:t>
      </w:r>
      <w:r w:rsidR="005539FA">
        <w:rPr>
          <w:sz w:val="28"/>
          <w:szCs w:val="28"/>
        </w:rPr>
        <w:t xml:space="preserve">Табунского </w:t>
      </w:r>
      <w:r>
        <w:rPr>
          <w:sz w:val="28"/>
          <w:szCs w:val="28"/>
        </w:rPr>
        <w:t xml:space="preserve">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 xml:space="preserve">части полномочий по вопросам формирования, исполнения и контроля за </w:t>
      </w:r>
      <w:r w:rsidRPr="00D916BA">
        <w:rPr>
          <w:sz w:val="28"/>
          <w:szCs w:val="28"/>
        </w:rPr>
        <w:lastRenderedPageBreak/>
        <w:t>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074AA1">
        <w:rPr>
          <w:sz w:val="28"/>
          <w:szCs w:val="28"/>
        </w:rPr>
        <w:t xml:space="preserve">администрации Табунского района Алтайского края </w:t>
      </w:r>
      <w:r>
        <w:rPr>
          <w:sz w:val="28"/>
          <w:szCs w:val="28"/>
        </w:rPr>
        <w:t>(приложение 5).</w:t>
      </w:r>
    </w:p>
    <w:p w:rsidR="00C310F4" w:rsidRDefault="00C310F4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6BA">
        <w:rPr>
          <w:sz w:val="28"/>
          <w:szCs w:val="28"/>
        </w:rPr>
        <w:tab/>
        <w:t xml:space="preserve">2. </w:t>
      </w:r>
      <w:r w:rsidR="009C498C">
        <w:rPr>
          <w:sz w:val="28"/>
          <w:szCs w:val="28"/>
        </w:rPr>
        <w:t>Опу</w:t>
      </w:r>
      <w:r w:rsidR="002C4977" w:rsidRPr="00D916BA">
        <w:rPr>
          <w:sz w:val="28"/>
          <w:szCs w:val="28"/>
        </w:rPr>
        <w:t>бликова</w:t>
      </w:r>
      <w:r w:rsidR="009C498C">
        <w:rPr>
          <w:sz w:val="28"/>
          <w:szCs w:val="28"/>
        </w:rPr>
        <w:t>ть настоящее решение</w:t>
      </w:r>
      <w:r w:rsidR="002C4977" w:rsidRPr="00D916BA">
        <w:rPr>
          <w:sz w:val="28"/>
          <w:szCs w:val="28"/>
        </w:rPr>
        <w:t xml:space="preserve"> </w:t>
      </w:r>
      <w:r w:rsidRPr="00D916BA">
        <w:rPr>
          <w:sz w:val="28"/>
          <w:szCs w:val="28"/>
        </w:rPr>
        <w:t>в установленном порядке.</w:t>
      </w:r>
    </w:p>
    <w:p w:rsidR="005114B6" w:rsidRDefault="005114B6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4B6" w:rsidRDefault="005114B6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4B6" w:rsidRPr="00D916BA" w:rsidRDefault="005114B6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D916BA" w:rsidTr="00802F5D">
        <w:tc>
          <w:tcPr>
            <w:tcW w:w="4334" w:type="dxa"/>
          </w:tcPr>
          <w:p w:rsidR="00C310F4" w:rsidRPr="00D916BA" w:rsidRDefault="00C310F4" w:rsidP="00EA3A15">
            <w:pPr>
              <w:rPr>
                <w:sz w:val="28"/>
                <w:szCs w:val="28"/>
              </w:rPr>
            </w:pPr>
            <w:r w:rsidRPr="00D916BA">
              <w:rPr>
                <w:sz w:val="28"/>
                <w:szCs w:val="28"/>
              </w:rPr>
              <w:t>Председатель районного</w:t>
            </w:r>
          </w:p>
          <w:p w:rsidR="00C310F4" w:rsidRPr="00D916BA" w:rsidRDefault="00C310F4" w:rsidP="00EA3A15">
            <w:pPr>
              <w:rPr>
                <w:sz w:val="28"/>
                <w:szCs w:val="28"/>
              </w:rPr>
            </w:pPr>
            <w:r w:rsidRPr="00D916BA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164" w:type="dxa"/>
            <w:vAlign w:val="bottom"/>
          </w:tcPr>
          <w:p w:rsidR="00C310F4" w:rsidRPr="00D916BA" w:rsidRDefault="00C310F4" w:rsidP="00EA3A15">
            <w:pPr>
              <w:jc w:val="right"/>
              <w:rPr>
                <w:sz w:val="28"/>
                <w:szCs w:val="28"/>
              </w:rPr>
            </w:pPr>
            <w:r w:rsidRPr="00D916BA">
              <w:rPr>
                <w:sz w:val="28"/>
                <w:szCs w:val="28"/>
              </w:rPr>
              <w:t>Г.В. Чайка</w:t>
            </w:r>
          </w:p>
        </w:tc>
      </w:tr>
      <w:tr w:rsidR="005114B6" w:rsidRPr="00D916BA" w:rsidTr="00802F5D">
        <w:tc>
          <w:tcPr>
            <w:tcW w:w="4334" w:type="dxa"/>
          </w:tcPr>
          <w:p w:rsidR="005114B6" w:rsidRDefault="005114B6" w:rsidP="00EA3A15">
            <w:pPr>
              <w:rPr>
                <w:sz w:val="28"/>
                <w:szCs w:val="28"/>
              </w:rPr>
            </w:pPr>
          </w:p>
          <w:p w:rsidR="005114B6" w:rsidRPr="00D916BA" w:rsidRDefault="005114B6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64" w:type="dxa"/>
            <w:vAlign w:val="bottom"/>
          </w:tcPr>
          <w:p w:rsidR="005114B6" w:rsidRPr="00D916BA" w:rsidRDefault="005114B6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Швыдкой</w:t>
            </w:r>
          </w:p>
        </w:tc>
      </w:tr>
    </w:tbl>
    <w:p w:rsidR="00D71103" w:rsidRPr="00D916BA" w:rsidRDefault="008655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103" w:rsidRPr="00D916BA">
        <w:rPr>
          <w:sz w:val="28"/>
          <w:szCs w:val="28"/>
        </w:rPr>
        <w:br w:type="page"/>
      </w:r>
    </w:p>
    <w:p w:rsidR="002C4977" w:rsidRDefault="002C4977" w:rsidP="0010612E">
      <w:pPr>
        <w:jc w:val="right"/>
        <w:rPr>
          <w:sz w:val="24"/>
          <w:szCs w:val="24"/>
        </w:rPr>
      </w:pPr>
      <w:r w:rsidRPr="00D916BA">
        <w:rPr>
          <w:sz w:val="24"/>
          <w:szCs w:val="24"/>
        </w:rPr>
        <w:lastRenderedPageBreak/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10612E">
        <w:rPr>
          <w:sz w:val="24"/>
          <w:szCs w:val="24"/>
        </w:rPr>
        <w:t>Приложение 1</w:t>
      </w:r>
      <w:r w:rsidR="00831AC6">
        <w:rPr>
          <w:sz w:val="24"/>
          <w:szCs w:val="24"/>
        </w:rPr>
        <w:t xml:space="preserve"> к решению районного</w:t>
      </w:r>
    </w:p>
    <w:p w:rsidR="00831AC6" w:rsidRPr="0010612E" w:rsidRDefault="00831AC6" w:rsidP="0010612E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</w:t>
      </w:r>
      <w:r w:rsidR="00074AA1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074AA1">
        <w:rPr>
          <w:sz w:val="24"/>
          <w:szCs w:val="24"/>
        </w:rPr>
        <w:t xml:space="preserve">20 </w:t>
      </w:r>
      <w:r w:rsidR="00074AA1" w:rsidRPr="00F05000">
        <w:rPr>
          <w:sz w:val="24"/>
          <w:szCs w:val="24"/>
        </w:rPr>
        <w:t>№</w:t>
      </w:r>
      <w:r w:rsidR="0018159B">
        <w:rPr>
          <w:sz w:val="24"/>
          <w:szCs w:val="24"/>
        </w:rPr>
        <w:t>42</w:t>
      </w:r>
    </w:p>
    <w:p w:rsidR="00394C9F" w:rsidRPr="00D916BA" w:rsidRDefault="00802F5D" w:rsidP="00802F5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 xml:space="preserve">Соглашение </w:t>
      </w:r>
    </w:p>
    <w:p w:rsidR="002C4977" w:rsidRPr="00D916BA" w:rsidRDefault="00802F5D" w:rsidP="00802F5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о передаче</w:t>
      </w:r>
      <w:r w:rsidR="002C4977" w:rsidRPr="00D916BA">
        <w:rPr>
          <w:b/>
          <w:sz w:val="24"/>
          <w:szCs w:val="24"/>
        </w:rPr>
        <w:t xml:space="preserve"> </w:t>
      </w:r>
      <w:r w:rsidR="002C4977" w:rsidRPr="00D916BA">
        <w:rPr>
          <w:sz w:val="24"/>
          <w:szCs w:val="24"/>
        </w:rPr>
        <w:t xml:space="preserve">администрацией Алтайского сельсовета Табунского района Алтайского края </w:t>
      </w:r>
      <w:r w:rsidR="005114B6" w:rsidRPr="00D916BA">
        <w:rPr>
          <w:sz w:val="24"/>
          <w:szCs w:val="24"/>
        </w:rPr>
        <w:t xml:space="preserve">осуществления </w:t>
      </w:r>
      <w:r w:rsidR="002C4977" w:rsidRPr="00D916BA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  <w:r w:rsidR="006E7103" w:rsidRPr="006E7103">
        <w:rPr>
          <w:sz w:val="24"/>
          <w:szCs w:val="24"/>
        </w:rPr>
        <w:t xml:space="preserve"> </w:t>
      </w:r>
      <w:r w:rsidR="006E7103" w:rsidRPr="00D916BA">
        <w:rPr>
          <w:sz w:val="24"/>
          <w:szCs w:val="24"/>
        </w:rPr>
        <w:t>администрации Табунского района Алтайского края</w:t>
      </w:r>
    </w:p>
    <w:p w:rsidR="000A3A88" w:rsidRDefault="000A3A88" w:rsidP="00681C15">
      <w:pPr>
        <w:ind w:firstLine="709"/>
        <w:jc w:val="both"/>
        <w:rPr>
          <w:sz w:val="24"/>
          <w:szCs w:val="24"/>
        </w:rPr>
      </w:pPr>
    </w:p>
    <w:p w:rsidR="00681C15" w:rsidRPr="00D916BA" w:rsidRDefault="00681C15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Администрация Алтайского сельсовета Табунского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дминистрация поселения", в лице главы сельсовета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Себелевой Татьяны Владимировны, действующего на основании Устава муниципального образования Алтайский сельсовет Табунского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7" w:history="1">
        <w:r w:rsidRPr="00D916BA">
          <w:rPr>
            <w:rStyle w:val="ac"/>
            <w:color w:val="auto"/>
            <w:sz w:val="24"/>
            <w:szCs w:val="24"/>
            <w:u w:val="none"/>
          </w:rPr>
          <w:t xml:space="preserve">статьями </w:t>
        </w:r>
        <w:r w:rsidR="002C4977" w:rsidRPr="00D916BA">
          <w:rPr>
            <w:rStyle w:val="ac"/>
            <w:color w:val="auto"/>
            <w:sz w:val="24"/>
            <w:szCs w:val="24"/>
            <w:u w:val="none"/>
          </w:rPr>
          <w:t xml:space="preserve">14, </w:t>
        </w:r>
        <w:r w:rsidRPr="00D916BA">
          <w:rPr>
            <w:rStyle w:val="ac"/>
            <w:color w:val="auto"/>
            <w:sz w:val="24"/>
            <w:szCs w:val="24"/>
            <w:u w:val="none"/>
          </w:rPr>
          <w:t>15</w:t>
        </w:r>
      </w:hyperlink>
      <w:r w:rsidRPr="00D916BA">
        <w:rPr>
          <w:sz w:val="24"/>
          <w:szCs w:val="24"/>
        </w:rPr>
        <w:t xml:space="preserve">, </w:t>
      </w:r>
      <w:hyperlink r:id="rId8" w:history="1">
        <w:r w:rsidRPr="00D916BA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Pr="00D916BA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681C15" w:rsidRPr="00D916BA" w:rsidRDefault="00681C15" w:rsidP="00681C15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1. Предмет Соглашения</w:t>
      </w:r>
    </w:p>
    <w:p w:rsidR="00681C15" w:rsidRPr="00D916BA" w:rsidRDefault="004C3011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1.1. </w:t>
      </w:r>
      <w:r w:rsidR="00681C15" w:rsidRPr="00D916BA">
        <w:rPr>
          <w:sz w:val="24"/>
          <w:szCs w:val="24"/>
        </w:rPr>
        <w:t xml:space="preserve">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</w:t>
      </w:r>
      <w:r w:rsidR="00141C0D" w:rsidRPr="00D916BA">
        <w:rPr>
          <w:sz w:val="24"/>
          <w:szCs w:val="24"/>
        </w:rPr>
        <w:t xml:space="preserve"> </w:t>
      </w:r>
      <w:r w:rsidR="00AC511D" w:rsidRPr="00D916BA">
        <w:rPr>
          <w:sz w:val="24"/>
          <w:szCs w:val="24"/>
        </w:rPr>
        <w:t xml:space="preserve">Алтайского </w:t>
      </w:r>
      <w:r w:rsidR="00681C15" w:rsidRPr="00D916BA">
        <w:rPr>
          <w:sz w:val="24"/>
          <w:szCs w:val="24"/>
        </w:rPr>
        <w:t>сельского Совета депутатов</w:t>
      </w:r>
      <w:r w:rsidR="00141C0D" w:rsidRPr="00D916BA">
        <w:rPr>
          <w:sz w:val="24"/>
          <w:szCs w:val="24"/>
        </w:rPr>
        <w:t xml:space="preserve"> </w:t>
      </w:r>
      <w:r w:rsidR="00AC511D" w:rsidRPr="00D916BA">
        <w:rPr>
          <w:sz w:val="24"/>
          <w:szCs w:val="24"/>
        </w:rPr>
        <w:t>Табунского района Алтайского края (далее – сельский Совет депутатов)</w:t>
      </w:r>
      <w:r w:rsidR="00681C15" w:rsidRPr="00D916BA">
        <w:rPr>
          <w:sz w:val="24"/>
          <w:szCs w:val="24"/>
        </w:rPr>
        <w:t>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</w:t>
      </w:r>
      <w:r w:rsidR="00564ACC" w:rsidRPr="00D916BA">
        <w:rPr>
          <w:sz w:val="24"/>
          <w:szCs w:val="24"/>
        </w:rPr>
        <w:t>;</w:t>
      </w:r>
    </w:p>
    <w:p w:rsidR="00BC78BD" w:rsidRDefault="00BC78BD" w:rsidP="00BC78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ведение в установленном порядке бухгалтерского учета администрации Алтайского сельсовета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Табунского района Алтайского края</w:t>
      </w:r>
      <w:r w:rsidR="006E7103">
        <w:rPr>
          <w:sz w:val="24"/>
          <w:szCs w:val="24"/>
        </w:rPr>
        <w:t>.</w:t>
      </w:r>
    </w:p>
    <w:p w:rsidR="006E7103" w:rsidRPr="00D916BA" w:rsidRDefault="006E7103" w:rsidP="00BC78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C3011" w:rsidRPr="00D916BA" w:rsidRDefault="00E17A37" w:rsidP="00E17A37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2</w:t>
      </w:r>
      <w:r w:rsidR="004C3011" w:rsidRPr="00D916BA">
        <w:rPr>
          <w:sz w:val="24"/>
          <w:szCs w:val="24"/>
        </w:rPr>
        <w:t>. Срок осуществления полномочий</w:t>
      </w:r>
    </w:p>
    <w:p w:rsidR="00E17A37" w:rsidRDefault="004C3011" w:rsidP="00B25B74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2.1. </w:t>
      </w:r>
      <w:r w:rsidR="00E17A37" w:rsidRPr="00D916BA">
        <w:rPr>
          <w:sz w:val="24"/>
          <w:szCs w:val="24"/>
        </w:rPr>
        <w:t>Поселение осуществляет полномочия, предусмотренные разделом 1</w:t>
      </w:r>
      <w:r w:rsidR="00B25B74">
        <w:rPr>
          <w:sz w:val="24"/>
          <w:szCs w:val="24"/>
        </w:rPr>
        <w:t xml:space="preserve"> </w:t>
      </w:r>
      <w:r w:rsidR="00E17A37" w:rsidRPr="00D916BA">
        <w:rPr>
          <w:sz w:val="24"/>
          <w:szCs w:val="24"/>
        </w:rPr>
        <w:t xml:space="preserve">настоящего Соглашения, с </w:t>
      </w:r>
      <w:r w:rsidRPr="00D916BA">
        <w:rPr>
          <w:sz w:val="24"/>
          <w:szCs w:val="24"/>
        </w:rPr>
        <w:t>01 января 202</w:t>
      </w:r>
      <w:r w:rsidR="00074AA1">
        <w:rPr>
          <w:sz w:val="24"/>
          <w:szCs w:val="24"/>
        </w:rPr>
        <w:t>1</w:t>
      </w:r>
      <w:r w:rsidRPr="00D916BA">
        <w:rPr>
          <w:sz w:val="24"/>
          <w:szCs w:val="24"/>
        </w:rPr>
        <w:t xml:space="preserve"> года</w:t>
      </w:r>
      <w:r w:rsidR="00E17A37" w:rsidRPr="00D916BA">
        <w:rPr>
          <w:sz w:val="24"/>
          <w:szCs w:val="24"/>
        </w:rPr>
        <w:t xml:space="preserve"> по</w:t>
      </w:r>
      <w:r w:rsidRPr="00D916BA">
        <w:rPr>
          <w:sz w:val="24"/>
          <w:szCs w:val="24"/>
        </w:rPr>
        <w:t xml:space="preserve"> 31 декабря 202</w:t>
      </w:r>
      <w:r w:rsidR="00074AA1">
        <w:rPr>
          <w:sz w:val="24"/>
          <w:szCs w:val="24"/>
        </w:rPr>
        <w:t>1 года</w:t>
      </w:r>
      <w:r w:rsidR="00E17A37" w:rsidRPr="00D916BA">
        <w:rPr>
          <w:sz w:val="24"/>
          <w:szCs w:val="24"/>
        </w:rPr>
        <w:t>.</w:t>
      </w:r>
    </w:p>
    <w:p w:rsidR="006E7103" w:rsidRPr="00D916BA" w:rsidRDefault="006E7103" w:rsidP="00B25B74">
      <w:pPr>
        <w:ind w:firstLine="709"/>
        <w:jc w:val="both"/>
        <w:rPr>
          <w:sz w:val="24"/>
          <w:szCs w:val="24"/>
        </w:rPr>
      </w:pPr>
    </w:p>
    <w:p w:rsidR="00681C15" w:rsidRPr="00D916BA" w:rsidRDefault="004C3011" w:rsidP="00681C15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 Права и обязанности сторон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.1. Администраци</w:t>
      </w:r>
      <w:r w:rsidR="00394C9F" w:rsidRPr="00D916BA">
        <w:rPr>
          <w:sz w:val="24"/>
          <w:szCs w:val="24"/>
        </w:rPr>
        <w:t>я</w:t>
      </w:r>
      <w:r w:rsidR="00681C15" w:rsidRPr="00D916BA">
        <w:rPr>
          <w:sz w:val="24"/>
          <w:szCs w:val="24"/>
        </w:rPr>
        <w:t xml:space="preserve"> поселения</w:t>
      </w:r>
      <w:r w:rsidR="00394C9F" w:rsidRPr="00D916BA">
        <w:rPr>
          <w:sz w:val="24"/>
          <w:szCs w:val="24"/>
        </w:rPr>
        <w:t xml:space="preserve"> имеет право</w:t>
      </w:r>
      <w:r w:rsidR="00681C15" w:rsidRPr="00D916BA">
        <w:rPr>
          <w:sz w:val="24"/>
          <w:szCs w:val="24"/>
        </w:rPr>
        <w:t>: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 xml:space="preserve">.1.1. требовать от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4C0E4F" w:rsidRPr="00D916BA" w:rsidRDefault="00E4119E" w:rsidP="004C0E4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916BA">
        <w:rPr>
          <w:color w:val="000000"/>
          <w:sz w:val="24"/>
          <w:szCs w:val="24"/>
        </w:rPr>
        <w:t>3</w:t>
      </w:r>
      <w:r w:rsidR="004C0E4F" w:rsidRPr="00D916BA">
        <w:rPr>
          <w:color w:val="000000"/>
          <w:sz w:val="24"/>
          <w:szCs w:val="24"/>
        </w:rPr>
        <w:t xml:space="preserve">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="004C0E4F" w:rsidRPr="00D916BA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394C9F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2</w:t>
      </w:r>
      <w:r w:rsidR="00681C15" w:rsidRPr="00D916BA">
        <w:rPr>
          <w:sz w:val="24"/>
          <w:szCs w:val="24"/>
        </w:rPr>
        <w:t>. Администрация поселения обязана</w:t>
      </w:r>
      <w:r w:rsidR="00394C9F" w:rsidRPr="00D916BA">
        <w:rPr>
          <w:sz w:val="24"/>
          <w:szCs w:val="24"/>
        </w:rPr>
        <w:t>: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394C9F" w:rsidRPr="00D916BA">
        <w:rPr>
          <w:sz w:val="24"/>
          <w:szCs w:val="24"/>
        </w:rPr>
        <w:t>.2.1.</w:t>
      </w:r>
      <w:r w:rsidR="00681C15" w:rsidRPr="00D916BA">
        <w:rPr>
          <w:sz w:val="24"/>
          <w:szCs w:val="24"/>
        </w:rPr>
        <w:t xml:space="preserve"> представлять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4C0E4F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2.2</w:t>
      </w:r>
      <w:r w:rsidR="00681C15" w:rsidRPr="00D916BA">
        <w:rPr>
          <w:sz w:val="24"/>
          <w:szCs w:val="24"/>
        </w:rPr>
        <w:t xml:space="preserve">. не препятствовать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4C3011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4C3011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2.3</w:t>
      </w:r>
      <w:r w:rsidR="004C3011" w:rsidRPr="00D916BA">
        <w:rPr>
          <w:sz w:val="24"/>
          <w:szCs w:val="24"/>
        </w:rPr>
        <w:t xml:space="preserve">. перечислить денежные средства </w:t>
      </w:r>
      <w:r w:rsidR="008B0CB6">
        <w:rPr>
          <w:sz w:val="24"/>
          <w:szCs w:val="24"/>
        </w:rPr>
        <w:t>а</w:t>
      </w:r>
      <w:r w:rsidR="004C3011" w:rsidRPr="00D916BA">
        <w:rPr>
          <w:sz w:val="24"/>
          <w:szCs w:val="24"/>
        </w:rPr>
        <w:t>дминистрации района в виде межбюджетных трансфертов до 01 ноября 202</w:t>
      </w:r>
      <w:r w:rsidR="00074AA1">
        <w:rPr>
          <w:sz w:val="24"/>
          <w:szCs w:val="24"/>
        </w:rPr>
        <w:t>1</w:t>
      </w:r>
      <w:r w:rsidR="004C3011" w:rsidRPr="00D916BA">
        <w:rPr>
          <w:sz w:val="24"/>
          <w:szCs w:val="24"/>
        </w:rPr>
        <w:t xml:space="preserve"> года.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 xml:space="preserve">. </w:t>
      </w:r>
      <w:r w:rsidR="00394C9F" w:rsidRPr="00D916BA">
        <w:rPr>
          <w:sz w:val="24"/>
          <w:szCs w:val="24"/>
        </w:rPr>
        <w:t>Администрация</w:t>
      </w:r>
      <w:r w:rsidR="00681C15" w:rsidRPr="00D916BA">
        <w:rPr>
          <w:sz w:val="24"/>
          <w:szCs w:val="24"/>
        </w:rPr>
        <w:t xml:space="preserve"> района</w:t>
      </w:r>
      <w:r w:rsidR="00394C9F" w:rsidRPr="00D916BA">
        <w:rPr>
          <w:sz w:val="24"/>
          <w:szCs w:val="24"/>
        </w:rPr>
        <w:t xml:space="preserve"> имеет право</w:t>
      </w:r>
      <w:r w:rsidR="00681C15" w:rsidRPr="00D916BA">
        <w:rPr>
          <w:sz w:val="24"/>
          <w:szCs w:val="24"/>
        </w:rPr>
        <w:t>: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 xml:space="preserve">.1. требовать от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4C0E4F" w:rsidRPr="00D916BA" w:rsidRDefault="00E4119E" w:rsidP="004C0E4F">
      <w:pPr>
        <w:ind w:firstLine="709"/>
        <w:jc w:val="both"/>
        <w:rPr>
          <w:sz w:val="24"/>
          <w:szCs w:val="24"/>
        </w:rPr>
      </w:pPr>
      <w:r w:rsidRPr="00D916BA">
        <w:rPr>
          <w:color w:val="000000"/>
          <w:sz w:val="24"/>
          <w:szCs w:val="24"/>
        </w:rPr>
        <w:lastRenderedPageBreak/>
        <w:t>3</w:t>
      </w:r>
      <w:r w:rsidR="00394C9F" w:rsidRPr="00D916BA">
        <w:rPr>
          <w:color w:val="000000"/>
          <w:sz w:val="24"/>
          <w:szCs w:val="24"/>
        </w:rPr>
        <w:t>.3</w:t>
      </w:r>
      <w:r w:rsidR="004C0E4F" w:rsidRPr="00D916BA">
        <w:rPr>
          <w:color w:val="000000"/>
          <w:sz w:val="24"/>
          <w:szCs w:val="24"/>
        </w:rPr>
        <w:t xml:space="preserve">.2. </w:t>
      </w:r>
      <w:r w:rsidR="004C0E4F" w:rsidRPr="00D916BA">
        <w:rPr>
          <w:sz w:val="24"/>
          <w:szCs w:val="24"/>
        </w:rPr>
        <w:t xml:space="preserve">дополнительно использовать для осуществления переданных в соответствии с </w:t>
      </w:r>
      <w:r w:rsidR="00394C9F" w:rsidRPr="00D916BA">
        <w:rPr>
          <w:sz w:val="24"/>
          <w:szCs w:val="24"/>
        </w:rPr>
        <w:t xml:space="preserve">настоящим </w:t>
      </w:r>
      <w:r w:rsidR="004C0E4F" w:rsidRPr="00D916BA">
        <w:rPr>
          <w:sz w:val="24"/>
          <w:szCs w:val="24"/>
        </w:rPr>
        <w:t>соглашением полномочий собственные материальные и финансовые средства в случаях и порядке, предусмотренны</w:t>
      </w:r>
      <w:r w:rsidR="00394C9F" w:rsidRPr="00D916BA">
        <w:rPr>
          <w:sz w:val="24"/>
          <w:szCs w:val="24"/>
        </w:rPr>
        <w:t>х</w:t>
      </w:r>
      <w:r w:rsidR="004C0E4F" w:rsidRPr="00D916BA">
        <w:rPr>
          <w:sz w:val="24"/>
          <w:szCs w:val="24"/>
        </w:rPr>
        <w:t xml:space="preserve"> решением Табунского</w:t>
      </w:r>
      <w:r w:rsidR="00141C0D" w:rsidRPr="00D916BA">
        <w:rPr>
          <w:sz w:val="24"/>
          <w:szCs w:val="24"/>
        </w:rPr>
        <w:t xml:space="preserve"> </w:t>
      </w:r>
      <w:r w:rsidR="004C0E4F" w:rsidRPr="00D916BA">
        <w:rPr>
          <w:sz w:val="24"/>
          <w:szCs w:val="24"/>
        </w:rPr>
        <w:t>районного Совета депутатов Алтайского края.</w:t>
      </w:r>
    </w:p>
    <w:p w:rsidR="00394C9F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 Администрация района обязана</w:t>
      </w:r>
      <w:r w:rsidR="00394C9F" w:rsidRPr="00D916BA">
        <w:rPr>
          <w:sz w:val="24"/>
          <w:szCs w:val="24"/>
        </w:rPr>
        <w:t>: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Алтайского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Алтайский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6E7103" w:rsidRPr="00DA24B3" w:rsidRDefault="006E7103" w:rsidP="003D7385">
      <w:pPr>
        <w:ind w:firstLine="709"/>
        <w:jc w:val="both"/>
        <w:rPr>
          <w:sz w:val="24"/>
          <w:szCs w:val="24"/>
        </w:rPr>
      </w:pPr>
    </w:p>
    <w:p w:rsidR="00681C15" w:rsidRPr="00D916BA" w:rsidRDefault="00E4119E" w:rsidP="00702ACE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 xml:space="preserve">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>
        <w:rPr>
          <w:sz w:val="24"/>
          <w:szCs w:val="24"/>
        </w:rPr>
        <w:t xml:space="preserve">объема </w:t>
      </w:r>
      <w:r w:rsidR="00681C15" w:rsidRPr="00D916BA">
        <w:rPr>
          <w:sz w:val="24"/>
          <w:szCs w:val="24"/>
        </w:rPr>
        <w:t>межбюджетных трансфертов</w:t>
      </w:r>
    </w:p>
    <w:p w:rsidR="00681C15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 xml:space="preserve">.1. </w:t>
      </w:r>
      <w:r w:rsidR="00702ACE" w:rsidRPr="00D916BA">
        <w:rPr>
          <w:sz w:val="24"/>
          <w:szCs w:val="24"/>
        </w:rPr>
        <w:t xml:space="preserve">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702ACE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702ACE" w:rsidRPr="00D916BA">
        <w:rPr>
          <w:sz w:val="24"/>
          <w:szCs w:val="24"/>
        </w:rPr>
        <w:t>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702ACE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702ACE" w:rsidRPr="00D916BA">
        <w:rPr>
          <w:sz w:val="24"/>
          <w:szCs w:val="24"/>
        </w:rPr>
        <w:t>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</w:t>
      </w:r>
      <w:r w:rsidR="001836CD" w:rsidRPr="00D916BA">
        <w:rPr>
          <w:sz w:val="24"/>
          <w:szCs w:val="24"/>
        </w:rPr>
        <w:t>и по расходам бюджета поселения.</w:t>
      </w:r>
    </w:p>
    <w:p w:rsidR="00681C15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</w:t>
      </w:r>
      <w:r w:rsidR="00AC511D"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</w:t>
      </w:r>
      <w:r w:rsidR="00F249B5" w:rsidRPr="00D916BA">
        <w:rPr>
          <w:sz w:val="24"/>
          <w:szCs w:val="24"/>
        </w:rPr>
        <w:t>х</w:t>
      </w:r>
      <w:r w:rsidR="00681C15" w:rsidRPr="00D916BA">
        <w:rPr>
          <w:sz w:val="24"/>
          <w:szCs w:val="24"/>
        </w:rPr>
        <w:t xml:space="preserve"> решением </w:t>
      </w:r>
      <w:r w:rsidR="00AC511D" w:rsidRPr="00D916BA">
        <w:rPr>
          <w:sz w:val="24"/>
          <w:szCs w:val="24"/>
        </w:rPr>
        <w:t>Табунского</w:t>
      </w:r>
      <w:r w:rsidR="00141C0D" w:rsidRPr="00D916BA">
        <w:rPr>
          <w:sz w:val="24"/>
          <w:szCs w:val="24"/>
        </w:rPr>
        <w:t xml:space="preserve"> </w:t>
      </w:r>
      <w:r w:rsidR="00681C15" w:rsidRPr="00D916BA">
        <w:rPr>
          <w:sz w:val="24"/>
          <w:szCs w:val="24"/>
        </w:rPr>
        <w:t>районного Совета депутатов</w:t>
      </w:r>
      <w:r w:rsidR="00AC511D" w:rsidRPr="00D916BA">
        <w:rPr>
          <w:sz w:val="24"/>
          <w:szCs w:val="24"/>
        </w:rPr>
        <w:t xml:space="preserve"> Алтайского края</w:t>
      </w:r>
      <w:r w:rsidR="00681C15" w:rsidRPr="00D916BA">
        <w:rPr>
          <w:sz w:val="24"/>
          <w:szCs w:val="24"/>
        </w:rPr>
        <w:t>.</w:t>
      </w:r>
    </w:p>
    <w:p w:rsidR="006E7103" w:rsidRPr="00D916BA" w:rsidRDefault="006E7103" w:rsidP="00702ACE">
      <w:pPr>
        <w:ind w:firstLine="709"/>
        <w:jc w:val="both"/>
        <w:rPr>
          <w:sz w:val="24"/>
          <w:szCs w:val="24"/>
        </w:rPr>
      </w:pPr>
    </w:p>
    <w:p w:rsidR="00681C15" w:rsidRPr="00D916BA" w:rsidRDefault="00E4119E" w:rsidP="00AC511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5</w:t>
      </w:r>
      <w:r w:rsidR="00681C15" w:rsidRPr="00D916BA">
        <w:rPr>
          <w:sz w:val="24"/>
          <w:szCs w:val="24"/>
        </w:rPr>
        <w:t>. Ответственность сторон</w:t>
      </w:r>
    </w:p>
    <w:p w:rsidR="00F249B5" w:rsidRPr="00D916BA" w:rsidRDefault="00E4119E" w:rsidP="00F249B5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</w:t>
      </w:r>
      <w:r w:rsidR="00681C15" w:rsidRPr="00D916BA">
        <w:rPr>
          <w:sz w:val="24"/>
          <w:szCs w:val="24"/>
        </w:rPr>
        <w:t>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7979DD" w:rsidRPr="006E7103" w:rsidRDefault="007979DD" w:rsidP="007979DD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 xml:space="preserve">За нарушение сроков перечисления межбюджетных трансфертов администрации поселения начисляется пеня за каждый день просрочки, начиная со дня, следующего после дня истечения, установленного п. </w:t>
      </w:r>
      <w:r w:rsidR="006E7103" w:rsidRPr="006E7103">
        <w:rPr>
          <w:sz w:val="24"/>
          <w:szCs w:val="24"/>
        </w:rPr>
        <w:t>3</w:t>
      </w:r>
      <w:r w:rsidR="006E7103">
        <w:rPr>
          <w:sz w:val="24"/>
          <w:szCs w:val="24"/>
        </w:rPr>
        <w:t>.2.3</w:t>
      </w:r>
      <w:r w:rsidRPr="006E7103">
        <w:rPr>
          <w:sz w:val="24"/>
          <w:szCs w:val="24"/>
        </w:rPr>
        <w:t xml:space="preserve">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681C15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</w:t>
      </w:r>
      <w:r w:rsidR="00681C15" w:rsidRPr="00D916BA">
        <w:rPr>
          <w:sz w:val="24"/>
          <w:szCs w:val="24"/>
        </w:rPr>
        <w:t xml:space="preserve">.2. </w:t>
      </w:r>
      <w:r w:rsidR="00E17A37" w:rsidRPr="00D916BA">
        <w:rPr>
          <w:sz w:val="24"/>
          <w:szCs w:val="24"/>
        </w:rPr>
        <w:t xml:space="preserve">Установление факта </w:t>
      </w:r>
      <w:r w:rsidR="006E7103">
        <w:rPr>
          <w:sz w:val="24"/>
          <w:szCs w:val="24"/>
        </w:rPr>
        <w:t xml:space="preserve">неисполнения или </w:t>
      </w:r>
      <w:r w:rsidR="00E17A37" w:rsidRPr="00D916BA">
        <w:rPr>
          <w:sz w:val="24"/>
          <w:szCs w:val="24"/>
        </w:rPr>
        <w:t xml:space="preserve">ненадлежащего осуществления </w:t>
      </w:r>
      <w:r w:rsidR="008B0CB6">
        <w:rPr>
          <w:sz w:val="24"/>
          <w:szCs w:val="24"/>
        </w:rPr>
        <w:t>а</w:t>
      </w:r>
      <w:r w:rsidR="00E17A37" w:rsidRPr="00D916BA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</w:t>
      </w:r>
      <w:r w:rsidR="00E17A37" w:rsidRPr="00D916BA">
        <w:rPr>
          <w:sz w:val="24"/>
          <w:szCs w:val="24"/>
        </w:rPr>
        <w:lastRenderedPageBreak/>
        <w:t xml:space="preserve">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0A3A88" w:rsidRPr="00D916BA" w:rsidRDefault="000A3A88" w:rsidP="00AC511D">
      <w:pPr>
        <w:ind w:firstLine="709"/>
        <w:jc w:val="both"/>
        <w:rPr>
          <w:sz w:val="24"/>
          <w:szCs w:val="24"/>
        </w:rPr>
      </w:pPr>
    </w:p>
    <w:p w:rsidR="00681C15" w:rsidRPr="00D916BA" w:rsidRDefault="00E4119E" w:rsidP="00AC511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 xml:space="preserve">. Порядок разрешения споров и расторжения </w:t>
      </w:r>
      <w:r w:rsidR="00F117BB" w:rsidRPr="00D916BA">
        <w:rPr>
          <w:sz w:val="24"/>
          <w:szCs w:val="24"/>
        </w:rPr>
        <w:t>Соглашения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>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 xml:space="preserve">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 xml:space="preserve">дминистрации поселения и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>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681C15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>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6E7103" w:rsidRPr="00D916BA" w:rsidRDefault="006E7103" w:rsidP="00AC511D">
      <w:pPr>
        <w:ind w:firstLine="709"/>
        <w:jc w:val="both"/>
        <w:rPr>
          <w:sz w:val="24"/>
          <w:szCs w:val="24"/>
        </w:rPr>
      </w:pPr>
    </w:p>
    <w:p w:rsidR="00681C15" w:rsidRPr="00D916BA" w:rsidRDefault="00E4119E" w:rsidP="00141C0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81C15" w:rsidRPr="00D916BA">
        <w:rPr>
          <w:sz w:val="24"/>
          <w:szCs w:val="24"/>
        </w:rPr>
        <w:t>. Прочие условия</w:t>
      </w:r>
    </w:p>
    <w:p w:rsidR="00AD68A8" w:rsidRPr="00D916BA" w:rsidRDefault="00AD68A8" w:rsidP="00AD68A8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6E7103" w:rsidRP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6E7103">
        <w:rPr>
          <w:sz w:val="24"/>
          <w:szCs w:val="24"/>
        </w:rPr>
        <w:t>. Действие настоящего Соглашения может быть прекращено досрочно:</w:t>
      </w:r>
    </w:p>
    <w:p w:rsidR="006E7103" w:rsidRP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Pr="006E71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7103">
        <w:rPr>
          <w:sz w:val="24"/>
          <w:szCs w:val="24"/>
        </w:rPr>
        <w:t>о соглашению Сторон</w:t>
      </w:r>
      <w:r w:rsidR="0053017A">
        <w:rPr>
          <w:sz w:val="24"/>
          <w:szCs w:val="24"/>
        </w:rPr>
        <w:t>;</w:t>
      </w:r>
    </w:p>
    <w:p w:rsidR="0053017A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6E7103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6E7103">
        <w:rPr>
          <w:sz w:val="24"/>
          <w:szCs w:val="24"/>
        </w:rPr>
        <w:t xml:space="preserve"> одностороннем порядке</w:t>
      </w:r>
      <w:r w:rsidR="0053017A">
        <w:rPr>
          <w:sz w:val="24"/>
          <w:szCs w:val="24"/>
        </w:rPr>
        <w:t>: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 xml:space="preserve"> в случае неисполнения или ненадлежащего исполнения одной из Сторон своих обязательств в соответствии с настоящим Соглашением</w:t>
      </w:r>
      <w:r w:rsidR="0053017A">
        <w:rPr>
          <w:sz w:val="24"/>
          <w:szCs w:val="24"/>
        </w:rPr>
        <w:t>;</w:t>
      </w:r>
    </w:p>
    <w:p w:rsidR="0069632F" w:rsidRDefault="0069632F" w:rsidP="006963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6E7103">
        <w:rPr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81C15" w:rsidRPr="00D916BA">
        <w:rPr>
          <w:sz w:val="24"/>
          <w:szCs w:val="24"/>
        </w:rPr>
        <w:t>.</w:t>
      </w:r>
      <w:r w:rsidR="006E7103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E7103">
        <w:rPr>
          <w:sz w:val="24"/>
          <w:szCs w:val="24"/>
        </w:rPr>
        <w:t>.5</w:t>
      </w:r>
      <w:r w:rsidR="00681C15" w:rsidRPr="00D916BA">
        <w:rPr>
          <w:sz w:val="24"/>
          <w:szCs w:val="24"/>
        </w:rPr>
        <w:t>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681C15" w:rsidRPr="00D916BA" w:rsidRDefault="00681C15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 w:rsidR="006E7103">
        <w:rPr>
          <w:sz w:val="24"/>
          <w:szCs w:val="24"/>
        </w:rPr>
        <w:t>6</w:t>
      </w:r>
      <w:r w:rsidRPr="00D916BA">
        <w:rPr>
          <w:sz w:val="24"/>
          <w:szCs w:val="24"/>
        </w:rPr>
        <w:t xml:space="preserve">. Настоящее Соглашение вступает в силу с момента </w:t>
      </w:r>
      <w:r w:rsidR="00E4119E" w:rsidRPr="00D916BA">
        <w:rPr>
          <w:sz w:val="24"/>
          <w:szCs w:val="24"/>
        </w:rPr>
        <w:t xml:space="preserve">его </w:t>
      </w:r>
      <w:r w:rsidRPr="00D916BA">
        <w:rPr>
          <w:sz w:val="24"/>
          <w:szCs w:val="24"/>
        </w:rPr>
        <w:t>подписания глав</w:t>
      </w:r>
      <w:r w:rsidR="007A1A4D" w:rsidRPr="00D916BA">
        <w:rPr>
          <w:sz w:val="24"/>
          <w:szCs w:val="24"/>
        </w:rPr>
        <w:t>ой</w:t>
      </w:r>
      <w:r w:rsidRPr="00D916BA">
        <w:rPr>
          <w:sz w:val="24"/>
          <w:szCs w:val="24"/>
        </w:rPr>
        <w:t xml:space="preserve"> </w:t>
      </w:r>
      <w:r w:rsidR="00E4119E" w:rsidRPr="00D916BA">
        <w:rPr>
          <w:sz w:val="24"/>
          <w:szCs w:val="24"/>
        </w:rPr>
        <w:t xml:space="preserve">района и </w:t>
      </w:r>
      <w:r w:rsidR="007A1A4D" w:rsidRPr="00D916BA">
        <w:rPr>
          <w:sz w:val="24"/>
          <w:szCs w:val="24"/>
        </w:rPr>
        <w:t>главой сельсовета</w:t>
      </w:r>
      <w:r w:rsidRPr="00D916BA">
        <w:rPr>
          <w:sz w:val="24"/>
          <w:szCs w:val="24"/>
        </w:rPr>
        <w:t>.</w:t>
      </w:r>
    </w:p>
    <w:p w:rsidR="00681C15" w:rsidRDefault="00681C15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 w:rsidR="006E7103">
        <w:rPr>
          <w:sz w:val="24"/>
          <w:szCs w:val="24"/>
        </w:rPr>
        <w:t>7</w:t>
      </w:r>
      <w:r w:rsidRPr="00D916BA">
        <w:rPr>
          <w:sz w:val="24"/>
          <w:szCs w:val="24"/>
        </w:rPr>
        <w:t>. Настоящее Соглашение прекращает свое действие с момента истечения срока, на который оно было заключено.</w:t>
      </w:r>
    </w:p>
    <w:p w:rsidR="006E7103" w:rsidRPr="00D916BA" w:rsidRDefault="006E7103" w:rsidP="00AC511D">
      <w:pPr>
        <w:ind w:firstLine="709"/>
        <w:jc w:val="both"/>
        <w:rPr>
          <w:sz w:val="24"/>
          <w:szCs w:val="24"/>
        </w:rPr>
      </w:pPr>
    </w:p>
    <w:p w:rsidR="00681C15" w:rsidRPr="00D916BA" w:rsidRDefault="00681C15" w:rsidP="00AC511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8. Реквизиты сторон</w:t>
      </w:r>
    </w:p>
    <w:p w:rsidR="00681C15" w:rsidRPr="00D916BA" w:rsidRDefault="00681C15" w:rsidP="0010612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8.1. Юридические адреса и банковские реквизиты Сторон: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681C15" w:rsidRPr="00D916BA" w:rsidTr="00E4119E">
        <w:tc>
          <w:tcPr>
            <w:tcW w:w="4535" w:type="dxa"/>
          </w:tcPr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Администрация Алтайского сельсовета Табунского района Алтайского края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658851, Алтайский край, Табунский район, с.Алтайское, ул. Гагарина, 5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Банковские реквизиты: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 xml:space="preserve">АЛТАЙСКИЙ СЕЛЬСОВЕТ ТАБУНСКОГО РАЙОНА (АЛТАЙСКИЙ </w:t>
            </w:r>
            <w:r w:rsidRPr="00643D45">
              <w:rPr>
                <w:sz w:val="24"/>
                <w:szCs w:val="24"/>
              </w:rPr>
              <w:lastRenderedPageBreak/>
              <w:t>СЕЛЬСОВЕТ ТАБУНСКОГО РАЙОНА л/с 03173013650)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ИНН 2276000996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КПП 227601001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ОКТМО 01646407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Счет бюджета 03232643016464071700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Единый казначейский счет  40102810045370000009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Отделение Барнаул Банка России/УФК по Алтайскому краю г. Барнаул</w:t>
            </w:r>
          </w:p>
          <w:p w:rsidR="00643D45" w:rsidRPr="00643D45" w:rsidRDefault="00643D45" w:rsidP="00643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D45">
              <w:rPr>
                <w:sz w:val="24"/>
                <w:szCs w:val="24"/>
              </w:rPr>
              <w:t>БИК 010173001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 xml:space="preserve">Глава сельсовета 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__________________ Т.В.</w:t>
            </w:r>
            <w:r w:rsidR="00141C0D" w:rsidRPr="00D916BA">
              <w:rPr>
                <w:sz w:val="24"/>
                <w:szCs w:val="24"/>
              </w:rPr>
              <w:t xml:space="preserve"> </w:t>
            </w:r>
            <w:r w:rsidRPr="00D916BA">
              <w:rPr>
                <w:sz w:val="24"/>
                <w:szCs w:val="24"/>
              </w:rPr>
              <w:t>Себелева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7A1A4D" w:rsidRPr="00D916BA" w:rsidRDefault="007A1A4D" w:rsidP="007A1A4D">
            <w:pPr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681C15" w:rsidRPr="00D916BA" w:rsidRDefault="00681C15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658860, Алтайский край, Табунский район, с.Табуны, ул. Ленина, 15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Банковские реквизиты: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Финкомитет Табунского района (Администрация Табунского района </w:t>
            </w:r>
            <w:r w:rsidRPr="00403D8C">
              <w:rPr>
                <w:sz w:val="24"/>
                <w:szCs w:val="24"/>
              </w:rPr>
              <w:lastRenderedPageBreak/>
              <w:t>Алтайского края, л/с 03173012360)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ИНН 2276004140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КПП 227601001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р/с 03231643016460001700 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Банк: ОТДЕЛЕНИЕ БАРНАУЛ БАНКА РОССИИ//УФК по Алтайскому краю г. Барнаул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БИК 010173001</w:t>
            </w:r>
          </w:p>
          <w:p w:rsidR="00403D8C" w:rsidRDefault="00403D8C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3D8C" w:rsidRDefault="00403D8C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 xml:space="preserve">Глава района 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7A1A4D" w:rsidRPr="00D916BA" w:rsidRDefault="007A1A4D" w:rsidP="007A1A4D">
            <w:pPr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М.П.</w:t>
            </w:r>
          </w:p>
        </w:tc>
      </w:tr>
    </w:tbl>
    <w:p w:rsidR="00831AC6" w:rsidRDefault="00831AC6" w:rsidP="007A1A4D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6E7103" w:rsidRDefault="006E7103" w:rsidP="005114B6">
      <w:pPr>
        <w:jc w:val="right"/>
        <w:rPr>
          <w:sz w:val="24"/>
          <w:szCs w:val="24"/>
        </w:rPr>
      </w:pPr>
    </w:p>
    <w:p w:rsidR="005114B6" w:rsidRDefault="005114B6" w:rsidP="005114B6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решению районного</w:t>
      </w:r>
    </w:p>
    <w:p w:rsidR="005114B6" w:rsidRDefault="005114B6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</w:t>
      </w:r>
      <w:r w:rsidR="00074AA1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074AA1">
        <w:rPr>
          <w:sz w:val="24"/>
          <w:szCs w:val="24"/>
        </w:rPr>
        <w:t xml:space="preserve">20 </w:t>
      </w:r>
      <w:r w:rsidR="00074AA1" w:rsidRPr="00F05000">
        <w:rPr>
          <w:sz w:val="24"/>
          <w:szCs w:val="24"/>
        </w:rPr>
        <w:t>№</w:t>
      </w:r>
      <w:r w:rsidR="0018159B">
        <w:rPr>
          <w:sz w:val="24"/>
          <w:szCs w:val="24"/>
        </w:rPr>
        <w:t>42</w:t>
      </w:r>
    </w:p>
    <w:p w:rsidR="000A3A88" w:rsidRPr="0010612E" w:rsidRDefault="000A3A88" w:rsidP="005114B6">
      <w:pPr>
        <w:jc w:val="right"/>
        <w:rPr>
          <w:sz w:val="24"/>
          <w:szCs w:val="24"/>
        </w:rPr>
      </w:pP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Соглашение 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Большеромановского сельсовета Табунского района </w:t>
      </w:r>
      <w:r w:rsidR="005114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  <w:r w:rsidR="006E7103" w:rsidRPr="006E7103">
        <w:rPr>
          <w:sz w:val="24"/>
          <w:szCs w:val="24"/>
        </w:rPr>
        <w:t xml:space="preserve"> </w:t>
      </w:r>
      <w:r w:rsidR="006E7103" w:rsidRPr="00DA24B3">
        <w:rPr>
          <w:sz w:val="24"/>
          <w:szCs w:val="24"/>
        </w:rPr>
        <w:t>администрации Табунского района Алтайского края</w:t>
      </w:r>
    </w:p>
    <w:p w:rsidR="000A3A88" w:rsidRPr="003D7385" w:rsidRDefault="000A3A88" w:rsidP="00DA24B3">
      <w:pPr>
        <w:jc w:val="both"/>
      </w:pPr>
    </w:p>
    <w:p w:rsidR="007A1A4D" w:rsidRPr="00DA24B3" w:rsidRDefault="003D7385" w:rsidP="00296A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1A4D" w:rsidRPr="00DA24B3">
        <w:rPr>
          <w:sz w:val="24"/>
          <w:szCs w:val="24"/>
        </w:rPr>
        <w:t>Администрация Большеромановского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7A1A4D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7A1A4D" w:rsidRPr="00DA24B3">
        <w:rPr>
          <w:sz w:val="24"/>
          <w:szCs w:val="24"/>
        </w:rPr>
        <w:t>дминистрация поселения", в лице главы сельсовета Шарова Александра Анатольевича, действующего на основании Устава муниципального образования Большеромановский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7A1A4D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7A1A4D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7A1A4D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9" w:history="1">
        <w:r w:rsidR="007A1A4D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7A1A4D" w:rsidRPr="00DA24B3">
        <w:rPr>
          <w:sz w:val="24"/>
          <w:szCs w:val="24"/>
        </w:rPr>
        <w:t xml:space="preserve">, </w:t>
      </w:r>
      <w:hyperlink r:id="rId10" w:history="1">
        <w:r w:rsidR="007A1A4D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7A1A4D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Большеромановского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депутатов.</w:t>
      </w:r>
    </w:p>
    <w:p w:rsidR="000A3A88" w:rsidRDefault="007A1A4D" w:rsidP="007A1A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Большеромановского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края.</w:t>
      </w:r>
    </w:p>
    <w:p w:rsidR="007A1A4D" w:rsidRPr="00DA24B3" w:rsidRDefault="007A1A4D" w:rsidP="007A1A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 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7A1A4D" w:rsidRDefault="007A1A4D" w:rsidP="005114B6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  <w:r w:rsidR="005114B6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настоящего Соглашения, с 01 января 202</w:t>
      </w:r>
      <w:r w:rsidR="00074AA1">
        <w:rPr>
          <w:sz w:val="24"/>
          <w:szCs w:val="24"/>
        </w:rPr>
        <w:t>1</w:t>
      </w:r>
      <w:r w:rsidRPr="00DA24B3">
        <w:rPr>
          <w:sz w:val="24"/>
          <w:szCs w:val="24"/>
        </w:rPr>
        <w:t xml:space="preserve"> года по 31 декабря 202</w:t>
      </w:r>
      <w:r w:rsidR="00074AA1">
        <w:rPr>
          <w:sz w:val="24"/>
          <w:szCs w:val="24"/>
        </w:rPr>
        <w:t>1 года</w:t>
      </w:r>
      <w:r w:rsidRPr="00DA24B3">
        <w:rPr>
          <w:sz w:val="24"/>
          <w:szCs w:val="24"/>
        </w:rPr>
        <w:t>.</w:t>
      </w:r>
    </w:p>
    <w:p w:rsidR="000A3A88" w:rsidRPr="00DA24B3" w:rsidRDefault="000A3A88" w:rsidP="005114B6">
      <w:pPr>
        <w:ind w:firstLine="709"/>
        <w:jc w:val="both"/>
        <w:rPr>
          <w:sz w:val="24"/>
          <w:szCs w:val="24"/>
        </w:rPr>
      </w:pP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7A1A4D" w:rsidRPr="00DA24B3" w:rsidRDefault="007A1A4D" w:rsidP="007A1A4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</w:t>
      </w:r>
      <w:r w:rsidR="00074AA1">
        <w:rPr>
          <w:sz w:val="24"/>
          <w:szCs w:val="24"/>
        </w:rPr>
        <w:t>1</w:t>
      </w:r>
      <w:r w:rsidRPr="00DA24B3">
        <w:rPr>
          <w:sz w:val="24"/>
          <w:szCs w:val="24"/>
        </w:rPr>
        <w:t xml:space="preserve"> года.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lastRenderedPageBreak/>
        <w:t xml:space="preserve">3.3.2. </w:t>
      </w:r>
      <w:r w:rsidRPr="00DA24B3">
        <w:rPr>
          <w:sz w:val="24"/>
          <w:szCs w:val="24"/>
        </w:rPr>
        <w:t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Большеромановского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Большеромановский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0A3A88" w:rsidRPr="00DA24B3" w:rsidRDefault="000A3A88" w:rsidP="003D7385">
      <w:pPr>
        <w:ind w:firstLine="709"/>
        <w:jc w:val="both"/>
        <w:rPr>
          <w:sz w:val="24"/>
          <w:szCs w:val="24"/>
        </w:rPr>
      </w:pP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7A1A4D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0A3A88" w:rsidRPr="00DA24B3" w:rsidRDefault="000A3A88" w:rsidP="007A1A4D">
      <w:pPr>
        <w:ind w:firstLine="709"/>
        <w:jc w:val="both"/>
        <w:rPr>
          <w:sz w:val="24"/>
          <w:szCs w:val="24"/>
        </w:rPr>
      </w:pP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6E7103" w:rsidRPr="00D916BA" w:rsidRDefault="006E7103" w:rsidP="006E7103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6E7103" w:rsidRPr="006E7103" w:rsidRDefault="006E7103" w:rsidP="006E7103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>За нарушение сроков перечисления межбюджетных трансфертов администрации поселения начисляется пеня за каждый день просрочки, начиная со дня, следующего после дня истечения, установленного п. 3</w:t>
      </w:r>
      <w:r>
        <w:rPr>
          <w:sz w:val="24"/>
          <w:szCs w:val="24"/>
        </w:rPr>
        <w:t>.2.3</w:t>
      </w:r>
      <w:r w:rsidRPr="006E7103">
        <w:rPr>
          <w:sz w:val="24"/>
          <w:szCs w:val="24"/>
        </w:rPr>
        <w:t xml:space="preserve">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5.2. Установление факта </w:t>
      </w:r>
      <w:r>
        <w:rPr>
          <w:sz w:val="24"/>
          <w:szCs w:val="24"/>
        </w:rPr>
        <w:t xml:space="preserve">неисполнения или </w:t>
      </w:r>
      <w:r w:rsidRPr="00D916BA">
        <w:rPr>
          <w:sz w:val="24"/>
          <w:szCs w:val="24"/>
        </w:rPr>
        <w:t xml:space="preserve">ненадлежащего осуществления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дминистрацией района переданных ей полномочий является основанием для </w:t>
      </w:r>
      <w:r w:rsidRPr="00D916BA">
        <w:rPr>
          <w:sz w:val="24"/>
          <w:szCs w:val="24"/>
        </w:rPr>
        <w:lastRenderedPageBreak/>
        <w:t xml:space="preserve">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0A3A88" w:rsidRPr="00D916BA" w:rsidRDefault="000A3A88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6. Порядок разрешения споров и расторжения Соглашения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дминистрации поселения и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7. Прочие условия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6E7103">
        <w:rPr>
          <w:sz w:val="24"/>
          <w:szCs w:val="24"/>
        </w:rPr>
        <w:t>. Действие настоящего Соглашения может быть прекращено досрочно: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Pr="006E71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7103">
        <w:rPr>
          <w:sz w:val="24"/>
          <w:szCs w:val="24"/>
        </w:rPr>
        <w:t>о соглашению Сторон</w:t>
      </w:r>
      <w:r>
        <w:rPr>
          <w:sz w:val="24"/>
          <w:szCs w:val="24"/>
        </w:rPr>
        <w:t>;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6E7103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6E7103">
        <w:rPr>
          <w:sz w:val="24"/>
          <w:szCs w:val="24"/>
        </w:rPr>
        <w:t xml:space="preserve"> одностороннем порядке</w:t>
      </w:r>
      <w:r>
        <w:rPr>
          <w:sz w:val="24"/>
          <w:szCs w:val="24"/>
        </w:rPr>
        <w:t>: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 xml:space="preserve"> в случае неисполнения или ненадлежащего исполнения одной из Сторон своих обязательств в соответствии с настоящим Соглашением</w:t>
      </w:r>
      <w:r>
        <w:rPr>
          <w:sz w:val="24"/>
          <w:szCs w:val="24"/>
        </w:rPr>
        <w:t>;</w:t>
      </w:r>
    </w:p>
    <w:p w:rsidR="0069632F" w:rsidRDefault="0069632F" w:rsidP="006963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6E7103">
        <w:rPr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D916BA">
        <w:rPr>
          <w:sz w:val="24"/>
          <w:szCs w:val="24"/>
        </w:rPr>
        <w:t>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>
        <w:rPr>
          <w:sz w:val="24"/>
          <w:szCs w:val="24"/>
        </w:rPr>
        <w:t>.5</w:t>
      </w:r>
      <w:r w:rsidRPr="00D916BA">
        <w:rPr>
          <w:sz w:val="24"/>
          <w:szCs w:val="24"/>
        </w:rPr>
        <w:t>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D916BA">
        <w:rPr>
          <w:sz w:val="24"/>
          <w:szCs w:val="24"/>
        </w:rPr>
        <w:t>. Настоящее Соглашение вступает в силу с момента его подписания главой района и главой сельсовета.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7</w:t>
      </w:r>
      <w:r w:rsidRPr="00D916BA">
        <w:rPr>
          <w:sz w:val="24"/>
          <w:szCs w:val="24"/>
        </w:rPr>
        <w:t>. Настоящее Соглашение прекращает свое действие с момента истечения срока, на который оно было заключено.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7A1A4D" w:rsidRPr="00DA24B3" w:rsidRDefault="007A1A4D" w:rsidP="007A1A4D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7A1A4D" w:rsidRPr="00DA24B3" w:rsidTr="0088519D">
        <w:tc>
          <w:tcPr>
            <w:tcW w:w="4535" w:type="dxa"/>
          </w:tcPr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Администрация Большеромановского сельсовета Табунского района Алтайского края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658857, Алтайский край, Табунский район, с.Большеромановка , ул Ленина,37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Банковские реквизиты: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lastRenderedPageBreak/>
              <w:t>БОЛЬШЕРОМАНОВСКИЙ СЕЛЬСОВЕТ ТАБУНСКОГО РАЙОНА (БОЛЬШЕРОМАНОВСКИЙ СЕЛЬСОВЕТ ТАБУНСКОГО РАЙОНА л/с 03173013710)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ИНН 2276001728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КПП 227601001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ОКТМО 01646422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Счет бюджета 03232643016464221700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Единый казначейский счет  40102810045370000009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>Отделение Барнаул Банка России/УФК по Алтайскому краю г. Барнаул</w:t>
            </w:r>
          </w:p>
          <w:p w:rsidR="00F91C79" w:rsidRPr="00F91C79" w:rsidRDefault="00F91C79" w:rsidP="00F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C79">
              <w:rPr>
                <w:sz w:val="24"/>
                <w:szCs w:val="24"/>
              </w:rPr>
              <w:t xml:space="preserve">БИК 010173001 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____________________ А.А. Шаров</w:t>
            </w:r>
          </w:p>
          <w:p w:rsidR="00E34DB6" w:rsidRPr="00DA24B3" w:rsidRDefault="00AD68A8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 </w:t>
            </w:r>
            <w:r w:rsidR="00E34DB6" w:rsidRPr="00DA24B3">
              <w:rPr>
                <w:sz w:val="24"/>
                <w:szCs w:val="24"/>
              </w:rPr>
              <w:t>«</w:t>
            </w:r>
            <w:r w:rsidR="00E34DB6">
              <w:rPr>
                <w:sz w:val="24"/>
                <w:szCs w:val="24"/>
              </w:rPr>
              <w:t>______</w:t>
            </w:r>
            <w:r w:rsidR="00E34DB6" w:rsidRPr="00DA24B3">
              <w:rPr>
                <w:sz w:val="24"/>
                <w:szCs w:val="24"/>
              </w:rPr>
              <w:t xml:space="preserve">» </w:t>
            </w:r>
            <w:r w:rsidR="00E34DB6">
              <w:rPr>
                <w:sz w:val="24"/>
                <w:szCs w:val="24"/>
              </w:rPr>
              <w:t>_____________</w:t>
            </w:r>
            <w:r w:rsidR="00E34DB6" w:rsidRPr="00DA24B3">
              <w:rPr>
                <w:sz w:val="24"/>
                <w:szCs w:val="24"/>
              </w:rPr>
              <w:t xml:space="preserve"> </w:t>
            </w:r>
            <w:r w:rsidR="00E34DB6">
              <w:rPr>
                <w:sz w:val="24"/>
                <w:szCs w:val="24"/>
              </w:rPr>
              <w:t>________</w:t>
            </w:r>
            <w:r w:rsidR="00E34DB6" w:rsidRPr="00DA24B3">
              <w:rPr>
                <w:sz w:val="24"/>
                <w:szCs w:val="24"/>
              </w:rPr>
              <w:t xml:space="preserve"> г.</w:t>
            </w:r>
          </w:p>
          <w:p w:rsidR="007A1A4D" w:rsidRPr="00DA24B3" w:rsidRDefault="007A1A4D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7A1A4D" w:rsidRPr="00DA24B3" w:rsidRDefault="007A1A4D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658860, Алтайский край, Табунский район, с.Табуны, ул. Ленина, 15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Банковские реквизиты: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Финкомитет Табунского района </w:t>
            </w:r>
            <w:r w:rsidRPr="00403D8C">
              <w:rPr>
                <w:sz w:val="24"/>
                <w:szCs w:val="24"/>
              </w:rPr>
              <w:lastRenderedPageBreak/>
              <w:t>(Администрация Табунского района Алтайского края, л/с 03173012360)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ИНН 2276004140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КПП 227601001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р/с 03231643016460001700 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Банк: ОТДЕЛЕНИЕ БАРНАУЛ БАНКА РОССИИ//УФК по Алтайскому краю г. Барнаул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БИК 010173001</w:t>
            </w: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7A1A4D" w:rsidRPr="00DA24B3" w:rsidRDefault="007A1A4D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074AA1" w:rsidRDefault="00074AA1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332E9A" w:rsidRDefault="00332E9A" w:rsidP="005114B6">
      <w:pPr>
        <w:jc w:val="right"/>
        <w:rPr>
          <w:sz w:val="24"/>
          <w:szCs w:val="24"/>
        </w:rPr>
      </w:pPr>
    </w:p>
    <w:p w:rsidR="005114B6" w:rsidRDefault="000A3A88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114B6" w:rsidRPr="0010612E">
        <w:rPr>
          <w:sz w:val="24"/>
          <w:szCs w:val="24"/>
        </w:rPr>
        <w:t xml:space="preserve">риложение </w:t>
      </w:r>
      <w:r w:rsidR="005114B6">
        <w:rPr>
          <w:sz w:val="24"/>
          <w:szCs w:val="24"/>
        </w:rPr>
        <w:t>3 к решению районного</w:t>
      </w:r>
    </w:p>
    <w:p w:rsidR="005114B6" w:rsidRDefault="005114B6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</w:t>
      </w:r>
      <w:r w:rsidR="00074AA1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074AA1">
        <w:rPr>
          <w:sz w:val="24"/>
          <w:szCs w:val="24"/>
        </w:rPr>
        <w:t xml:space="preserve">20 </w:t>
      </w:r>
      <w:r w:rsidR="00074AA1" w:rsidRPr="00F05000">
        <w:rPr>
          <w:sz w:val="24"/>
          <w:szCs w:val="24"/>
        </w:rPr>
        <w:t>№</w:t>
      </w:r>
      <w:r w:rsidR="0018159B">
        <w:rPr>
          <w:sz w:val="24"/>
          <w:szCs w:val="24"/>
        </w:rPr>
        <w:t>42</w:t>
      </w:r>
    </w:p>
    <w:p w:rsidR="000A3A88" w:rsidRPr="0010612E" w:rsidRDefault="000A3A88" w:rsidP="005114B6">
      <w:pPr>
        <w:jc w:val="right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Соглашение 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Лебединского сельсовета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  <w:r w:rsidR="006E7103" w:rsidRPr="006E7103">
        <w:rPr>
          <w:sz w:val="24"/>
          <w:szCs w:val="24"/>
        </w:rPr>
        <w:t xml:space="preserve"> </w:t>
      </w:r>
      <w:r w:rsidR="006E7103" w:rsidRPr="00DA24B3">
        <w:rPr>
          <w:sz w:val="24"/>
          <w:szCs w:val="24"/>
        </w:rPr>
        <w:t>администрации Табунского района Алтайского края</w:t>
      </w:r>
    </w:p>
    <w:p w:rsidR="000A3A88" w:rsidRPr="003D7385" w:rsidRDefault="000A3A88" w:rsidP="00DA24B3">
      <w:pPr>
        <w:ind w:firstLine="709"/>
        <w:jc w:val="both"/>
      </w:pPr>
    </w:p>
    <w:p w:rsidR="00AD68A8" w:rsidRDefault="00736E04" w:rsidP="00296A71">
      <w:pPr>
        <w:jc w:val="both"/>
        <w:rPr>
          <w:sz w:val="24"/>
          <w:szCs w:val="24"/>
        </w:rPr>
      </w:pPr>
      <w:r w:rsidRPr="00DA24B3">
        <w:rPr>
          <w:sz w:val="24"/>
          <w:szCs w:val="24"/>
        </w:rPr>
        <w:tab/>
      </w:r>
      <w:r w:rsidR="00AD68A8" w:rsidRPr="00DA24B3">
        <w:rPr>
          <w:sz w:val="24"/>
          <w:szCs w:val="24"/>
        </w:rPr>
        <w:t>Администрация Лебединского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>дминистрация поселения", в лице главы сельсовета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Мозер Валентины Дмитриевны, действующего на основании Устава муниципального образования Лебединский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11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AD68A8" w:rsidRPr="00DA24B3">
        <w:rPr>
          <w:sz w:val="24"/>
          <w:szCs w:val="24"/>
        </w:rPr>
        <w:t xml:space="preserve">, </w:t>
      </w:r>
      <w:hyperlink r:id="rId12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AD68A8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Лебединского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депутатов;</w:t>
      </w:r>
    </w:p>
    <w:p w:rsidR="00AD68A8" w:rsidRDefault="00AD68A8" w:rsidP="00AD68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Лебединского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</w:t>
      </w:r>
      <w:r w:rsidR="00366F99">
        <w:rPr>
          <w:sz w:val="24"/>
          <w:szCs w:val="24"/>
        </w:rPr>
        <w:t>унского района Алтайского края.</w:t>
      </w:r>
    </w:p>
    <w:p w:rsidR="000A3A88" w:rsidRPr="00DA24B3" w:rsidRDefault="000A3A88" w:rsidP="00AD68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AD68A8" w:rsidRDefault="00AD68A8" w:rsidP="0069632F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  <w:r w:rsidR="0069632F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настоящего Соглашения, с 01 января 20</w:t>
      </w:r>
      <w:r w:rsidR="00074AA1">
        <w:rPr>
          <w:sz w:val="24"/>
          <w:szCs w:val="24"/>
        </w:rPr>
        <w:t>21</w:t>
      </w:r>
      <w:r w:rsidRPr="00DA24B3">
        <w:rPr>
          <w:sz w:val="24"/>
          <w:szCs w:val="24"/>
        </w:rPr>
        <w:t xml:space="preserve"> года по 31 декабря 202</w:t>
      </w:r>
      <w:r w:rsidR="00074AA1">
        <w:rPr>
          <w:sz w:val="24"/>
          <w:szCs w:val="24"/>
        </w:rPr>
        <w:t>1 года</w:t>
      </w:r>
      <w:r w:rsidRPr="00DA24B3">
        <w:rPr>
          <w:sz w:val="24"/>
          <w:szCs w:val="24"/>
        </w:rPr>
        <w:t>.</w:t>
      </w:r>
    </w:p>
    <w:p w:rsidR="000A3A88" w:rsidRPr="00DA24B3" w:rsidRDefault="000A3A88" w:rsidP="00AD68A8">
      <w:pPr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AD68A8" w:rsidRPr="00DA24B3" w:rsidRDefault="00AD68A8" w:rsidP="00AD68A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</w:t>
      </w:r>
      <w:r w:rsidR="00074AA1">
        <w:rPr>
          <w:sz w:val="24"/>
          <w:szCs w:val="24"/>
        </w:rPr>
        <w:t>1</w:t>
      </w:r>
      <w:r w:rsidRPr="00DA24B3">
        <w:rPr>
          <w:sz w:val="24"/>
          <w:szCs w:val="24"/>
        </w:rPr>
        <w:t xml:space="preserve"> года.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lastRenderedPageBreak/>
        <w:t xml:space="preserve">3.3.2. </w:t>
      </w:r>
      <w:r w:rsidRPr="00DA24B3">
        <w:rPr>
          <w:sz w:val="24"/>
          <w:szCs w:val="24"/>
        </w:rPr>
        <w:t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Лебединского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Лебединский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0A3A88" w:rsidRPr="00DA24B3" w:rsidRDefault="000A3A88" w:rsidP="003D7385">
      <w:pPr>
        <w:ind w:firstLine="709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AD68A8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0A3A88" w:rsidRPr="00DA24B3" w:rsidRDefault="000A3A88" w:rsidP="00AD68A8">
      <w:pPr>
        <w:ind w:firstLine="709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6E7103" w:rsidRPr="00D916BA" w:rsidRDefault="006E7103" w:rsidP="006E7103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6E7103" w:rsidRPr="006E7103" w:rsidRDefault="006E7103" w:rsidP="006E7103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>За нарушение сроков перечисления межбюджетных трансфертов администрации поселения начисляется пеня за каждый день просрочки, начиная со дня, следующего после дня истечения, установленного п. 3</w:t>
      </w:r>
      <w:r>
        <w:rPr>
          <w:sz w:val="24"/>
          <w:szCs w:val="24"/>
        </w:rPr>
        <w:t>.2.3</w:t>
      </w:r>
      <w:r w:rsidRPr="006E7103">
        <w:rPr>
          <w:sz w:val="24"/>
          <w:szCs w:val="24"/>
        </w:rPr>
        <w:t xml:space="preserve">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5.2. Установление факта </w:t>
      </w:r>
      <w:r>
        <w:rPr>
          <w:sz w:val="24"/>
          <w:szCs w:val="24"/>
        </w:rPr>
        <w:t xml:space="preserve">неисполнения или </w:t>
      </w:r>
      <w:r w:rsidRPr="00D916BA">
        <w:rPr>
          <w:sz w:val="24"/>
          <w:szCs w:val="24"/>
        </w:rPr>
        <w:t xml:space="preserve">ненадлежащего осуществления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</w:t>
      </w:r>
      <w:r w:rsidRPr="00D916BA">
        <w:rPr>
          <w:sz w:val="24"/>
          <w:szCs w:val="24"/>
        </w:rPr>
        <w:lastRenderedPageBreak/>
        <w:t xml:space="preserve">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0A3A88" w:rsidRPr="00D916BA" w:rsidRDefault="000A3A88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6. Порядок разрешения споров и расторжения Соглашения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дминистрации поселения и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7. Прочие условия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6E7103">
        <w:rPr>
          <w:sz w:val="24"/>
          <w:szCs w:val="24"/>
        </w:rPr>
        <w:t>. Действие настоящего Соглашения может быть прекращено досрочно: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Pr="006E71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7103">
        <w:rPr>
          <w:sz w:val="24"/>
          <w:szCs w:val="24"/>
        </w:rPr>
        <w:t>о соглашению Сторон</w:t>
      </w:r>
      <w:r>
        <w:rPr>
          <w:sz w:val="24"/>
          <w:szCs w:val="24"/>
        </w:rPr>
        <w:t>;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6E7103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6E7103">
        <w:rPr>
          <w:sz w:val="24"/>
          <w:szCs w:val="24"/>
        </w:rPr>
        <w:t xml:space="preserve"> одностороннем порядке</w:t>
      </w:r>
      <w:r>
        <w:rPr>
          <w:sz w:val="24"/>
          <w:szCs w:val="24"/>
        </w:rPr>
        <w:t>: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 xml:space="preserve"> в случае неисполнения или ненадлежащего исполнения одной из Сторон своих обязательств в соответствии с настоящим Соглашением</w:t>
      </w:r>
      <w:r>
        <w:rPr>
          <w:sz w:val="24"/>
          <w:szCs w:val="24"/>
        </w:rPr>
        <w:t>;</w:t>
      </w:r>
    </w:p>
    <w:p w:rsidR="0069632F" w:rsidRDefault="0069632F" w:rsidP="006963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6E7103">
        <w:rPr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D916BA">
        <w:rPr>
          <w:sz w:val="24"/>
          <w:szCs w:val="24"/>
        </w:rPr>
        <w:t>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>
        <w:rPr>
          <w:sz w:val="24"/>
          <w:szCs w:val="24"/>
        </w:rPr>
        <w:t>.5</w:t>
      </w:r>
      <w:r w:rsidRPr="00D916BA">
        <w:rPr>
          <w:sz w:val="24"/>
          <w:szCs w:val="24"/>
        </w:rPr>
        <w:t>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D916BA">
        <w:rPr>
          <w:sz w:val="24"/>
          <w:szCs w:val="24"/>
        </w:rPr>
        <w:t>. Настоящее Соглашение вступает в силу с момента его подписания главой района и главой сельсовета.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7</w:t>
      </w:r>
      <w:r w:rsidRPr="00D916BA">
        <w:rPr>
          <w:sz w:val="24"/>
          <w:szCs w:val="24"/>
        </w:rPr>
        <w:t>. Настоящее Соглашение прекращает свое действие с момента истечения срока, на который оно было заключено.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AD68A8" w:rsidRPr="00DA24B3" w:rsidRDefault="00AD68A8" w:rsidP="00AD68A8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AD68A8" w:rsidRPr="00DA24B3" w:rsidTr="0088519D">
        <w:tc>
          <w:tcPr>
            <w:tcW w:w="4535" w:type="dxa"/>
          </w:tcPr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Администрация Лебединского сельсовета Табунского района Алтайского края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658854, Алтайский край, Табунский район, с.Лебедино, ул. Ленина,6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Банковские реквизиты:</w:t>
            </w:r>
          </w:p>
          <w:p w:rsidR="00242E3D" w:rsidRPr="00242E3D" w:rsidRDefault="00242E3D" w:rsidP="00242E3D">
            <w:pPr>
              <w:rPr>
                <w:sz w:val="24"/>
                <w:szCs w:val="24"/>
              </w:rPr>
            </w:pPr>
            <w:r w:rsidRPr="00242E3D">
              <w:rPr>
                <w:sz w:val="24"/>
                <w:szCs w:val="24"/>
              </w:rPr>
              <w:t xml:space="preserve">ЛЕБЕДИНСКИЙ СЕЛЬСОВЕТ ТАБУНСКОГО РАЙОНА </w:t>
            </w:r>
            <w:r w:rsidRPr="00242E3D">
              <w:rPr>
                <w:sz w:val="24"/>
                <w:szCs w:val="24"/>
              </w:rPr>
              <w:lastRenderedPageBreak/>
              <w:t>(ЛЕБЕДИНСКИЙ СЕЛЬСОВЕТ ТАБУНСКОГО РАЙОНА л/с 03173013770)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р/с  03231643016464401700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Единый казначейский счет 40102810045370000009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ОТДЕЛЕНИЕ БАРНАУЛ БАНКА РОССИИ//УФК по Алтайскому краю г.Барнаул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БИК 010173001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ИНН 2276000989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КПП 227601001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ОКПО 00474330</w:t>
            </w:r>
          </w:p>
          <w:p w:rsidR="00851787" w:rsidRPr="00851787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ОГРН 1022202238541</w:t>
            </w:r>
          </w:p>
          <w:p w:rsidR="00AD68A8" w:rsidRPr="00DA24B3" w:rsidRDefault="00851787" w:rsidP="00851787">
            <w:pPr>
              <w:rPr>
                <w:sz w:val="24"/>
                <w:szCs w:val="24"/>
              </w:rPr>
            </w:pPr>
            <w:r w:rsidRPr="00851787">
              <w:rPr>
                <w:sz w:val="24"/>
                <w:szCs w:val="24"/>
              </w:rPr>
              <w:t>ОКТМО   01646440</w:t>
            </w:r>
          </w:p>
          <w:p w:rsidR="00AD68A8" w:rsidRPr="00DA24B3" w:rsidRDefault="00AD68A8" w:rsidP="00AD68A8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______________________ В.Д. Мозер </w:t>
            </w:r>
            <w:r w:rsidR="00E34DB6" w:rsidRPr="00DA24B3">
              <w:rPr>
                <w:sz w:val="24"/>
                <w:szCs w:val="24"/>
              </w:rPr>
              <w:t>«</w:t>
            </w:r>
            <w:r w:rsidR="00E34DB6">
              <w:rPr>
                <w:sz w:val="24"/>
                <w:szCs w:val="24"/>
              </w:rPr>
              <w:t>______</w:t>
            </w:r>
            <w:r w:rsidR="00E34DB6" w:rsidRPr="00DA24B3">
              <w:rPr>
                <w:sz w:val="24"/>
                <w:szCs w:val="24"/>
              </w:rPr>
              <w:t xml:space="preserve">» </w:t>
            </w:r>
            <w:r w:rsidR="00E34DB6">
              <w:rPr>
                <w:sz w:val="24"/>
                <w:szCs w:val="24"/>
              </w:rPr>
              <w:t>_____________</w:t>
            </w:r>
            <w:r w:rsidR="00E34DB6" w:rsidRPr="00DA24B3">
              <w:rPr>
                <w:sz w:val="24"/>
                <w:szCs w:val="24"/>
              </w:rPr>
              <w:t xml:space="preserve"> </w:t>
            </w:r>
            <w:r w:rsidR="00E34DB6">
              <w:rPr>
                <w:sz w:val="24"/>
                <w:szCs w:val="24"/>
              </w:rPr>
              <w:t>________</w:t>
            </w:r>
            <w:r w:rsidR="00E34DB6"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AD68A8" w:rsidRPr="00DA24B3" w:rsidRDefault="00AD68A8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658860, Алтайский край, Табунский район, с.Табуны, ул. Ленина, 15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Банковские реквизиты: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Финкомитет Табунского района (Администрация Табунского района </w:t>
            </w:r>
            <w:r w:rsidRPr="00403D8C">
              <w:rPr>
                <w:sz w:val="24"/>
                <w:szCs w:val="24"/>
              </w:rPr>
              <w:lastRenderedPageBreak/>
              <w:t>Алтайского края, л/с 03173012360)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ИНН 2276004140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КПП 227601001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р/с 03231643016460001700 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Банк: ОТДЕЛЕНИЕ БАРНАУЛ БАНКА РОССИИ//УФК по Алтайскому краю г. Барнаул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БИК 010173001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0A3A88" w:rsidRDefault="000A3A88" w:rsidP="005114B6">
      <w:pPr>
        <w:jc w:val="right"/>
        <w:rPr>
          <w:sz w:val="24"/>
          <w:szCs w:val="24"/>
        </w:rPr>
      </w:pPr>
    </w:p>
    <w:p w:rsidR="005114B6" w:rsidRDefault="005114B6" w:rsidP="005114B6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lastRenderedPageBreak/>
        <w:t xml:space="preserve">Приложение </w:t>
      </w:r>
      <w:r w:rsidR="0088519D">
        <w:rPr>
          <w:sz w:val="24"/>
          <w:szCs w:val="24"/>
        </w:rPr>
        <w:t>4</w:t>
      </w:r>
      <w:r>
        <w:rPr>
          <w:sz w:val="24"/>
          <w:szCs w:val="24"/>
        </w:rPr>
        <w:t xml:space="preserve"> к решению районного</w:t>
      </w:r>
    </w:p>
    <w:p w:rsidR="005114B6" w:rsidRDefault="005114B6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</w:t>
      </w:r>
      <w:r w:rsidR="00074AA1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074AA1">
        <w:rPr>
          <w:sz w:val="24"/>
          <w:szCs w:val="24"/>
        </w:rPr>
        <w:t xml:space="preserve">20 </w:t>
      </w:r>
      <w:r w:rsidR="00074AA1" w:rsidRPr="00F05000">
        <w:rPr>
          <w:sz w:val="24"/>
          <w:szCs w:val="24"/>
        </w:rPr>
        <w:t>№</w:t>
      </w:r>
      <w:r w:rsidR="0018159B">
        <w:rPr>
          <w:sz w:val="24"/>
          <w:szCs w:val="24"/>
        </w:rPr>
        <w:t>42</w:t>
      </w:r>
    </w:p>
    <w:p w:rsidR="000A3A88" w:rsidRPr="0010612E" w:rsidRDefault="000A3A88" w:rsidP="005114B6">
      <w:pPr>
        <w:jc w:val="right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Соглашение </w:t>
      </w:r>
    </w:p>
    <w:p w:rsidR="00AD68A8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Серебропольского сельсовета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  <w:r w:rsidR="006E7103" w:rsidRPr="006E7103">
        <w:rPr>
          <w:sz w:val="24"/>
          <w:szCs w:val="24"/>
        </w:rPr>
        <w:t xml:space="preserve"> </w:t>
      </w:r>
      <w:r w:rsidR="006E7103" w:rsidRPr="00DA24B3">
        <w:rPr>
          <w:sz w:val="24"/>
          <w:szCs w:val="24"/>
        </w:rPr>
        <w:t>администрации Табунского района Алтайского края</w:t>
      </w:r>
    </w:p>
    <w:p w:rsidR="000A3A88" w:rsidRPr="00DA24B3" w:rsidRDefault="000A3A88" w:rsidP="00AD68A8">
      <w:pPr>
        <w:jc w:val="center"/>
        <w:rPr>
          <w:sz w:val="24"/>
          <w:szCs w:val="24"/>
        </w:rPr>
      </w:pPr>
    </w:p>
    <w:p w:rsidR="00AD68A8" w:rsidRPr="00DA24B3" w:rsidRDefault="003D7385" w:rsidP="00296A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68A8" w:rsidRPr="00DA24B3">
        <w:rPr>
          <w:sz w:val="24"/>
          <w:szCs w:val="24"/>
        </w:rPr>
        <w:t>Администрация Серебропольского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>дминистрация поселения", в лице главы сельсовета Цинко Татьяны Тимофеевны, действующего на основании Устава муниципального образования Серебропольский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13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AD68A8" w:rsidRPr="00DA24B3">
        <w:rPr>
          <w:sz w:val="24"/>
          <w:szCs w:val="24"/>
        </w:rPr>
        <w:t xml:space="preserve">, </w:t>
      </w:r>
      <w:hyperlink r:id="rId14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AD68A8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Серебропольского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депутатов;</w:t>
      </w:r>
    </w:p>
    <w:p w:rsidR="00AD68A8" w:rsidRDefault="00AD68A8" w:rsidP="00AD68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Серебропольского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</w:t>
      </w:r>
      <w:r w:rsidR="00EE7CC2">
        <w:rPr>
          <w:sz w:val="24"/>
          <w:szCs w:val="24"/>
        </w:rPr>
        <w:t>.</w:t>
      </w:r>
      <w:r w:rsidRPr="00DA24B3">
        <w:rPr>
          <w:sz w:val="24"/>
          <w:szCs w:val="24"/>
        </w:rPr>
        <w:t xml:space="preserve"> </w:t>
      </w:r>
    </w:p>
    <w:p w:rsidR="000A3A88" w:rsidRPr="00DA24B3" w:rsidRDefault="000A3A88" w:rsidP="00AD68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AD68A8" w:rsidRDefault="00AD68A8" w:rsidP="0069632F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  <w:r w:rsidR="0069632F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настоящего Соглашения, с 01 января 202</w:t>
      </w:r>
      <w:r w:rsidR="00074AA1">
        <w:rPr>
          <w:sz w:val="24"/>
          <w:szCs w:val="24"/>
        </w:rPr>
        <w:t>1</w:t>
      </w:r>
      <w:r w:rsidRPr="00DA24B3">
        <w:rPr>
          <w:sz w:val="24"/>
          <w:szCs w:val="24"/>
        </w:rPr>
        <w:t xml:space="preserve"> года по 31 декабря 202</w:t>
      </w:r>
      <w:r w:rsidR="00074AA1">
        <w:rPr>
          <w:sz w:val="24"/>
          <w:szCs w:val="24"/>
        </w:rPr>
        <w:t>1 года</w:t>
      </w:r>
      <w:r w:rsidRPr="00DA24B3">
        <w:rPr>
          <w:sz w:val="24"/>
          <w:szCs w:val="24"/>
        </w:rPr>
        <w:t>.</w:t>
      </w:r>
    </w:p>
    <w:p w:rsidR="000A3A88" w:rsidRPr="00DA24B3" w:rsidRDefault="000A3A88" w:rsidP="00AD68A8">
      <w:pPr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AD68A8" w:rsidRPr="00DA24B3" w:rsidRDefault="00AD68A8" w:rsidP="00AD68A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</w:t>
      </w:r>
      <w:r w:rsidR="00074AA1">
        <w:rPr>
          <w:sz w:val="24"/>
          <w:szCs w:val="24"/>
        </w:rPr>
        <w:t>1</w:t>
      </w:r>
      <w:r w:rsidRPr="00DA24B3">
        <w:rPr>
          <w:sz w:val="24"/>
          <w:szCs w:val="24"/>
        </w:rPr>
        <w:t xml:space="preserve"> года.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lastRenderedPageBreak/>
        <w:t xml:space="preserve">3.3.2. </w:t>
      </w:r>
      <w:r w:rsidRPr="00DA24B3">
        <w:rPr>
          <w:sz w:val="24"/>
          <w:szCs w:val="24"/>
        </w:rPr>
        <w:t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88519D" w:rsidRPr="00DA24B3" w:rsidRDefault="0088519D" w:rsidP="0088519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Серебропольского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88519D" w:rsidRDefault="0088519D" w:rsidP="008851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88519D" w:rsidRDefault="0088519D" w:rsidP="008851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Серебропольский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0A3A88" w:rsidRPr="00DA24B3" w:rsidRDefault="000A3A88" w:rsidP="0088519D">
      <w:pPr>
        <w:ind w:firstLine="709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AD68A8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0A3A88" w:rsidRPr="00DA24B3" w:rsidRDefault="000A3A88" w:rsidP="00AD68A8">
      <w:pPr>
        <w:ind w:firstLine="709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6E7103" w:rsidRPr="00D916BA" w:rsidRDefault="006E7103" w:rsidP="006E7103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6E7103" w:rsidRPr="006E7103" w:rsidRDefault="006E7103" w:rsidP="006E7103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>За нарушение сроков перечисления межбюджетных трансфертов администрации поселения начисляется пеня за каждый день просрочки, начиная со дня, следующего после дня истечения, установленного п. 3</w:t>
      </w:r>
      <w:r>
        <w:rPr>
          <w:sz w:val="24"/>
          <w:szCs w:val="24"/>
        </w:rPr>
        <w:t>.2.3</w:t>
      </w:r>
      <w:r w:rsidRPr="006E7103">
        <w:rPr>
          <w:sz w:val="24"/>
          <w:szCs w:val="24"/>
        </w:rPr>
        <w:t xml:space="preserve">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5.2. Установление факта </w:t>
      </w:r>
      <w:r>
        <w:rPr>
          <w:sz w:val="24"/>
          <w:szCs w:val="24"/>
        </w:rPr>
        <w:t xml:space="preserve">неисполнения или </w:t>
      </w:r>
      <w:r w:rsidRPr="00D916BA">
        <w:rPr>
          <w:sz w:val="24"/>
          <w:szCs w:val="24"/>
        </w:rPr>
        <w:t xml:space="preserve">ненадлежащего осуществления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дминистрацией района переданных ей полномочий является основанием для </w:t>
      </w:r>
      <w:r w:rsidRPr="00D916BA">
        <w:rPr>
          <w:sz w:val="24"/>
          <w:szCs w:val="24"/>
        </w:rPr>
        <w:lastRenderedPageBreak/>
        <w:t xml:space="preserve">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0A3A88" w:rsidRPr="00D916BA" w:rsidRDefault="000A3A88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6. Порядок разрешения споров и расторжения Соглашения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дминистрации поселения и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7. Прочие условия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6E7103">
        <w:rPr>
          <w:sz w:val="24"/>
          <w:szCs w:val="24"/>
        </w:rPr>
        <w:t>. Действие настоящего Соглашения может быть прекращено досрочно: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Pr="006E71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7103">
        <w:rPr>
          <w:sz w:val="24"/>
          <w:szCs w:val="24"/>
        </w:rPr>
        <w:t>о соглашению Сторон</w:t>
      </w:r>
      <w:r>
        <w:rPr>
          <w:sz w:val="24"/>
          <w:szCs w:val="24"/>
        </w:rPr>
        <w:t>;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6E7103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6E7103">
        <w:rPr>
          <w:sz w:val="24"/>
          <w:szCs w:val="24"/>
        </w:rPr>
        <w:t xml:space="preserve"> одностороннем порядке</w:t>
      </w:r>
      <w:r>
        <w:rPr>
          <w:sz w:val="24"/>
          <w:szCs w:val="24"/>
        </w:rPr>
        <w:t>: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 xml:space="preserve"> в случае неисполнения или ненадлежащего исполнения одной из Сторон своих обязательств в соответствии с настоящим Соглашением</w:t>
      </w:r>
      <w:r>
        <w:rPr>
          <w:sz w:val="24"/>
          <w:szCs w:val="24"/>
        </w:rPr>
        <w:t>;</w:t>
      </w:r>
    </w:p>
    <w:p w:rsidR="0069632F" w:rsidRDefault="0069632F" w:rsidP="006963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6E7103">
        <w:rPr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D916BA">
        <w:rPr>
          <w:sz w:val="24"/>
          <w:szCs w:val="24"/>
        </w:rPr>
        <w:t>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>
        <w:rPr>
          <w:sz w:val="24"/>
          <w:szCs w:val="24"/>
        </w:rPr>
        <w:t>.5</w:t>
      </w:r>
      <w:r w:rsidRPr="00D916BA">
        <w:rPr>
          <w:sz w:val="24"/>
          <w:szCs w:val="24"/>
        </w:rPr>
        <w:t>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D916BA">
        <w:rPr>
          <w:sz w:val="24"/>
          <w:szCs w:val="24"/>
        </w:rPr>
        <w:t>. Настоящее Соглашение вступает в силу с момента его подписания главой района и главой сельсовета.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7</w:t>
      </w:r>
      <w:r w:rsidRPr="00D916BA">
        <w:rPr>
          <w:sz w:val="24"/>
          <w:szCs w:val="24"/>
        </w:rPr>
        <w:t>. Настоящее Соглашение прекращает свое действие с момента истечения срока, на который оно было заключено.</w:t>
      </w:r>
    </w:p>
    <w:p w:rsidR="000A3A88" w:rsidRPr="00D916BA" w:rsidRDefault="000A3A88" w:rsidP="006E7103">
      <w:pPr>
        <w:ind w:firstLine="709"/>
        <w:jc w:val="both"/>
        <w:rPr>
          <w:sz w:val="24"/>
          <w:szCs w:val="24"/>
        </w:rPr>
      </w:pP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AD68A8" w:rsidRPr="00DA24B3" w:rsidRDefault="00AD68A8" w:rsidP="00AD68A8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AD68A8" w:rsidRPr="00DA24B3" w:rsidTr="0088519D">
        <w:tc>
          <w:tcPr>
            <w:tcW w:w="4535" w:type="dxa"/>
          </w:tcPr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Администрация Серебропольского сельсовета Табунского района Алтайского края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658865, Алтайский край, Табунский район, с.Сереброполь, ул Ленин,75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lastRenderedPageBreak/>
              <w:t>Банковские реквизиты:</w:t>
            </w:r>
          </w:p>
          <w:p w:rsidR="001D655C" w:rsidRPr="001D655C" w:rsidRDefault="001D655C" w:rsidP="001D655C">
            <w:pPr>
              <w:rPr>
                <w:sz w:val="24"/>
                <w:szCs w:val="24"/>
              </w:rPr>
            </w:pPr>
            <w:r w:rsidRPr="001D655C">
              <w:rPr>
                <w:sz w:val="24"/>
                <w:szCs w:val="24"/>
              </w:rPr>
              <w:t>СЕРЕБРОПОЛЬСКИЙ СЕЛЬСОВЕТ ТАБУНСКОГО РАЙОНА (СЕРЕБРОПОЛЬСКИЙ СЕЛЬСОВЕТ ТАБУНСКОГО РАЙОНА л/с 03173013800)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ИНН 2276001051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КПП 227601001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ОКТМО 01646455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р/с 03231643016464551700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Единый казначейский счет 40102810045370000009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Банк: ОТДЕЛЕНИЕ БАРНАУЛ БАНКА РОССИИ//УФК по Алтайскому краю г. Барнаул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 xml:space="preserve">БИК 010173001 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______________________ Т.Т. Цинко</w:t>
            </w:r>
          </w:p>
          <w:p w:rsidR="001D74B3" w:rsidRPr="001D7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«______» _____________ ________ г.</w:t>
            </w:r>
          </w:p>
          <w:p w:rsidR="00AD68A8" w:rsidRPr="00DA24B3" w:rsidRDefault="001D74B3" w:rsidP="001D74B3">
            <w:pPr>
              <w:rPr>
                <w:sz w:val="24"/>
                <w:szCs w:val="24"/>
              </w:rPr>
            </w:pPr>
            <w:r w:rsidRPr="001D7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AD68A8" w:rsidRPr="00DA24B3" w:rsidRDefault="00AD68A8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658860, Алтайский край, Табунский район, с.Табуны, ул. Ленина, 15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Банковские реквизиты: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lastRenderedPageBreak/>
              <w:t>Финкомитет Табунского района (Администрация Табунского района Алтайского края, л/с 03173012360)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ИНН 2276004140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КПП 227601001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р/с 03231643016460001700 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Банк: ОТДЕЛЕНИЕ БАРНАУЛ БАНКА РОССИИ//УФК по Алтайскому краю г. Барнаул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БИК 010173001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0A3A88" w:rsidRDefault="000A3A88" w:rsidP="0088519D">
      <w:pPr>
        <w:jc w:val="right"/>
        <w:rPr>
          <w:sz w:val="24"/>
          <w:szCs w:val="24"/>
        </w:rPr>
      </w:pPr>
    </w:p>
    <w:p w:rsidR="0088519D" w:rsidRDefault="0088519D" w:rsidP="0088519D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 к решению районного</w:t>
      </w:r>
    </w:p>
    <w:p w:rsidR="0088519D" w:rsidRDefault="0088519D" w:rsidP="0088519D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</w:t>
      </w:r>
      <w:r w:rsidR="00074AA1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074AA1">
        <w:rPr>
          <w:sz w:val="24"/>
          <w:szCs w:val="24"/>
        </w:rPr>
        <w:t xml:space="preserve">20 </w:t>
      </w:r>
      <w:r w:rsidR="00F05000" w:rsidRPr="00F05000">
        <w:rPr>
          <w:sz w:val="24"/>
          <w:szCs w:val="24"/>
        </w:rPr>
        <w:t>№</w:t>
      </w:r>
      <w:r w:rsidR="0018159B">
        <w:rPr>
          <w:sz w:val="24"/>
          <w:szCs w:val="24"/>
        </w:rPr>
        <w:t>42</w:t>
      </w:r>
      <w:bookmarkStart w:id="0" w:name="_GoBack"/>
      <w:bookmarkEnd w:id="0"/>
    </w:p>
    <w:p w:rsidR="000A3A88" w:rsidRPr="0010612E" w:rsidRDefault="000A3A88" w:rsidP="0088519D">
      <w:pPr>
        <w:jc w:val="right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Соглашение </w:t>
      </w:r>
    </w:p>
    <w:p w:rsidR="001126C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Табунского сельсовета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  <w:r w:rsidR="006E7103" w:rsidRPr="006E7103">
        <w:rPr>
          <w:sz w:val="24"/>
          <w:szCs w:val="24"/>
        </w:rPr>
        <w:t xml:space="preserve"> </w:t>
      </w:r>
      <w:r w:rsidR="006E7103" w:rsidRPr="00DA24B3">
        <w:rPr>
          <w:sz w:val="24"/>
          <w:szCs w:val="24"/>
        </w:rPr>
        <w:t>администрации Табунского района Алтайского края</w:t>
      </w:r>
    </w:p>
    <w:p w:rsidR="000A3A88" w:rsidRPr="00DA24B3" w:rsidRDefault="000A3A88" w:rsidP="001126C3">
      <w:pPr>
        <w:jc w:val="center"/>
        <w:rPr>
          <w:sz w:val="24"/>
          <w:szCs w:val="24"/>
        </w:rPr>
      </w:pPr>
    </w:p>
    <w:p w:rsidR="001126C3" w:rsidRDefault="0088519D" w:rsidP="00296A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26C3" w:rsidRPr="00DA24B3">
        <w:rPr>
          <w:sz w:val="24"/>
          <w:szCs w:val="24"/>
        </w:rPr>
        <w:t>Администрация Табунского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1126C3" w:rsidRPr="00DA24B3">
        <w:rPr>
          <w:sz w:val="24"/>
          <w:szCs w:val="24"/>
        </w:rPr>
        <w:t>дминистрация поселения", в лице главы сельсовета Казарцева Сергея Эдуардовича, действующего на основании Устава муниципального образования Табунский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1126C3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15" w:history="1">
        <w:r w:rsidR="001126C3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1126C3" w:rsidRPr="00DA24B3">
        <w:rPr>
          <w:sz w:val="24"/>
          <w:szCs w:val="24"/>
        </w:rPr>
        <w:t xml:space="preserve">, </w:t>
      </w:r>
      <w:hyperlink r:id="rId16" w:history="1">
        <w:r w:rsidR="001126C3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1126C3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0A3A88" w:rsidRPr="00DA24B3" w:rsidRDefault="000A3A88" w:rsidP="00296A71">
      <w:pPr>
        <w:jc w:val="both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Табунского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депутатов;</w:t>
      </w:r>
    </w:p>
    <w:p w:rsidR="001126C3" w:rsidRDefault="001126C3" w:rsidP="001126C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Табунского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</w:t>
      </w:r>
      <w:r w:rsidR="00F2024B">
        <w:rPr>
          <w:sz w:val="24"/>
          <w:szCs w:val="24"/>
        </w:rPr>
        <w:t>унского района Алтайского края.</w:t>
      </w:r>
    </w:p>
    <w:p w:rsidR="000A3A88" w:rsidRPr="00DA24B3" w:rsidRDefault="000A3A88" w:rsidP="001126C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1126C3" w:rsidRDefault="001126C3" w:rsidP="0069632F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  <w:r w:rsidR="0069632F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настоящего Соглашения, с 01 января 20</w:t>
      </w:r>
      <w:r w:rsidR="00074AA1">
        <w:rPr>
          <w:sz w:val="24"/>
          <w:szCs w:val="24"/>
        </w:rPr>
        <w:t>21</w:t>
      </w:r>
      <w:r w:rsidRPr="00DA24B3">
        <w:rPr>
          <w:sz w:val="24"/>
          <w:szCs w:val="24"/>
        </w:rPr>
        <w:t xml:space="preserve"> года по 31 декабря 202</w:t>
      </w:r>
      <w:r w:rsidR="00074AA1">
        <w:rPr>
          <w:sz w:val="24"/>
          <w:szCs w:val="24"/>
        </w:rPr>
        <w:t>1 года</w:t>
      </w:r>
      <w:r w:rsidRPr="00DA24B3">
        <w:rPr>
          <w:sz w:val="24"/>
          <w:szCs w:val="24"/>
        </w:rPr>
        <w:t>.</w:t>
      </w:r>
    </w:p>
    <w:p w:rsidR="000A3A88" w:rsidRPr="00DA24B3" w:rsidRDefault="000A3A88" w:rsidP="001126C3">
      <w:pPr>
        <w:jc w:val="both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1126C3" w:rsidRPr="00DA24B3" w:rsidRDefault="001126C3" w:rsidP="001126C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</w:t>
      </w:r>
      <w:r w:rsidR="00074AA1">
        <w:rPr>
          <w:sz w:val="24"/>
          <w:szCs w:val="24"/>
        </w:rPr>
        <w:t>1</w:t>
      </w:r>
      <w:r w:rsidRPr="00DA24B3">
        <w:rPr>
          <w:sz w:val="24"/>
          <w:szCs w:val="24"/>
        </w:rPr>
        <w:t xml:space="preserve"> года.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lastRenderedPageBreak/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t xml:space="preserve">3.3.2. </w:t>
      </w:r>
      <w:r w:rsidRPr="00DA24B3">
        <w:rPr>
          <w:sz w:val="24"/>
          <w:szCs w:val="24"/>
        </w:rPr>
        <w:t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88519D" w:rsidRPr="00DA24B3" w:rsidRDefault="001126C3" w:rsidP="0088519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 w:rsidR="0088519D">
        <w:rPr>
          <w:sz w:val="24"/>
          <w:szCs w:val="24"/>
        </w:rPr>
        <w:t xml:space="preserve"> </w:t>
      </w:r>
      <w:r w:rsidR="0088519D" w:rsidRPr="00DA24B3">
        <w:rPr>
          <w:sz w:val="24"/>
          <w:szCs w:val="24"/>
        </w:rPr>
        <w:t>обеспеч</w:t>
      </w:r>
      <w:r w:rsidR="0088519D">
        <w:rPr>
          <w:sz w:val="24"/>
          <w:szCs w:val="24"/>
        </w:rPr>
        <w:t>ить</w:t>
      </w:r>
      <w:r w:rsidR="0088519D" w:rsidRPr="00DA24B3">
        <w:rPr>
          <w:sz w:val="24"/>
          <w:szCs w:val="24"/>
        </w:rPr>
        <w:t xml:space="preserve"> составлени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проекта бюджета поселения, внес</w:t>
      </w:r>
      <w:r w:rsidR="0088519D">
        <w:rPr>
          <w:sz w:val="24"/>
          <w:szCs w:val="24"/>
        </w:rPr>
        <w:t>ение</w:t>
      </w:r>
      <w:r w:rsidR="0088519D" w:rsidRPr="00DA24B3">
        <w:rPr>
          <w:sz w:val="24"/>
          <w:szCs w:val="24"/>
        </w:rPr>
        <w:t xml:space="preserve"> его с необходимыми документами и материалами на утверждение Табунского сельского Совета депутатов Табунского района Алтайского края (далее – сельский Совет депутатов), обеспеч</w:t>
      </w:r>
      <w:r w:rsidR="0088519D">
        <w:rPr>
          <w:sz w:val="24"/>
          <w:szCs w:val="24"/>
        </w:rPr>
        <w:t xml:space="preserve">ить </w:t>
      </w:r>
      <w:r w:rsidR="0088519D" w:rsidRPr="00DA24B3">
        <w:rPr>
          <w:sz w:val="24"/>
          <w:szCs w:val="24"/>
        </w:rPr>
        <w:t>исполнени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бюджета поселения и составлени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бюджетной отчетности, предоставлени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1126C3" w:rsidRPr="00DA24B3" w:rsidRDefault="0088519D" w:rsidP="001126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="001126C3"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1126C3" w:rsidRDefault="0088519D" w:rsidP="001126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="001126C3" w:rsidRPr="00DA24B3">
        <w:rPr>
          <w:sz w:val="24"/>
          <w:szCs w:val="24"/>
        </w:rPr>
        <w:t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Табунский сельсовет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Табунского района Алтайского края.</w:t>
      </w:r>
    </w:p>
    <w:p w:rsidR="000A3A88" w:rsidRPr="00DA24B3" w:rsidRDefault="000A3A88" w:rsidP="001126C3">
      <w:pPr>
        <w:ind w:firstLine="709"/>
        <w:jc w:val="both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1126C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0A3A88" w:rsidRPr="00DA24B3" w:rsidRDefault="000A3A88" w:rsidP="001126C3">
      <w:pPr>
        <w:ind w:firstLine="709"/>
        <w:jc w:val="both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6E7103" w:rsidRPr="00D916BA" w:rsidRDefault="006E7103" w:rsidP="006E7103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6E7103" w:rsidRPr="006E7103" w:rsidRDefault="006E7103" w:rsidP="006E7103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>За нарушение сроков перечисления межбюджетных трансфертов администрации поселения начисляется пеня за каждый день просрочки, начиная со дня, следующего после дня истечения, установленного п. 3</w:t>
      </w:r>
      <w:r>
        <w:rPr>
          <w:sz w:val="24"/>
          <w:szCs w:val="24"/>
        </w:rPr>
        <w:t>.2.3</w:t>
      </w:r>
      <w:r w:rsidRPr="006E7103">
        <w:rPr>
          <w:sz w:val="24"/>
          <w:szCs w:val="24"/>
        </w:rPr>
        <w:t xml:space="preserve">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lastRenderedPageBreak/>
        <w:t xml:space="preserve">5.2. Установление факта </w:t>
      </w:r>
      <w:r>
        <w:rPr>
          <w:sz w:val="24"/>
          <w:szCs w:val="24"/>
        </w:rPr>
        <w:t xml:space="preserve">неисполнения или </w:t>
      </w:r>
      <w:r w:rsidRPr="00D916BA">
        <w:rPr>
          <w:sz w:val="24"/>
          <w:szCs w:val="24"/>
        </w:rPr>
        <w:t xml:space="preserve">ненадлежащего осуществления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0A3A88" w:rsidRPr="00D916BA" w:rsidRDefault="000A3A88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6. Порядок разрешения споров и расторжения Соглашения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дминистрации поселения и </w:t>
      </w:r>
      <w:r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</w:p>
    <w:p w:rsidR="006E7103" w:rsidRPr="00D916BA" w:rsidRDefault="006E7103" w:rsidP="006E7103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7. Прочие условия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6E7103">
        <w:rPr>
          <w:sz w:val="24"/>
          <w:szCs w:val="24"/>
        </w:rPr>
        <w:t>. Действие настоящего Соглашения может быть прекращено досрочно:</w:t>
      </w:r>
    </w:p>
    <w:p w:rsidR="0053017A" w:rsidRPr="006E7103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Pr="006E71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7103">
        <w:rPr>
          <w:sz w:val="24"/>
          <w:szCs w:val="24"/>
        </w:rPr>
        <w:t>о соглашению Сторон</w:t>
      </w:r>
      <w:r>
        <w:rPr>
          <w:sz w:val="24"/>
          <w:szCs w:val="24"/>
        </w:rPr>
        <w:t>;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6E7103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6E7103">
        <w:rPr>
          <w:sz w:val="24"/>
          <w:szCs w:val="24"/>
        </w:rPr>
        <w:t xml:space="preserve"> одностороннем порядке</w:t>
      </w:r>
      <w:r>
        <w:rPr>
          <w:sz w:val="24"/>
          <w:szCs w:val="24"/>
        </w:rPr>
        <w:t>:</w:t>
      </w:r>
    </w:p>
    <w:p w:rsidR="0053017A" w:rsidRDefault="0053017A" w:rsidP="0053017A">
      <w:pPr>
        <w:ind w:firstLine="709"/>
        <w:jc w:val="both"/>
        <w:rPr>
          <w:sz w:val="24"/>
          <w:szCs w:val="24"/>
        </w:rPr>
      </w:pPr>
      <w:r w:rsidRPr="006E7103">
        <w:rPr>
          <w:sz w:val="24"/>
          <w:szCs w:val="24"/>
        </w:rPr>
        <w:t xml:space="preserve"> в случае неисполнения или ненадлежащего исполнения одной из Сторон своих обязательств в соответствии с настоящим Соглашением</w:t>
      </w:r>
      <w:r>
        <w:rPr>
          <w:sz w:val="24"/>
          <w:szCs w:val="24"/>
        </w:rPr>
        <w:t>;</w:t>
      </w:r>
    </w:p>
    <w:p w:rsidR="0069632F" w:rsidRDefault="0069632F" w:rsidP="006963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6E7103">
        <w:rPr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D916BA">
        <w:rPr>
          <w:sz w:val="24"/>
          <w:szCs w:val="24"/>
        </w:rPr>
        <w:t>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>
        <w:rPr>
          <w:sz w:val="24"/>
          <w:szCs w:val="24"/>
        </w:rPr>
        <w:t>.5</w:t>
      </w:r>
      <w:r w:rsidRPr="00D916BA">
        <w:rPr>
          <w:sz w:val="24"/>
          <w:szCs w:val="24"/>
        </w:rPr>
        <w:t>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6E7103" w:rsidRPr="00D916BA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D916BA">
        <w:rPr>
          <w:sz w:val="24"/>
          <w:szCs w:val="24"/>
        </w:rPr>
        <w:t>. Настоящее Соглашение вступает в силу с момента его подписания главой района и главой сельсовета.</w:t>
      </w:r>
    </w:p>
    <w:p w:rsidR="006E7103" w:rsidRDefault="006E7103" w:rsidP="006E7103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>
        <w:rPr>
          <w:sz w:val="24"/>
          <w:szCs w:val="24"/>
        </w:rPr>
        <w:t>7</w:t>
      </w:r>
      <w:r w:rsidRPr="00D916BA">
        <w:rPr>
          <w:sz w:val="24"/>
          <w:szCs w:val="24"/>
        </w:rPr>
        <w:t>. Настоящее Соглашение прекращает свое действие с момента истечения срока, на который оно было заключено.</w:t>
      </w:r>
    </w:p>
    <w:p w:rsidR="000A3A88" w:rsidRPr="00D916BA" w:rsidRDefault="000A3A88" w:rsidP="006E7103">
      <w:pPr>
        <w:ind w:firstLine="709"/>
        <w:jc w:val="both"/>
        <w:rPr>
          <w:sz w:val="24"/>
          <w:szCs w:val="24"/>
        </w:rPr>
      </w:pP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1126C3" w:rsidRPr="00DA24B3" w:rsidRDefault="001126C3" w:rsidP="001126C3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1126C3" w:rsidRPr="00DA24B3" w:rsidTr="0088519D">
        <w:tc>
          <w:tcPr>
            <w:tcW w:w="4535" w:type="dxa"/>
          </w:tcPr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Администрация Табунского сельсовета Табунского района Алтайского края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 xml:space="preserve">658860, Алтайский край, Табунский </w:t>
            </w:r>
            <w:r w:rsidRPr="00067E56">
              <w:rPr>
                <w:sz w:val="24"/>
                <w:szCs w:val="24"/>
              </w:rPr>
              <w:lastRenderedPageBreak/>
              <w:t>район, с.Табуны, ул. Целинная,20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Банковские реквизиты:</w:t>
            </w:r>
          </w:p>
          <w:p w:rsidR="00173EFA" w:rsidRDefault="00173EFA" w:rsidP="00067E56">
            <w:pPr>
              <w:rPr>
                <w:sz w:val="24"/>
                <w:szCs w:val="24"/>
              </w:rPr>
            </w:pPr>
            <w:r w:rsidRPr="00173EFA">
              <w:rPr>
                <w:sz w:val="24"/>
                <w:szCs w:val="24"/>
              </w:rPr>
              <w:t>ТАБУНСКИЙ СЕЛЬСОВЕТ ТАБУНСКОГО РАЙОНА (ТАБУНСКИЙ СЕЛЬСОВЕТ ТАБУНСКОГО РАЙОНА л/с 03173013800)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р/с   03231643016464661700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Единый казначейский счет 40102810045370000009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ОТДЕЛЕНИЕ БАРНАУЛ БАНКА РОССИИ//УФК по Алтайскому краю г.Барнаул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БИК 010173001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ИНН 2276001365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КПП 227601001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ОКПО 04081952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ОГРН 1022202238794</w:t>
            </w:r>
          </w:p>
          <w:p w:rsidR="00067E56" w:rsidRPr="00067E56" w:rsidRDefault="00067E56" w:rsidP="00067E56">
            <w:pPr>
              <w:rPr>
                <w:sz w:val="24"/>
                <w:szCs w:val="24"/>
              </w:rPr>
            </w:pPr>
            <w:r w:rsidRPr="00067E56">
              <w:rPr>
                <w:sz w:val="24"/>
                <w:szCs w:val="24"/>
              </w:rPr>
              <w:t>ОКТМО   01646466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 С.Э. Казарцев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 w:rsidR="00E34DB6"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 w:rsidR="00E34DB6"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 w:rsidR="00E34DB6"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1126C3" w:rsidRPr="00DA24B3" w:rsidRDefault="001126C3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658860, Алтайский край, Табунский район, </w:t>
            </w:r>
            <w:r w:rsidRPr="00403D8C">
              <w:rPr>
                <w:sz w:val="24"/>
                <w:szCs w:val="24"/>
              </w:rPr>
              <w:lastRenderedPageBreak/>
              <w:t>с.Табуны, ул. Ленина, 15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Банковские реквизиты: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Финкомитет Табунского района (Администрация Табунского района Алтайского края, л/с 03173012360)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ИНН 2276004140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КПП 227601001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 xml:space="preserve">р/с 03231643016460001700 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Банк: ОТДЕЛЕНИЕ БАРНАУЛ БАНКА РОССИИ//УФК по Алтайскому краю г. Барнаул</w:t>
            </w:r>
          </w:p>
          <w:p w:rsidR="00403D8C" w:rsidRPr="00403D8C" w:rsidRDefault="00403D8C" w:rsidP="00403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D8C">
              <w:rPr>
                <w:sz w:val="24"/>
                <w:szCs w:val="24"/>
              </w:rPr>
              <w:t>БИК 010173001</w:t>
            </w: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AD68A8" w:rsidRPr="00DA24B3" w:rsidRDefault="00AD68A8" w:rsidP="0088519D">
      <w:pPr>
        <w:pStyle w:val="ae"/>
        <w:ind w:left="360"/>
        <w:jc w:val="both"/>
        <w:rPr>
          <w:sz w:val="24"/>
          <w:szCs w:val="24"/>
        </w:rPr>
      </w:pPr>
    </w:p>
    <w:sectPr w:rsidR="00AD68A8" w:rsidRPr="00DA24B3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21ED8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D4B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6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3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0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1E83A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760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8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E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96FCD7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9D2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E0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C4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A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48D8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61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D10F1"/>
    <w:multiLevelType w:val="hybridMultilevel"/>
    <w:tmpl w:val="E8D6F934"/>
    <w:lvl w:ilvl="0" w:tplc="28941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152D4"/>
    <w:rsid w:val="00034244"/>
    <w:rsid w:val="000416FD"/>
    <w:rsid w:val="00044AA3"/>
    <w:rsid w:val="00057975"/>
    <w:rsid w:val="00060668"/>
    <w:rsid w:val="000619DA"/>
    <w:rsid w:val="00061CE1"/>
    <w:rsid w:val="0006703F"/>
    <w:rsid w:val="00067E56"/>
    <w:rsid w:val="00074AA1"/>
    <w:rsid w:val="000A1657"/>
    <w:rsid w:val="000A3A88"/>
    <w:rsid w:val="000B694D"/>
    <w:rsid w:val="000C63A7"/>
    <w:rsid w:val="000C673E"/>
    <w:rsid w:val="000F195B"/>
    <w:rsid w:val="000F70B8"/>
    <w:rsid w:val="0010612E"/>
    <w:rsid w:val="00107E18"/>
    <w:rsid w:val="001126C3"/>
    <w:rsid w:val="00123B50"/>
    <w:rsid w:val="001344D2"/>
    <w:rsid w:val="00134D49"/>
    <w:rsid w:val="00141C0D"/>
    <w:rsid w:val="00162BD5"/>
    <w:rsid w:val="00173EFA"/>
    <w:rsid w:val="0018159B"/>
    <w:rsid w:val="0018176D"/>
    <w:rsid w:val="001836CD"/>
    <w:rsid w:val="00185409"/>
    <w:rsid w:val="00193721"/>
    <w:rsid w:val="00195079"/>
    <w:rsid w:val="001A0C2E"/>
    <w:rsid w:val="001B14E0"/>
    <w:rsid w:val="001C7DD3"/>
    <w:rsid w:val="001D5D68"/>
    <w:rsid w:val="001D655C"/>
    <w:rsid w:val="001D74B3"/>
    <w:rsid w:val="001E23E0"/>
    <w:rsid w:val="001E5446"/>
    <w:rsid w:val="001E798F"/>
    <w:rsid w:val="001F64C1"/>
    <w:rsid w:val="00200902"/>
    <w:rsid w:val="002109D9"/>
    <w:rsid w:val="002241D7"/>
    <w:rsid w:val="0023071F"/>
    <w:rsid w:val="002310C1"/>
    <w:rsid w:val="00235660"/>
    <w:rsid w:val="00237F06"/>
    <w:rsid w:val="00241F10"/>
    <w:rsid w:val="00242C87"/>
    <w:rsid w:val="00242E3D"/>
    <w:rsid w:val="00247D07"/>
    <w:rsid w:val="00253C56"/>
    <w:rsid w:val="002577EA"/>
    <w:rsid w:val="00260621"/>
    <w:rsid w:val="00263CCB"/>
    <w:rsid w:val="002743CE"/>
    <w:rsid w:val="00283C2E"/>
    <w:rsid w:val="00284AD6"/>
    <w:rsid w:val="002860B8"/>
    <w:rsid w:val="00293A43"/>
    <w:rsid w:val="00296A71"/>
    <w:rsid w:val="002A54FF"/>
    <w:rsid w:val="002B1717"/>
    <w:rsid w:val="002B48A0"/>
    <w:rsid w:val="002C4977"/>
    <w:rsid w:val="002D68F9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2E9A"/>
    <w:rsid w:val="00334ACC"/>
    <w:rsid w:val="003434DB"/>
    <w:rsid w:val="003448FF"/>
    <w:rsid w:val="003603BA"/>
    <w:rsid w:val="00366F99"/>
    <w:rsid w:val="00373D3B"/>
    <w:rsid w:val="00376B5F"/>
    <w:rsid w:val="00377F7E"/>
    <w:rsid w:val="00385A4D"/>
    <w:rsid w:val="00390D4A"/>
    <w:rsid w:val="00392CE9"/>
    <w:rsid w:val="00394C9F"/>
    <w:rsid w:val="003B4D57"/>
    <w:rsid w:val="003C2FD8"/>
    <w:rsid w:val="003D0AF2"/>
    <w:rsid w:val="003D7385"/>
    <w:rsid w:val="003D796C"/>
    <w:rsid w:val="003F6359"/>
    <w:rsid w:val="00401A4C"/>
    <w:rsid w:val="00403D8C"/>
    <w:rsid w:val="00417155"/>
    <w:rsid w:val="004218D3"/>
    <w:rsid w:val="00433188"/>
    <w:rsid w:val="00453EC7"/>
    <w:rsid w:val="004560C2"/>
    <w:rsid w:val="00461C76"/>
    <w:rsid w:val="00480ACA"/>
    <w:rsid w:val="004841BD"/>
    <w:rsid w:val="00484CB5"/>
    <w:rsid w:val="00486585"/>
    <w:rsid w:val="004944F0"/>
    <w:rsid w:val="004B0BBE"/>
    <w:rsid w:val="004B69A1"/>
    <w:rsid w:val="004C0E4F"/>
    <w:rsid w:val="004C3011"/>
    <w:rsid w:val="004C6707"/>
    <w:rsid w:val="004D435E"/>
    <w:rsid w:val="004D540D"/>
    <w:rsid w:val="004E6D42"/>
    <w:rsid w:val="00503A3A"/>
    <w:rsid w:val="00503B01"/>
    <w:rsid w:val="005114B6"/>
    <w:rsid w:val="00513A0D"/>
    <w:rsid w:val="00514D49"/>
    <w:rsid w:val="00516946"/>
    <w:rsid w:val="0052731E"/>
    <w:rsid w:val="0053017A"/>
    <w:rsid w:val="005329E4"/>
    <w:rsid w:val="00543B6D"/>
    <w:rsid w:val="005478A1"/>
    <w:rsid w:val="005539FA"/>
    <w:rsid w:val="005561D5"/>
    <w:rsid w:val="00564ACC"/>
    <w:rsid w:val="0057386B"/>
    <w:rsid w:val="005841C1"/>
    <w:rsid w:val="00586B77"/>
    <w:rsid w:val="005965A9"/>
    <w:rsid w:val="005A4210"/>
    <w:rsid w:val="005A6D2E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3D45"/>
    <w:rsid w:val="006448E8"/>
    <w:rsid w:val="006473D0"/>
    <w:rsid w:val="00652382"/>
    <w:rsid w:val="006560DB"/>
    <w:rsid w:val="00657EEA"/>
    <w:rsid w:val="00662A42"/>
    <w:rsid w:val="00663953"/>
    <w:rsid w:val="00670287"/>
    <w:rsid w:val="00681C15"/>
    <w:rsid w:val="006853D9"/>
    <w:rsid w:val="00692079"/>
    <w:rsid w:val="0069632F"/>
    <w:rsid w:val="006B1833"/>
    <w:rsid w:val="006B22C8"/>
    <w:rsid w:val="006D25AA"/>
    <w:rsid w:val="006D26FF"/>
    <w:rsid w:val="006D6F2D"/>
    <w:rsid w:val="006E7103"/>
    <w:rsid w:val="006F6F5F"/>
    <w:rsid w:val="00701293"/>
    <w:rsid w:val="00702ACE"/>
    <w:rsid w:val="0070350D"/>
    <w:rsid w:val="00705359"/>
    <w:rsid w:val="00715109"/>
    <w:rsid w:val="00716B72"/>
    <w:rsid w:val="00722636"/>
    <w:rsid w:val="00736E04"/>
    <w:rsid w:val="00737AF3"/>
    <w:rsid w:val="00744C15"/>
    <w:rsid w:val="00747203"/>
    <w:rsid w:val="00753E01"/>
    <w:rsid w:val="007555C9"/>
    <w:rsid w:val="00771D65"/>
    <w:rsid w:val="007725D0"/>
    <w:rsid w:val="00773FDA"/>
    <w:rsid w:val="00780C14"/>
    <w:rsid w:val="00781284"/>
    <w:rsid w:val="00782CDF"/>
    <w:rsid w:val="00784E3B"/>
    <w:rsid w:val="00791BB3"/>
    <w:rsid w:val="007979DD"/>
    <w:rsid w:val="007A07EA"/>
    <w:rsid w:val="007A1A4D"/>
    <w:rsid w:val="007A6F88"/>
    <w:rsid w:val="007A7301"/>
    <w:rsid w:val="007C0C0B"/>
    <w:rsid w:val="007E2F13"/>
    <w:rsid w:val="007F5A82"/>
    <w:rsid w:val="00802F5D"/>
    <w:rsid w:val="00820937"/>
    <w:rsid w:val="00830E27"/>
    <w:rsid w:val="00831AC6"/>
    <w:rsid w:val="00837B78"/>
    <w:rsid w:val="0084772F"/>
    <w:rsid w:val="00851787"/>
    <w:rsid w:val="00851F9B"/>
    <w:rsid w:val="00853DE8"/>
    <w:rsid w:val="008650E7"/>
    <w:rsid w:val="0086559E"/>
    <w:rsid w:val="00865DD2"/>
    <w:rsid w:val="0088519D"/>
    <w:rsid w:val="008935E1"/>
    <w:rsid w:val="008A4811"/>
    <w:rsid w:val="008B0CB6"/>
    <w:rsid w:val="008B3FEE"/>
    <w:rsid w:val="008B6A2F"/>
    <w:rsid w:val="008C0764"/>
    <w:rsid w:val="008C2209"/>
    <w:rsid w:val="008C317E"/>
    <w:rsid w:val="008C6A2C"/>
    <w:rsid w:val="008D63E6"/>
    <w:rsid w:val="008E413F"/>
    <w:rsid w:val="00913A00"/>
    <w:rsid w:val="00922CAC"/>
    <w:rsid w:val="00936A72"/>
    <w:rsid w:val="00944E4D"/>
    <w:rsid w:val="00950B3A"/>
    <w:rsid w:val="00954A24"/>
    <w:rsid w:val="009709CE"/>
    <w:rsid w:val="00971D88"/>
    <w:rsid w:val="009768D7"/>
    <w:rsid w:val="00977B42"/>
    <w:rsid w:val="00985BCE"/>
    <w:rsid w:val="00991DFE"/>
    <w:rsid w:val="00996F88"/>
    <w:rsid w:val="009A010E"/>
    <w:rsid w:val="009C498C"/>
    <w:rsid w:val="009D2F15"/>
    <w:rsid w:val="009D5827"/>
    <w:rsid w:val="009E45BA"/>
    <w:rsid w:val="009E62D4"/>
    <w:rsid w:val="009F2B02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C4A63"/>
    <w:rsid w:val="00AC511D"/>
    <w:rsid w:val="00AC7AA5"/>
    <w:rsid w:val="00AD14DC"/>
    <w:rsid w:val="00AD42F3"/>
    <w:rsid w:val="00AD68A8"/>
    <w:rsid w:val="00AD6C12"/>
    <w:rsid w:val="00AE0196"/>
    <w:rsid w:val="00AE296E"/>
    <w:rsid w:val="00AE66A8"/>
    <w:rsid w:val="00AF2847"/>
    <w:rsid w:val="00AF45F2"/>
    <w:rsid w:val="00AF46D7"/>
    <w:rsid w:val="00B1167A"/>
    <w:rsid w:val="00B17DB4"/>
    <w:rsid w:val="00B25B74"/>
    <w:rsid w:val="00B3287E"/>
    <w:rsid w:val="00B43B8F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C78BD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2622"/>
    <w:rsid w:val="00C45ADC"/>
    <w:rsid w:val="00C511AB"/>
    <w:rsid w:val="00C53AED"/>
    <w:rsid w:val="00C92DC2"/>
    <w:rsid w:val="00C96F38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71103"/>
    <w:rsid w:val="00D71BF2"/>
    <w:rsid w:val="00D915C0"/>
    <w:rsid w:val="00D916BA"/>
    <w:rsid w:val="00D9222F"/>
    <w:rsid w:val="00DA24B3"/>
    <w:rsid w:val="00DA32B9"/>
    <w:rsid w:val="00DA4C24"/>
    <w:rsid w:val="00DB1FDB"/>
    <w:rsid w:val="00DB22A4"/>
    <w:rsid w:val="00DB5068"/>
    <w:rsid w:val="00DC22EB"/>
    <w:rsid w:val="00DC2827"/>
    <w:rsid w:val="00DC2FAD"/>
    <w:rsid w:val="00DC69C6"/>
    <w:rsid w:val="00DC743D"/>
    <w:rsid w:val="00DD0961"/>
    <w:rsid w:val="00DD6373"/>
    <w:rsid w:val="00DE0445"/>
    <w:rsid w:val="00DF6854"/>
    <w:rsid w:val="00DF7D32"/>
    <w:rsid w:val="00E01F49"/>
    <w:rsid w:val="00E03D05"/>
    <w:rsid w:val="00E17A37"/>
    <w:rsid w:val="00E31BC5"/>
    <w:rsid w:val="00E34DB6"/>
    <w:rsid w:val="00E4119E"/>
    <w:rsid w:val="00E7194B"/>
    <w:rsid w:val="00E90032"/>
    <w:rsid w:val="00E969FF"/>
    <w:rsid w:val="00E97CE7"/>
    <w:rsid w:val="00EA032B"/>
    <w:rsid w:val="00EA3A15"/>
    <w:rsid w:val="00EA7F93"/>
    <w:rsid w:val="00EB59BF"/>
    <w:rsid w:val="00ED3307"/>
    <w:rsid w:val="00EE1F55"/>
    <w:rsid w:val="00EE7CC2"/>
    <w:rsid w:val="00F02245"/>
    <w:rsid w:val="00F05000"/>
    <w:rsid w:val="00F0788C"/>
    <w:rsid w:val="00F117BB"/>
    <w:rsid w:val="00F2024B"/>
    <w:rsid w:val="00F249B5"/>
    <w:rsid w:val="00F30849"/>
    <w:rsid w:val="00F31FD6"/>
    <w:rsid w:val="00F324B9"/>
    <w:rsid w:val="00F3257A"/>
    <w:rsid w:val="00F32D61"/>
    <w:rsid w:val="00F474F7"/>
    <w:rsid w:val="00F641B2"/>
    <w:rsid w:val="00F734D9"/>
    <w:rsid w:val="00F841A0"/>
    <w:rsid w:val="00F91C79"/>
    <w:rsid w:val="00F92510"/>
    <w:rsid w:val="00FD02B8"/>
    <w:rsid w:val="00FE1263"/>
    <w:rsid w:val="00FE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1A8047-380B-4897-AD13-C87A19D5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88"/>
  </w:style>
  <w:style w:type="paragraph" w:styleId="1">
    <w:name w:val="heading 1"/>
    <w:basedOn w:val="a"/>
    <w:next w:val="a"/>
    <w:qFormat/>
    <w:rsid w:val="00433188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433188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433188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rsid w:val="00433188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433188"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rsid w:val="00433188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433188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rsid w:val="0024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86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2860B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13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2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A2BBBF91C4C321071AAA71ABDBC03AAEE168F0BA295BC027C737A75ADE7F45BC403CF68E64F9816EEA1C060Ds7VFD" TargetMode="External"/><Relationship Id="rId11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0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4" Type="http://schemas.openxmlformats.org/officeDocument/2006/relationships/hyperlink" Target="consultantplus://offline/ref=628B355BAC0681E18ACEDE1830C780CFBAA2E061BCCA5018A1AE4220DE63EB4DA2681364991F8513ACAE27949525091216C1A47228A3o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F24D-19E4-4F7F-952D-DFD8CEBA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22</Pages>
  <Words>8075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60</cp:revision>
  <cp:lastPrinted>2019-12-30T02:55:00Z</cp:lastPrinted>
  <dcterms:created xsi:type="dcterms:W3CDTF">2019-11-06T08:29:00Z</dcterms:created>
  <dcterms:modified xsi:type="dcterms:W3CDTF">2021-01-19T03:08:00Z</dcterms:modified>
</cp:coreProperties>
</file>