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F37" w:rsidRPr="00550BE0" w:rsidRDefault="00A30F37" w:rsidP="00A30F37">
      <w:pPr>
        <w:pStyle w:val="a5"/>
        <w:rPr>
          <w:b/>
          <w:caps/>
          <w:spacing w:val="20"/>
          <w:sz w:val="36"/>
          <w:szCs w:val="36"/>
        </w:rPr>
      </w:pPr>
      <w:r w:rsidRPr="00550BE0">
        <w:rPr>
          <w:b/>
          <w:caps/>
          <w:spacing w:val="20"/>
          <w:sz w:val="36"/>
          <w:szCs w:val="36"/>
        </w:rPr>
        <w:t>Табунский районный совет депутатов</w:t>
      </w:r>
    </w:p>
    <w:p w:rsidR="00A30F37" w:rsidRPr="00550BE0" w:rsidRDefault="00A30F37" w:rsidP="00A30F37">
      <w:pPr>
        <w:pStyle w:val="a5"/>
        <w:spacing w:after="240"/>
        <w:rPr>
          <w:b/>
          <w:caps/>
          <w:spacing w:val="20"/>
          <w:sz w:val="36"/>
          <w:szCs w:val="36"/>
        </w:rPr>
      </w:pPr>
      <w:r w:rsidRPr="00550BE0">
        <w:rPr>
          <w:b/>
          <w:caps/>
          <w:spacing w:val="20"/>
          <w:sz w:val="36"/>
          <w:szCs w:val="36"/>
        </w:rPr>
        <w:t>Алтайского края</w:t>
      </w:r>
    </w:p>
    <w:p w:rsidR="00A30F37" w:rsidRPr="00550BE0" w:rsidRDefault="00A30F37" w:rsidP="00A30F37">
      <w:pPr>
        <w:pStyle w:val="3"/>
        <w:rPr>
          <w:b w:val="0"/>
          <w:spacing w:val="84"/>
          <w:sz w:val="32"/>
          <w:szCs w:val="36"/>
        </w:rPr>
      </w:pPr>
      <w:r w:rsidRPr="00550BE0">
        <w:rPr>
          <w:b w:val="0"/>
          <w:spacing w:val="84"/>
          <w:sz w:val="32"/>
          <w:szCs w:val="36"/>
        </w:rPr>
        <w:t>решениЕ</w:t>
      </w:r>
    </w:p>
    <w:p w:rsidR="00A30F37" w:rsidRPr="00550BE0" w:rsidRDefault="00A30F37" w:rsidP="00A30F37">
      <w:pPr>
        <w:spacing w:after="240"/>
        <w:jc w:val="center"/>
        <w:rPr>
          <w:sz w:val="28"/>
          <w:szCs w:val="28"/>
        </w:rPr>
      </w:pPr>
      <w:r w:rsidRPr="00550BE0">
        <w:rPr>
          <w:sz w:val="28"/>
          <w:szCs w:val="28"/>
        </w:rPr>
        <w:t xml:space="preserve">/ </w:t>
      </w:r>
      <w:r w:rsidR="00E83B73">
        <w:rPr>
          <w:sz w:val="28"/>
          <w:szCs w:val="28"/>
        </w:rPr>
        <w:t>четырнадцатая</w:t>
      </w:r>
      <w:r w:rsidRPr="00550BE0">
        <w:rPr>
          <w:sz w:val="28"/>
          <w:szCs w:val="28"/>
        </w:rPr>
        <w:t xml:space="preserve"> сессия </w:t>
      </w:r>
      <w:r w:rsidR="003578EF">
        <w:rPr>
          <w:sz w:val="28"/>
          <w:szCs w:val="28"/>
        </w:rPr>
        <w:t>шест</w:t>
      </w:r>
      <w:r w:rsidRPr="00550BE0">
        <w:rPr>
          <w:sz w:val="28"/>
          <w:szCs w:val="28"/>
        </w:rPr>
        <w:t>ого созыва /</w:t>
      </w: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9"/>
        <w:gridCol w:w="425"/>
        <w:gridCol w:w="2698"/>
      </w:tblGrid>
      <w:tr w:rsidR="00A30F37" w:rsidRPr="00550BE0" w:rsidTr="000808E5"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30F37" w:rsidRPr="00550BE0" w:rsidRDefault="00E83B73" w:rsidP="00E83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D5F91">
              <w:rPr>
                <w:sz w:val="24"/>
                <w:szCs w:val="24"/>
              </w:rPr>
              <w:t>0.04.2020</w:t>
            </w:r>
          </w:p>
        </w:tc>
        <w:tc>
          <w:tcPr>
            <w:tcW w:w="3119" w:type="dxa"/>
          </w:tcPr>
          <w:p w:rsidR="00A30F37" w:rsidRPr="00550BE0" w:rsidRDefault="00A30F37" w:rsidP="000808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A30F37" w:rsidRPr="00550BE0" w:rsidRDefault="00A30F37" w:rsidP="000808E5">
            <w:pPr>
              <w:jc w:val="center"/>
              <w:rPr>
                <w:sz w:val="24"/>
                <w:szCs w:val="24"/>
              </w:rPr>
            </w:pPr>
            <w:r w:rsidRPr="00550BE0">
              <w:rPr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0F37" w:rsidRPr="00550BE0" w:rsidRDefault="002200E0" w:rsidP="000808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30F37" w:rsidRPr="00550BE0" w:rsidTr="000808E5">
        <w:tc>
          <w:tcPr>
            <w:tcW w:w="3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0F37" w:rsidRPr="00550BE0" w:rsidRDefault="00A30F37" w:rsidP="000808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A30F37" w:rsidRPr="0098479C" w:rsidRDefault="00A30F37" w:rsidP="000808E5">
            <w:pPr>
              <w:jc w:val="center"/>
              <w:rPr>
                <w:sz w:val="24"/>
                <w:szCs w:val="24"/>
                <w:vertAlign w:val="superscript"/>
              </w:rPr>
            </w:pPr>
            <w:r w:rsidRPr="0098479C">
              <w:rPr>
                <w:b/>
                <w:sz w:val="24"/>
                <w:szCs w:val="24"/>
                <w:vertAlign w:val="superscript"/>
              </w:rPr>
              <w:t>с. Табуны</w:t>
            </w:r>
          </w:p>
        </w:tc>
        <w:tc>
          <w:tcPr>
            <w:tcW w:w="3118" w:type="dxa"/>
            <w:gridSpan w:val="2"/>
          </w:tcPr>
          <w:p w:rsidR="00A30F37" w:rsidRPr="00550BE0" w:rsidRDefault="00A30F37" w:rsidP="000808E5">
            <w:pPr>
              <w:jc w:val="center"/>
              <w:rPr>
                <w:sz w:val="24"/>
                <w:szCs w:val="24"/>
              </w:rPr>
            </w:pPr>
          </w:p>
        </w:tc>
      </w:tr>
      <w:tr w:rsidR="00A30F37" w:rsidTr="000808E5">
        <w:tc>
          <w:tcPr>
            <w:tcW w:w="9359" w:type="dxa"/>
            <w:gridSpan w:val="4"/>
          </w:tcPr>
          <w:p w:rsidR="00A30F37" w:rsidRPr="00550BE0" w:rsidRDefault="003162DE" w:rsidP="00446828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 w:rsidRPr="003162DE">
              <w:rPr>
                <w:b/>
                <w:sz w:val="28"/>
                <w:szCs w:val="28"/>
              </w:rPr>
              <w:t xml:space="preserve">Об утверждении </w:t>
            </w:r>
            <w:r w:rsidR="00E8436C">
              <w:rPr>
                <w:b/>
                <w:sz w:val="28"/>
                <w:szCs w:val="28"/>
              </w:rPr>
              <w:t xml:space="preserve">единой </w:t>
            </w:r>
            <w:r w:rsidRPr="003162DE">
              <w:rPr>
                <w:b/>
                <w:sz w:val="28"/>
                <w:szCs w:val="28"/>
              </w:rPr>
              <w:t xml:space="preserve">схемы </w:t>
            </w:r>
            <w:r w:rsidR="00A75931">
              <w:rPr>
                <w:b/>
                <w:sz w:val="28"/>
                <w:szCs w:val="28"/>
              </w:rPr>
              <w:t xml:space="preserve">предельных </w:t>
            </w:r>
            <w:r w:rsidRPr="003162DE">
              <w:rPr>
                <w:b/>
                <w:sz w:val="28"/>
                <w:szCs w:val="28"/>
              </w:rPr>
              <w:t>должностных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162DE">
              <w:rPr>
                <w:b/>
                <w:sz w:val="28"/>
                <w:szCs w:val="28"/>
              </w:rPr>
              <w:t>окладов муниципальных служащих</w:t>
            </w:r>
            <w:r>
              <w:rPr>
                <w:b/>
                <w:sz w:val="28"/>
                <w:szCs w:val="28"/>
              </w:rPr>
              <w:t xml:space="preserve"> </w:t>
            </w:r>
            <w:r w:rsidR="005B2A4E">
              <w:rPr>
                <w:b/>
                <w:sz w:val="28"/>
                <w:szCs w:val="28"/>
              </w:rPr>
              <w:t xml:space="preserve">муниципального образования </w:t>
            </w:r>
            <w:r w:rsidRPr="003162DE">
              <w:rPr>
                <w:b/>
                <w:sz w:val="28"/>
                <w:szCs w:val="28"/>
              </w:rPr>
              <w:t>Табунск</w:t>
            </w:r>
            <w:r w:rsidR="005B2A4E">
              <w:rPr>
                <w:b/>
                <w:sz w:val="28"/>
                <w:szCs w:val="28"/>
              </w:rPr>
              <w:t>ий</w:t>
            </w:r>
            <w:r w:rsidRPr="003162DE">
              <w:rPr>
                <w:b/>
                <w:sz w:val="28"/>
                <w:szCs w:val="28"/>
              </w:rPr>
              <w:t xml:space="preserve"> район </w:t>
            </w:r>
            <w:r w:rsidR="00E8436C">
              <w:rPr>
                <w:b/>
                <w:sz w:val="28"/>
                <w:szCs w:val="28"/>
              </w:rPr>
              <w:t xml:space="preserve">Алтайского края </w:t>
            </w:r>
          </w:p>
        </w:tc>
      </w:tr>
    </w:tbl>
    <w:p w:rsidR="00830E27" w:rsidRPr="001344D2" w:rsidRDefault="003162DE" w:rsidP="003C4D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02.02.2007 года № 25 – ФЗ «О муниципальной службе в Российской Фед</w:t>
      </w:r>
      <w:bookmarkStart w:id="0" w:name="_GoBack"/>
      <w:bookmarkEnd w:id="0"/>
      <w:r>
        <w:rPr>
          <w:sz w:val="28"/>
          <w:szCs w:val="28"/>
        </w:rPr>
        <w:t>ерации», Законом Алтайского края от 07.12.2007 года № 134</w:t>
      </w:r>
      <w:r w:rsidR="00E8436C">
        <w:rPr>
          <w:sz w:val="28"/>
          <w:szCs w:val="28"/>
        </w:rPr>
        <w:t>-</w:t>
      </w:r>
      <w:r>
        <w:rPr>
          <w:sz w:val="28"/>
          <w:szCs w:val="28"/>
        </w:rPr>
        <w:t>ЗС</w:t>
      </w:r>
      <w:r w:rsidR="005B2A4E">
        <w:rPr>
          <w:sz w:val="28"/>
          <w:szCs w:val="28"/>
        </w:rPr>
        <w:t xml:space="preserve"> «О муниципальной службе в Алтайском крае»</w:t>
      </w:r>
      <w:r>
        <w:rPr>
          <w:sz w:val="28"/>
          <w:szCs w:val="28"/>
        </w:rPr>
        <w:t xml:space="preserve">, </w:t>
      </w:r>
      <w:r w:rsidR="00A75BEA" w:rsidRPr="00A75BEA">
        <w:rPr>
          <w:sz w:val="28"/>
          <w:szCs w:val="28"/>
        </w:rPr>
        <w:t>постановлением Администрации Алтайского края от 31.01.2008 N 45 "Об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служащих",</w:t>
      </w:r>
      <w:r w:rsidR="00A75BEA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 статьей 26 Устава муниципального образования Табунский район Алтайского края</w:t>
      </w:r>
      <w:r w:rsidR="004E61CE">
        <w:rPr>
          <w:sz w:val="28"/>
          <w:szCs w:val="28"/>
        </w:rPr>
        <w:t>, р</w:t>
      </w:r>
      <w:r w:rsidR="00837B78">
        <w:rPr>
          <w:sz w:val="28"/>
          <w:szCs w:val="28"/>
        </w:rPr>
        <w:t xml:space="preserve">айонный Совет депутатов </w:t>
      </w:r>
      <w:r w:rsidR="00837B78">
        <w:rPr>
          <w:spacing w:val="40"/>
          <w:sz w:val="28"/>
          <w:szCs w:val="28"/>
        </w:rPr>
        <w:t>решил</w:t>
      </w:r>
      <w:r w:rsidR="00830E27" w:rsidRPr="001344D2">
        <w:rPr>
          <w:spacing w:val="40"/>
          <w:sz w:val="28"/>
          <w:szCs w:val="28"/>
        </w:rPr>
        <w:t>:</w:t>
      </w:r>
    </w:p>
    <w:p w:rsidR="00053FB5" w:rsidRPr="002E43AD" w:rsidRDefault="00053FB5" w:rsidP="00E8436C">
      <w:pPr>
        <w:pStyle w:val="ae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709"/>
        <w:rPr>
          <w:bCs/>
        </w:rPr>
      </w:pPr>
      <w:r w:rsidRPr="002E43AD">
        <w:t>Принять решение районного Совета депутатов «</w:t>
      </w:r>
      <w:r w:rsidR="003162DE" w:rsidRPr="003162DE">
        <w:t xml:space="preserve">Об утверждении </w:t>
      </w:r>
      <w:r w:rsidR="00E8436C">
        <w:t xml:space="preserve">единой </w:t>
      </w:r>
      <w:r w:rsidR="003162DE" w:rsidRPr="003162DE">
        <w:t xml:space="preserve">схемы </w:t>
      </w:r>
      <w:r w:rsidR="00A75931">
        <w:t xml:space="preserve">предельных </w:t>
      </w:r>
      <w:r w:rsidR="003162DE" w:rsidRPr="003162DE">
        <w:t xml:space="preserve">должностных окладов муниципальных служащих </w:t>
      </w:r>
      <w:r w:rsidR="005B2A4E">
        <w:t xml:space="preserve">муниципального образования </w:t>
      </w:r>
      <w:r w:rsidR="003162DE" w:rsidRPr="003162DE">
        <w:t>Табунск</w:t>
      </w:r>
      <w:r w:rsidR="005B2A4E">
        <w:t>ий</w:t>
      </w:r>
      <w:r w:rsidR="003162DE" w:rsidRPr="003162DE">
        <w:t xml:space="preserve"> район </w:t>
      </w:r>
      <w:r w:rsidR="00E8436C" w:rsidRPr="00E8436C">
        <w:t xml:space="preserve">Алтайского края </w:t>
      </w:r>
      <w:r w:rsidR="0038519C">
        <w:t>(прилагается)</w:t>
      </w:r>
      <w:r w:rsidRPr="002E43AD">
        <w:rPr>
          <w:bCs/>
        </w:rPr>
        <w:t>.</w:t>
      </w:r>
    </w:p>
    <w:p w:rsidR="00053FB5" w:rsidRPr="002E43AD" w:rsidRDefault="00053FB5" w:rsidP="00053FB5">
      <w:pPr>
        <w:ind w:firstLine="709"/>
        <w:jc w:val="both"/>
        <w:rPr>
          <w:bCs/>
          <w:sz w:val="28"/>
          <w:szCs w:val="28"/>
        </w:rPr>
      </w:pPr>
      <w:r w:rsidRPr="002E43AD">
        <w:rPr>
          <w:sz w:val="28"/>
          <w:szCs w:val="28"/>
        </w:rPr>
        <w:t xml:space="preserve">2. </w:t>
      </w:r>
      <w:r w:rsidRPr="00522319">
        <w:rPr>
          <w:sz w:val="28"/>
          <w:szCs w:val="28"/>
        </w:rPr>
        <w:tab/>
      </w:r>
      <w:r w:rsidRPr="002E43AD">
        <w:rPr>
          <w:sz w:val="28"/>
          <w:szCs w:val="28"/>
        </w:rPr>
        <w:t xml:space="preserve">Направить решение </w:t>
      </w:r>
      <w:r w:rsidRPr="002E43AD">
        <w:rPr>
          <w:bCs/>
          <w:sz w:val="28"/>
          <w:szCs w:val="28"/>
        </w:rPr>
        <w:t>главе района для подписания и о</w:t>
      </w:r>
      <w:r w:rsidR="00EE71F0">
        <w:rPr>
          <w:bCs/>
          <w:sz w:val="28"/>
          <w:szCs w:val="28"/>
        </w:rPr>
        <w:t>публикования</w:t>
      </w:r>
      <w:r w:rsidRPr="002E43AD">
        <w:rPr>
          <w:bCs/>
          <w:sz w:val="28"/>
          <w:szCs w:val="28"/>
        </w:rPr>
        <w:t xml:space="preserve"> в установленном порядке.</w:t>
      </w:r>
    </w:p>
    <w:p w:rsidR="00E8436C" w:rsidRDefault="00E8436C" w:rsidP="00E8436C">
      <w:pPr>
        <w:pStyle w:val="ae"/>
        <w:spacing w:after="0" w:line="276" w:lineRule="auto"/>
        <w:ind w:left="0"/>
      </w:pPr>
      <w:r>
        <w:rPr>
          <w:bCs/>
        </w:rPr>
        <w:tab/>
      </w:r>
      <w:r w:rsidR="00053FB5" w:rsidRPr="002E43AD">
        <w:rPr>
          <w:bCs/>
        </w:rPr>
        <w:t xml:space="preserve">3. </w:t>
      </w:r>
      <w:r w:rsidR="00053FB5" w:rsidRPr="00522319">
        <w:rPr>
          <w:bCs/>
        </w:rPr>
        <w:tab/>
      </w:r>
      <w:r>
        <w:t>Р</w:t>
      </w:r>
      <w:r w:rsidRPr="003162DE">
        <w:t xml:space="preserve">ешение районного Совета депутатов от </w:t>
      </w:r>
      <w:r w:rsidR="000D5F91">
        <w:t>12</w:t>
      </w:r>
      <w:r w:rsidRPr="003162DE">
        <w:t>.</w:t>
      </w:r>
      <w:r w:rsidR="000D5F91">
        <w:t>07</w:t>
      </w:r>
      <w:r w:rsidRPr="003162DE">
        <w:t>.20</w:t>
      </w:r>
      <w:r w:rsidR="000D5F91">
        <w:t>18</w:t>
      </w:r>
      <w:r w:rsidRPr="003162DE">
        <w:t xml:space="preserve"> года № </w:t>
      </w:r>
      <w:r w:rsidR="000D5F91">
        <w:t>18</w:t>
      </w:r>
      <w:r w:rsidRPr="003162DE">
        <w:t xml:space="preserve"> «</w:t>
      </w:r>
      <w:r w:rsidR="000D5F91" w:rsidRPr="000D5F91">
        <w:t>Об утверждении единой схемы должностных окладов муниципальных служащих администрации Табунского района Алтайского края и её структурных подразделений</w:t>
      </w:r>
      <w:r w:rsidRPr="003162DE">
        <w:t xml:space="preserve">» </w:t>
      </w:r>
      <w:r>
        <w:t>признать утратившим силу.</w:t>
      </w:r>
    </w:p>
    <w:p w:rsidR="00053FB5" w:rsidRPr="002E43AD" w:rsidRDefault="00E8436C" w:rsidP="00E8436C">
      <w:pPr>
        <w:pStyle w:val="ae"/>
        <w:ind w:left="0"/>
        <w:rPr>
          <w:bCs/>
        </w:rPr>
      </w:pPr>
      <w:r>
        <w:tab/>
        <w:t>4.</w:t>
      </w:r>
      <w:r>
        <w:tab/>
      </w:r>
      <w:r w:rsidR="00053FB5" w:rsidRPr="002E43AD">
        <w:rPr>
          <w:bCs/>
        </w:rPr>
        <w:t xml:space="preserve">Контроль исполнения настоящего решения возложить на постоянную комиссию по </w:t>
      </w:r>
      <w:r w:rsidR="003162DE">
        <w:rPr>
          <w:bCs/>
        </w:rPr>
        <w:t>экономике, плану, бюджету и аграрным вопросам</w:t>
      </w:r>
      <w:r w:rsidR="00053FB5" w:rsidRPr="002E43AD">
        <w:rPr>
          <w:bCs/>
        </w:rPr>
        <w:t xml:space="preserve"> (председатель </w:t>
      </w:r>
      <w:r w:rsidR="003162DE">
        <w:rPr>
          <w:bCs/>
        </w:rPr>
        <w:t>Запорощенко Р.В</w:t>
      </w:r>
      <w:r w:rsidR="00053FB5" w:rsidRPr="002E43AD">
        <w:rPr>
          <w:bCs/>
        </w:rPr>
        <w:t>.).</w:t>
      </w:r>
    </w:p>
    <w:p w:rsidR="00053FB5" w:rsidRPr="002E43AD" w:rsidRDefault="00053FB5" w:rsidP="00053FB5">
      <w:pPr>
        <w:ind w:firstLine="709"/>
        <w:jc w:val="both"/>
        <w:rPr>
          <w:bCs/>
          <w:sz w:val="28"/>
          <w:szCs w:val="28"/>
        </w:rPr>
      </w:pPr>
    </w:p>
    <w:p w:rsidR="00053FB5" w:rsidRPr="002E43AD" w:rsidRDefault="00053FB5" w:rsidP="00053FB5">
      <w:pPr>
        <w:jc w:val="both"/>
        <w:rPr>
          <w:sz w:val="28"/>
          <w:szCs w:val="28"/>
        </w:rPr>
      </w:pPr>
    </w:p>
    <w:p w:rsidR="00830E27" w:rsidRPr="001344D2" w:rsidRDefault="00830E27" w:rsidP="00053FB5">
      <w:pPr>
        <w:jc w:val="both"/>
        <w:rPr>
          <w:sz w:val="28"/>
          <w:szCs w:val="28"/>
        </w:rPr>
      </w:pPr>
    </w:p>
    <w:p w:rsidR="00284AD6" w:rsidRPr="001344D2" w:rsidRDefault="00284AD6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81"/>
        <w:gridCol w:w="5073"/>
      </w:tblGrid>
      <w:tr w:rsidR="00284AD6" w:rsidRPr="001344D2" w:rsidTr="00985BCE">
        <w:tc>
          <w:tcPr>
            <w:tcW w:w="4361" w:type="dxa"/>
          </w:tcPr>
          <w:p w:rsidR="00284AD6" w:rsidRDefault="00C92DC2" w:rsidP="002109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районного</w:t>
            </w:r>
          </w:p>
          <w:p w:rsidR="00C92DC2" w:rsidRPr="001344D2" w:rsidRDefault="00C92DC2" w:rsidP="002109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Совета депутатов</w:t>
            </w:r>
          </w:p>
        </w:tc>
        <w:tc>
          <w:tcPr>
            <w:tcW w:w="5209" w:type="dxa"/>
            <w:vAlign w:val="bottom"/>
          </w:tcPr>
          <w:p w:rsidR="00284AD6" w:rsidRPr="001344D2" w:rsidRDefault="00C92DC2" w:rsidP="00837B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2109D9">
              <w:rPr>
                <w:sz w:val="28"/>
                <w:szCs w:val="28"/>
              </w:rPr>
              <w:t>.В. Чайка</w:t>
            </w:r>
          </w:p>
        </w:tc>
      </w:tr>
    </w:tbl>
    <w:p w:rsidR="00A30F37" w:rsidRDefault="00A30F37" w:rsidP="003E3DDF">
      <w:pPr>
        <w:jc w:val="center"/>
        <w:rPr>
          <w:sz w:val="24"/>
          <w:szCs w:val="24"/>
        </w:rPr>
      </w:pPr>
    </w:p>
    <w:p w:rsidR="00E8436C" w:rsidRPr="002200E0" w:rsidRDefault="00A30F37" w:rsidP="00E8436C">
      <w:pPr>
        <w:pStyle w:val="ae"/>
        <w:tabs>
          <w:tab w:val="left" w:pos="6090"/>
        </w:tabs>
        <w:spacing w:after="0"/>
        <w:jc w:val="center"/>
        <w:rPr>
          <w:b/>
          <w:sz w:val="26"/>
          <w:szCs w:val="26"/>
        </w:rPr>
      </w:pPr>
      <w:r>
        <w:rPr>
          <w:sz w:val="24"/>
          <w:szCs w:val="24"/>
        </w:rPr>
        <w:br w:type="page"/>
      </w:r>
      <w:r w:rsidR="00E8436C" w:rsidRPr="002200E0">
        <w:rPr>
          <w:b/>
          <w:sz w:val="26"/>
          <w:szCs w:val="26"/>
        </w:rPr>
        <w:lastRenderedPageBreak/>
        <w:t xml:space="preserve">Единая схема </w:t>
      </w:r>
      <w:r w:rsidR="007C2085" w:rsidRPr="002200E0">
        <w:rPr>
          <w:b/>
          <w:sz w:val="26"/>
          <w:szCs w:val="26"/>
        </w:rPr>
        <w:t xml:space="preserve">предельных </w:t>
      </w:r>
      <w:r w:rsidR="00E8436C" w:rsidRPr="002200E0">
        <w:rPr>
          <w:b/>
          <w:sz w:val="26"/>
          <w:szCs w:val="26"/>
        </w:rPr>
        <w:t>должностных окладов муниципальных</w:t>
      </w:r>
    </w:p>
    <w:p w:rsidR="005B2A4E" w:rsidRPr="002200E0" w:rsidRDefault="00E8436C" w:rsidP="005B2A4E">
      <w:pPr>
        <w:pStyle w:val="ae"/>
        <w:tabs>
          <w:tab w:val="left" w:pos="6090"/>
        </w:tabs>
        <w:spacing w:after="0"/>
        <w:jc w:val="center"/>
        <w:rPr>
          <w:b/>
          <w:sz w:val="26"/>
          <w:szCs w:val="26"/>
        </w:rPr>
      </w:pPr>
      <w:r w:rsidRPr="002200E0">
        <w:rPr>
          <w:b/>
          <w:sz w:val="26"/>
          <w:szCs w:val="26"/>
        </w:rPr>
        <w:t xml:space="preserve">служащих </w:t>
      </w:r>
      <w:r w:rsidR="005B2A4E" w:rsidRPr="002200E0">
        <w:rPr>
          <w:b/>
          <w:sz w:val="26"/>
          <w:szCs w:val="26"/>
        </w:rPr>
        <w:t>муниципального образования Табунский район Алтайского края</w:t>
      </w:r>
    </w:p>
    <w:p w:rsidR="00A75BEA" w:rsidRPr="002200E0" w:rsidRDefault="00A75BEA" w:rsidP="002200E0">
      <w:pPr>
        <w:pStyle w:val="ae"/>
        <w:tabs>
          <w:tab w:val="left" w:pos="6090"/>
        </w:tabs>
        <w:spacing w:after="0"/>
        <w:ind w:left="1843" w:firstLine="2693"/>
        <w:rPr>
          <w:sz w:val="26"/>
          <w:szCs w:val="26"/>
        </w:rPr>
      </w:pPr>
      <w:r w:rsidRPr="002200E0">
        <w:rPr>
          <w:sz w:val="26"/>
          <w:szCs w:val="26"/>
        </w:rPr>
        <w:t>Принят</w:t>
      </w:r>
      <w:r w:rsidR="00E83B73" w:rsidRPr="002200E0">
        <w:rPr>
          <w:sz w:val="26"/>
          <w:szCs w:val="26"/>
        </w:rPr>
        <w:t>а</w:t>
      </w:r>
      <w:r w:rsidRPr="002200E0">
        <w:rPr>
          <w:sz w:val="26"/>
          <w:szCs w:val="26"/>
        </w:rPr>
        <w:t xml:space="preserve"> решением районного </w:t>
      </w:r>
    </w:p>
    <w:p w:rsidR="00053FB5" w:rsidRPr="002200E0" w:rsidRDefault="00A75BEA" w:rsidP="002200E0">
      <w:pPr>
        <w:pStyle w:val="ae"/>
        <w:tabs>
          <w:tab w:val="left" w:pos="6090"/>
        </w:tabs>
        <w:spacing w:after="0"/>
        <w:ind w:left="1843" w:firstLine="2693"/>
        <w:rPr>
          <w:sz w:val="26"/>
          <w:szCs w:val="26"/>
        </w:rPr>
      </w:pPr>
      <w:r w:rsidRPr="002200E0">
        <w:rPr>
          <w:sz w:val="26"/>
          <w:szCs w:val="26"/>
        </w:rPr>
        <w:t xml:space="preserve">Совета депутатов от </w:t>
      </w:r>
      <w:r w:rsidR="00E83B73" w:rsidRPr="002200E0">
        <w:rPr>
          <w:sz w:val="26"/>
          <w:szCs w:val="26"/>
        </w:rPr>
        <w:t>1</w:t>
      </w:r>
      <w:r w:rsidRPr="002200E0">
        <w:rPr>
          <w:sz w:val="26"/>
          <w:szCs w:val="26"/>
        </w:rPr>
        <w:t>0.04.2020 №</w:t>
      </w:r>
      <w:r w:rsidR="00E83B73" w:rsidRPr="002200E0">
        <w:rPr>
          <w:sz w:val="26"/>
          <w:szCs w:val="26"/>
        </w:rPr>
        <w:t xml:space="preserve"> </w:t>
      </w:r>
      <w:r w:rsidR="002200E0" w:rsidRPr="002200E0">
        <w:rPr>
          <w:sz w:val="26"/>
          <w:szCs w:val="26"/>
        </w:rPr>
        <w:t>9</w:t>
      </w:r>
    </w:p>
    <w:p w:rsidR="00053FB5" w:rsidRPr="002200E0" w:rsidRDefault="00053FB5" w:rsidP="00053FB5">
      <w:pPr>
        <w:ind w:left="709"/>
        <w:jc w:val="both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230"/>
        <w:gridCol w:w="1984"/>
      </w:tblGrid>
      <w:tr w:rsidR="00B411B7" w:rsidRPr="002200E0" w:rsidTr="005B2A4E">
        <w:trPr>
          <w:trHeight w:val="698"/>
        </w:trPr>
        <w:tc>
          <w:tcPr>
            <w:tcW w:w="675" w:type="dxa"/>
          </w:tcPr>
          <w:p w:rsidR="00B411B7" w:rsidRPr="002200E0" w:rsidRDefault="00B411B7" w:rsidP="00B411B7">
            <w:pPr>
              <w:pStyle w:val="ConsPlusNormal"/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B411B7" w:rsidRPr="002200E0" w:rsidRDefault="00B411B7" w:rsidP="00B411B7">
            <w:pPr>
              <w:pStyle w:val="ConsPlusNormal"/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0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7230" w:type="dxa"/>
          </w:tcPr>
          <w:p w:rsidR="00B411B7" w:rsidRPr="002200E0" w:rsidRDefault="00B411B7" w:rsidP="00B411B7">
            <w:pPr>
              <w:pStyle w:val="ConsPlusNormal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200E0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должностей</w:t>
            </w:r>
            <w:r w:rsidRPr="002200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B411B7" w:rsidRPr="002200E0" w:rsidRDefault="00B411B7" w:rsidP="005B2A4E">
            <w:pPr>
              <w:pStyle w:val="ConsPlusNormal"/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0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муниципальной службы</w:t>
            </w:r>
          </w:p>
        </w:tc>
        <w:tc>
          <w:tcPr>
            <w:tcW w:w="1984" w:type="dxa"/>
          </w:tcPr>
          <w:p w:rsidR="00B411B7" w:rsidRPr="002200E0" w:rsidRDefault="00B411B7" w:rsidP="00E83B73">
            <w:pPr>
              <w:pStyle w:val="ConsPlusNormal"/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0">
              <w:rPr>
                <w:rFonts w:ascii="Times New Roman" w:hAnsi="Times New Roman" w:cs="Times New Roman"/>
                <w:sz w:val="26"/>
                <w:szCs w:val="26"/>
              </w:rPr>
              <w:t>Должностной оклад</w:t>
            </w:r>
            <w:r w:rsidR="00E83B73" w:rsidRPr="002200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200E0">
              <w:rPr>
                <w:rFonts w:ascii="Times New Roman" w:hAnsi="Times New Roman" w:cs="Times New Roman"/>
                <w:sz w:val="26"/>
                <w:szCs w:val="26"/>
              </w:rPr>
              <w:t>(руб.)</w:t>
            </w:r>
          </w:p>
        </w:tc>
      </w:tr>
      <w:tr w:rsidR="00B411B7" w:rsidRPr="002200E0" w:rsidTr="000808E5">
        <w:tc>
          <w:tcPr>
            <w:tcW w:w="9889" w:type="dxa"/>
            <w:gridSpan w:val="3"/>
          </w:tcPr>
          <w:p w:rsidR="00B411B7" w:rsidRPr="002200E0" w:rsidRDefault="00B411B7" w:rsidP="005B2A4E">
            <w:pPr>
              <w:pStyle w:val="ConsPlusNormal"/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 Высшие должности муниципальной службы</w:t>
            </w:r>
          </w:p>
        </w:tc>
      </w:tr>
      <w:tr w:rsidR="00B411B7" w:rsidRPr="002200E0" w:rsidTr="000808E5">
        <w:tc>
          <w:tcPr>
            <w:tcW w:w="675" w:type="dxa"/>
          </w:tcPr>
          <w:p w:rsidR="00B411B7" w:rsidRPr="002200E0" w:rsidRDefault="00B411B7" w:rsidP="00324D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324D17" w:rsidRPr="002200E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2200E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230" w:type="dxa"/>
          </w:tcPr>
          <w:p w:rsidR="00B411B7" w:rsidRPr="002200E0" w:rsidRDefault="00B411B7" w:rsidP="005B2A4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0">
              <w:rPr>
                <w:rFonts w:ascii="Times New Roman" w:hAnsi="Times New Roman" w:cs="Times New Roman"/>
                <w:sz w:val="26"/>
                <w:szCs w:val="26"/>
              </w:rPr>
              <w:t xml:space="preserve">Первый заместитель главы </w:t>
            </w:r>
            <w:r w:rsidR="00E8436C" w:rsidRPr="002200E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200E0">
              <w:rPr>
                <w:rFonts w:ascii="Times New Roman" w:hAnsi="Times New Roman" w:cs="Times New Roman"/>
                <w:sz w:val="26"/>
                <w:szCs w:val="26"/>
              </w:rPr>
              <w:t>дминистрации района</w:t>
            </w:r>
          </w:p>
        </w:tc>
        <w:tc>
          <w:tcPr>
            <w:tcW w:w="1984" w:type="dxa"/>
          </w:tcPr>
          <w:p w:rsidR="00B411B7" w:rsidRPr="002200E0" w:rsidRDefault="007C2085" w:rsidP="000808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0">
              <w:rPr>
                <w:rFonts w:ascii="Times New Roman" w:hAnsi="Times New Roman" w:cs="Times New Roman"/>
                <w:sz w:val="26"/>
                <w:szCs w:val="26"/>
              </w:rPr>
              <w:t>9213</w:t>
            </w:r>
          </w:p>
        </w:tc>
      </w:tr>
      <w:tr w:rsidR="00B411B7" w:rsidRPr="002200E0" w:rsidTr="000808E5">
        <w:tc>
          <w:tcPr>
            <w:tcW w:w="675" w:type="dxa"/>
          </w:tcPr>
          <w:p w:rsidR="00B411B7" w:rsidRPr="002200E0" w:rsidRDefault="00B411B7" w:rsidP="00324D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324D17" w:rsidRPr="002200E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200E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230" w:type="dxa"/>
          </w:tcPr>
          <w:p w:rsidR="00B411B7" w:rsidRPr="002200E0" w:rsidRDefault="00B411B7" w:rsidP="005B2A4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0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</w:t>
            </w:r>
            <w:r w:rsidR="00E8436C" w:rsidRPr="002200E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200E0">
              <w:rPr>
                <w:rFonts w:ascii="Times New Roman" w:hAnsi="Times New Roman" w:cs="Times New Roman"/>
                <w:sz w:val="26"/>
                <w:szCs w:val="26"/>
              </w:rPr>
              <w:t>дминистрации района</w:t>
            </w:r>
            <w:r w:rsidR="00F66DB1" w:rsidRPr="002200E0">
              <w:rPr>
                <w:rFonts w:ascii="Times New Roman" w:hAnsi="Times New Roman" w:cs="Times New Roman"/>
                <w:sz w:val="26"/>
                <w:szCs w:val="26"/>
              </w:rPr>
              <w:t>, председатель контрольно-счетного органа района</w:t>
            </w:r>
          </w:p>
        </w:tc>
        <w:tc>
          <w:tcPr>
            <w:tcW w:w="1984" w:type="dxa"/>
          </w:tcPr>
          <w:p w:rsidR="00B411B7" w:rsidRPr="002200E0" w:rsidRDefault="007C2085" w:rsidP="000808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0">
              <w:rPr>
                <w:rFonts w:ascii="Times New Roman" w:hAnsi="Times New Roman" w:cs="Times New Roman"/>
                <w:sz w:val="26"/>
                <w:szCs w:val="26"/>
              </w:rPr>
              <w:t>8799</w:t>
            </w:r>
          </w:p>
        </w:tc>
      </w:tr>
      <w:tr w:rsidR="00B411B7" w:rsidRPr="002200E0" w:rsidTr="000808E5">
        <w:tc>
          <w:tcPr>
            <w:tcW w:w="675" w:type="dxa"/>
          </w:tcPr>
          <w:p w:rsidR="00B411B7" w:rsidRPr="002200E0" w:rsidRDefault="00B411B7" w:rsidP="00324D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324D17" w:rsidRPr="002200E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2200E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230" w:type="dxa"/>
          </w:tcPr>
          <w:p w:rsidR="00B411B7" w:rsidRPr="002200E0" w:rsidRDefault="00B411B7" w:rsidP="005B2A4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0">
              <w:rPr>
                <w:rFonts w:ascii="Times New Roman" w:hAnsi="Times New Roman" w:cs="Times New Roman"/>
                <w:sz w:val="26"/>
                <w:szCs w:val="26"/>
              </w:rPr>
              <w:t xml:space="preserve">Управляющий делами </w:t>
            </w:r>
            <w:r w:rsidR="00E8436C" w:rsidRPr="002200E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200E0">
              <w:rPr>
                <w:rFonts w:ascii="Times New Roman" w:hAnsi="Times New Roman" w:cs="Times New Roman"/>
                <w:sz w:val="26"/>
                <w:szCs w:val="26"/>
              </w:rPr>
              <w:t>дминистрации района</w:t>
            </w:r>
          </w:p>
        </w:tc>
        <w:tc>
          <w:tcPr>
            <w:tcW w:w="1984" w:type="dxa"/>
          </w:tcPr>
          <w:p w:rsidR="00B411B7" w:rsidRPr="002200E0" w:rsidRDefault="007C2085" w:rsidP="000808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0">
              <w:rPr>
                <w:rFonts w:ascii="Times New Roman" w:hAnsi="Times New Roman" w:cs="Times New Roman"/>
                <w:sz w:val="26"/>
                <w:szCs w:val="26"/>
              </w:rPr>
              <w:t>8312</w:t>
            </w:r>
          </w:p>
        </w:tc>
      </w:tr>
      <w:tr w:rsidR="00B411B7" w:rsidRPr="002200E0" w:rsidTr="000808E5">
        <w:tc>
          <w:tcPr>
            <w:tcW w:w="9889" w:type="dxa"/>
            <w:gridSpan w:val="3"/>
          </w:tcPr>
          <w:p w:rsidR="00B411B7" w:rsidRPr="002200E0" w:rsidRDefault="00B411B7" w:rsidP="005B2A4E">
            <w:pPr>
              <w:pStyle w:val="ConsPlusNormal"/>
              <w:spacing w:before="120" w:after="12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200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 Главные</w:t>
            </w:r>
            <w:r w:rsidR="005B2A4E" w:rsidRPr="002200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должности </w:t>
            </w:r>
            <w:r w:rsidRPr="002200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муниципальной службы</w:t>
            </w:r>
          </w:p>
        </w:tc>
      </w:tr>
      <w:tr w:rsidR="00B411B7" w:rsidRPr="002200E0" w:rsidTr="000808E5">
        <w:tc>
          <w:tcPr>
            <w:tcW w:w="675" w:type="dxa"/>
          </w:tcPr>
          <w:p w:rsidR="00B411B7" w:rsidRPr="002200E0" w:rsidRDefault="00B411B7" w:rsidP="000808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0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7230" w:type="dxa"/>
          </w:tcPr>
          <w:p w:rsidR="00B411B7" w:rsidRPr="002200E0" w:rsidRDefault="00B411B7" w:rsidP="005B2A4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0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комитета, управления</w:t>
            </w:r>
            <w:r w:rsidR="00F66DB1" w:rsidRPr="002200E0">
              <w:rPr>
                <w:rFonts w:ascii="Times New Roman" w:hAnsi="Times New Roman" w:cs="Times New Roman"/>
                <w:sz w:val="26"/>
                <w:szCs w:val="26"/>
              </w:rPr>
              <w:t xml:space="preserve">, аудитор контрольно-счетного органа </w:t>
            </w:r>
            <w:r w:rsidRPr="002200E0">
              <w:rPr>
                <w:rFonts w:ascii="Times New Roman" w:hAnsi="Times New Roman" w:cs="Times New Roman"/>
                <w:sz w:val="26"/>
                <w:szCs w:val="26"/>
              </w:rPr>
              <w:t>района</w:t>
            </w:r>
          </w:p>
        </w:tc>
        <w:tc>
          <w:tcPr>
            <w:tcW w:w="1984" w:type="dxa"/>
          </w:tcPr>
          <w:p w:rsidR="00B411B7" w:rsidRPr="002200E0" w:rsidRDefault="007C2085" w:rsidP="000808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200E0">
              <w:rPr>
                <w:rFonts w:ascii="Times New Roman" w:hAnsi="Times New Roman" w:cs="Times New Roman"/>
                <w:sz w:val="26"/>
                <w:szCs w:val="26"/>
              </w:rPr>
              <w:t>7625</w:t>
            </w:r>
          </w:p>
        </w:tc>
      </w:tr>
      <w:tr w:rsidR="00B411B7" w:rsidRPr="002200E0" w:rsidTr="000808E5">
        <w:tc>
          <w:tcPr>
            <w:tcW w:w="675" w:type="dxa"/>
          </w:tcPr>
          <w:p w:rsidR="00B411B7" w:rsidRPr="002200E0" w:rsidRDefault="00B411B7" w:rsidP="000808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0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7230" w:type="dxa"/>
          </w:tcPr>
          <w:p w:rsidR="00B411B7" w:rsidRPr="002200E0" w:rsidRDefault="00EA0CA7" w:rsidP="00F66DB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0">
              <w:rPr>
                <w:rFonts w:ascii="Times New Roman" w:hAnsi="Times New Roman" w:cs="Times New Roman"/>
                <w:sz w:val="26"/>
                <w:szCs w:val="26"/>
              </w:rPr>
              <w:t>Начальник отдела</w:t>
            </w:r>
            <w:r w:rsidR="00F66DB1" w:rsidRPr="002200E0">
              <w:rPr>
                <w:rFonts w:ascii="Times New Roman" w:hAnsi="Times New Roman" w:cs="Times New Roman"/>
                <w:sz w:val="26"/>
                <w:szCs w:val="26"/>
              </w:rPr>
              <w:t xml:space="preserve"> аппарата представительного органа</w:t>
            </w:r>
            <w:r w:rsidRPr="002200E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F66DB1" w:rsidRPr="002200E0">
              <w:rPr>
                <w:rFonts w:ascii="Times New Roman" w:hAnsi="Times New Roman" w:cs="Times New Roman"/>
                <w:sz w:val="26"/>
                <w:szCs w:val="26"/>
              </w:rPr>
              <w:t>начальник (</w:t>
            </w:r>
            <w:r w:rsidRPr="002200E0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  <w:r w:rsidR="00F66DB1" w:rsidRPr="002200E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2200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66DB1" w:rsidRPr="002200E0">
              <w:rPr>
                <w:rFonts w:ascii="Times New Roman" w:hAnsi="Times New Roman" w:cs="Times New Roman"/>
                <w:sz w:val="26"/>
                <w:szCs w:val="26"/>
              </w:rPr>
              <w:t>отдела, службы</w:t>
            </w:r>
          </w:p>
        </w:tc>
        <w:tc>
          <w:tcPr>
            <w:tcW w:w="1984" w:type="dxa"/>
          </w:tcPr>
          <w:p w:rsidR="00B411B7" w:rsidRPr="002200E0" w:rsidRDefault="007C2085" w:rsidP="00324D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200E0">
              <w:rPr>
                <w:rFonts w:ascii="Times New Roman" w:hAnsi="Times New Roman" w:cs="Times New Roman"/>
                <w:sz w:val="26"/>
                <w:szCs w:val="26"/>
              </w:rPr>
              <w:t>6677</w:t>
            </w:r>
          </w:p>
        </w:tc>
      </w:tr>
      <w:tr w:rsidR="00B411B7" w:rsidRPr="002200E0" w:rsidTr="000808E5">
        <w:tc>
          <w:tcPr>
            <w:tcW w:w="9889" w:type="dxa"/>
            <w:gridSpan w:val="3"/>
          </w:tcPr>
          <w:p w:rsidR="00B411B7" w:rsidRPr="002200E0" w:rsidRDefault="00B411B7" w:rsidP="005B2A4E">
            <w:pPr>
              <w:pStyle w:val="ConsPlusNormal"/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3. Ведущие </w:t>
            </w:r>
            <w:r w:rsidR="005B2A4E" w:rsidRPr="002200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должности </w:t>
            </w:r>
            <w:r w:rsidRPr="002200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муниципальной службы </w:t>
            </w:r>
          </w:p>
        </w:tc>
      </w:tr>
      <w:tr w:rsidR="00B411B7" w:rsidRPr="002200E0" w:rsidTr="000808E5">
        <w:tc>
          <w:tcPr>
            <w:tcW w:w="675" w:type="dxa"/>
          </w:tcPr>
          <w:p w:rsidR="00B411B7" w:rsidRPr="002200E0" w:rsidRDefault="00B411B7" w:rsidP="00324D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0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324D17" w:rsidRPr="002200E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2200E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230" w:type="dxa"/>
          </w:tcPr>
          <w:p w:rsidR="00B411B7" w:rsidRPr="002200E0" w:rsidRDefault="00B411B7" w:rsidP="005B2A4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0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="00F66DB1" w:rsidRPr="002200E0">
              <w:rPr>
                <w:rFonts w:ascii="Times New Roman" w:hAnsi="Times New Roman" w:cs="Times New Roman"/>
                <w:sz w:val="26"/>
                <w:szCs w:val="26"/>
              </w:rPr>
              <w:t xml:space="preserve">(заведующий) </w:t>
            </w:r>
            <w:r w:rsidRPr="002200E0">
              <w:rPr>
                <w:rFonts w:ascii="Times New Roman" w:hAnsi="Times New Roman" w:cs="Times New Roman"/>
                <w:sz w:val="26"/>
                <w:szCs w:val="26"/>
              </w:rPr>
              <w:t>отдела</w:t>
            </w:r>
            <w:r w:rsidR="00F66DB1" w:rsidRPr="002200E0">
              <w:rPr>
                <w:rFonts w:ascii="Times New Roman" w:hAnsi="Times New Roman" w:cs="Times New Roman"/>
                <w:sz w:val="26"/>
                <w:szCs w:val="26"/>
              </w:rPr>
              <w:t xml:space="preserve"> в составе комитета, управления, инспектор контрольно-счетного органа района</w:t>
            </w:r>
          </w:p>
        </w:tc>
        <w:tc>
          <w:tcPr>
            <w:tcW w:w="1984" w:type="dxa"/>
          </w:tcPr>
          <w:p w:rsidR="00B411B7" w:rsidRPr="002200E0" w:rsidRDefault="007C2085" w:rsidP="000808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0">
              <w:rPr>
                <w:rFonts w:ascii="Times New Roman" w:hAnsi="Times New Roman" w:cs="Times New Roman"/>
                <w:sz w:val="26"/>
                <w:szCs w:val="26"/>
              </w:rPr>
              <w:t>6112</w:t>
            </w:r>
          </w:p>
        </w:tc>
      </w:tr>
      <w:tr w:rsidR="00B411B7" w:rsidRPr="002200E0" w:rsidTr="000808E5">
        <w:tc>
          <w:tcPr>
            <w:tcW w:w="675" w:type="dxa"/>
          </w:tcPr>
          <w:p w:rsidR="00B411B7" w:rsidRPr="002200E0" w:rsidRDefault="00B411B7" w:rsidP="00A759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0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A75931" w:rsidRPr="002200E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200E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230" w:type="dxa"/>
          </w:tcPr>
          <w:p w:rsidR="00B411B7" w:rsidRPr="002200E0" w:rsidRDefault="00B411B7" w:rsidP="005B2A4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0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</w:t>
            </w:r>
            <w:r w:rsidR="000D5F91" w:rsidRPr="002200E0">
              <w:rPr>
                <w:rFonts w:ascii="Times New Roman" w:hAnsi="Times New Roman" w:cs="Times New Roman"/>
                <w:sz w:val="26"/>
                <w:szCs w:val="26"/>
              </w:rPr>
              <w:t xml:space="preserve">(заведующего) </w:t>
            </w:r>
            <w:r w:rsidRPr="002200E0">
              <w:rPr>
                <w:rFonts w:ascii="Times New Roman" w:hAnsi="Times New Roman" w:cs="Times New Roman"/>
                <w:sz w:val="26"/>
                <w:szCs w:val="26"/>
              </w:rPr>
              <w:t xml:space="preserve">отдела в составе </w:t>
            </w:r>
            <w:r w:rsidR="000D5F91" w:rsidRPr="002200E0">
              <w:rPr>
                <w:rFonts w:ascii="Times New Roman" w:hAnsi="Times New Roman" w:cs="Times New Roman"/>
                <w:sz w:val="26"/>
                <w:szCs w:val="26"/>
              </w:rPr>
              <w:t>комитета, управления</w:t>
            </w:r>
            <w:r w:rsidRPr="002200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8436C" w:rsidRPr="002200E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200E0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района </w:t>
            </w:r>
          </w:p>
        </w:tc>
        <w:tc>
          <w:tcPr>
            <w:tcW w:w="1984" w:type="dxa"/>
          </w:tcPr>
          <w:p w:rsidR="00B411B7" w:rsidRPr="002200E0" w:rsidRDefault="007C2085" w:rsidP="000808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200E0">
              <w:rPr>
                <w:rFonts w:ascii="Times New Roman" w:hAnsi="Times New Roman" w:cs="Times New Roman"/>
                <w:sz w:val="26"/>
                <w:szCs w:val="26"/>
              </w:rPr>
              <w:t>5797</w:t>
            </w:r>
          </w:p>
        </w:tc>
      </w:tr>
      <w:tr w:rsidR="00B411B7" w:rsidRPr="002200E0" w:rsidTr="000808E5">
        <w:tc>
          <w:tcPr>
            <w:tcW w:w="9889" w:type="dxa"/>
            <w:gridSpan w:val="3"/>
          </w:tcPr>
          <w:p w:rsidR="00B411B7" w:rsidRPr="002200E0" w:rsidRDefault="00B411B7" w:rsidP="005B2A4E">
            <w:pPr>
              <w:pStyle w:val="ConsPlusNormal"/>
              <w:numPr>
                <w:ilvl w:val="0"/>
                <w:numId w:val="12"/>
              </w:num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Старшие должности муниципальной службы</w:t>
            </w:r>
          </w:p>
        </w:tc>
      </w:tr>
      <w:tr w:rsidR="00B411B7" w:rsidRPr="002200E0" w:rsidTr="000808E5">
        <w:tc>
          <w:tcPr>
            <w:tcW w:w="675" w:type="dxa"/>
          </w:tcPr>
          <w:p w:rsidR="00B411B7" w:rsidRPr="002200E0" w:rsidRDefault="00B411B7" w:rsidP="000808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0"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7230" w:type="dxa"/>
          </w:tcPr>
          <w:p w:rsidR="00B411B7" w:rsidRPr="002200E0" w:rsidRDefault="00B411B7" w:rsidP="005B2A4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0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</w:t>
            </w:r>
          </w:p>
        </w:tc>
        <w:tc>
          <w:tcPr>
            <w:tcW w:w="1984" w:type="dxa"/>
          </w:tcPr>
          <w:p w:rsidR="00B411B7" w:rsidRPr="002200E0" w:rsidRDefault="007C2085" w:rsidP="000808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0">
              <w:rPr>
                <w:rFonts w:ascii="Times New Roman" w:hAnsi="Times New Roman" w:cs="Times New Roman"/>
                <w:sz w:val="26"/>
                <w:szCs w:val="26"/>
              </w:rPr>
              <w:t>4063</w:t>
            </w:r>
          </w:p>
        </w:tc>
      </w:tr>
      <w:tr w:rsidR="00B411B7" w:rsidRPr="002200E0" w:rsidTr="000808E5">
        <w:tc>
          <w:tcPr>
            <w:tcW w:w="675" w:type="dxa"/>
          </w:tcPr>
          <w:p w:rsidR="00B411B7" w:rsidRPr="002200E0" w:rsidRDefault="00B411B7" w:rsidP="000808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0">
              <w:rPr>
                <w:rFonts w:ascii="Times New Roman" w:hAnsi="Times New Roman" w:cs="Times New Roman"/>
                <w:sz w:val="26"/>
                <w:szCs w:val="26"/>
              </w:rPr>
              <w:t>4.2.</w:t>
            </w:r>
          </w:p>
        </w:tc>
        <w:tc>
          <w:tcPr>
            <w:tcW w:w="7230" w:type="dxa"/>
          </w:tcPr>
          <w:p w:rsidR="00B411B7" w:rsidRPr="002200E0" w:rsidRDefault="00B411B7" w:rsidP="005B2A4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0">
              <w:rPr>
                <w:rFonts w:ascii="Times New Roman" w:hAnsi="Times New Roman" w:cs="Times New Roman"/>
                <w:sz w:val="26"/>
                <w:szCs w:val="26"/>
              </w:rPr>
              <w:t>Ведущий специалист</w:t>
            </w:r>
          </w:p>
        </w:tc>
        <w:tc>
          <w:tcPr>
            <w:tcW w:w="1984" w:type="dxa"/>
          </w:tcPr>
          <w:p w:rsidR="00B411B7" w:rsidRPr="002200E0" w:rsidRDefault="007C2085" w:rsidP="000808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0">
              <w:rPr>
                <w:rFonts w:ascii="Times New Roman" w:hAnsi="Times New Roman" w:cs="Times New Roman"/>
                <w:sz w:val="26"/>
                <w:szCs w:val="26"/>
              </w:rPr>
              <w:t>3850</w:t>
            </w:r>
          </w:p>
        </w:tc>
      </w:tr>
      <w:tr w:rsidR="00B411B7" w:rsidRPr="002200E0" w:rsidTr="000808E5">
        <w:tc>
          <w:tcPr>
            <w:tcW w:w="9889" w:type="dxa"/>
            <w:gridSpan w:val="3"/>
          </w:tcPr>
          <w:p w:rsidR="00B411B7" w:rsidRPr="002200E0" w:rsidRDefault="005B2A4E" w:rsidP="005B2A4E">
            <w:pPr>
              <w:pStyle w:val="ConsPlusNormal"/>
              <w:numPr>
                <w:ilvl w:val="0"/>
                <w:numId w:val="12"/>
              </w:num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Младшие </w:t>
            </w:r>
            <w:r w:rsidR="00B411B7" w:rsidRPr="002200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должности муниципальной службы</w:t>
            </w:r>
          </w:p>
        </w:tc>
      </w:tr>
      <w:tr w:rsidR="00B411B7" w:rsidRPr="002200E0" w:rsidTr="000808E5">
        <w:tc>
          <w:tcPr>
            <w:tcW w:w="675" w:type="dxa"/>
          </w:tcPr>
          <w:p w:rsidR="00B411B7" w:rsidRPr="002200E0" w:rsidRDefault="00B411B7" w:rsidP="000808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0"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7230" w:type="dxa"/>
          </w:tcPr>
          <w:p w:rsidR="00B411B7" w:rsidRPr="002200E0" w:rsidRDefault="00B411B7" w:rsidP="005B2A4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0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</w:t>
            </w:r>
            <w:r w:rsidRPr="002200E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2200E0">
              <w:rPr>
                <w:rFonts w:ascii="Times New Roman" w:hAnsi="Times New Roman" w:cs="Times New Roman"/>
                <w:sz w:val="26"/>
                <w:szCs w:val="26"/>
              </w:rPr>
              <w:t xml:space="preserve"> категории</w:t>
            </w:r>
          </w:p>
        </w:tc>
        <w:tc>
          <w:tcPr>
            <w:tcW w:w="1984" w:type="dxa"/>
          </w:tcPr>
          <w:p w:rsidR="00B411B7" w:rsidRPr="002200E0" w:rsidRDefault="007C2085" w:rsidP="000808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0">
              <w:rPr>
                <w:rFonts w:ascii="Times New Roman" w:hAnsi="Times New Roman" w:cs="Times New Roman"/>
                <w:sz w:val="26"/>
                <w:szCs w:val="26"/>
              </w:rPr>
              <w:t>3243</w:t>
            </w:r>
          </w:p>
        </w:tc>
      </w:tr>
      <w:tr w:rsidR="00B411B7" w:rsidRPr="002200E0" w:rsidTr="000808E5">
        <w:tc>
          <w:tcPr>
            <w:tcW w:w="675" w:type="dxa"/>
          </w:tcPr>
          <w:p w:rsidR="00B411B7" w:rsidRPr="002200E0" w:rsidRDefault="00B411B7" w:rsidP="000808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0">
              <w:rPr>
                <w:rFonts w:ascii="Times New Roman" w:hAnsi="Times New Roman" w:cs="Times New Roman"/>
                <w:sz w:val="26"/>
                <w:szCs w:val="26"/>
              </w:rPr>
              <w:t>5.2.</w:t>
            </w:r>
          </w:p>
        </w:tc>
        <w:tc>
          <w:tcPr>
            <w:tcW w:w="7230" w:type="dxa"/>
          </w:tcPr>
          <w:p w:rsidR="00B411B7" w:rsidRPr="002200E0" w:rsidRDefault="00B411B7" w:rsidP="005B2A4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0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II категории </w:t>
            </w:r>
          </w:p>
        </w:tc>
        <w:tc>
          <w:tcPr>
            <w:tcW w:w="1984" w:type="dxa"/>
          </w:tcPr>
          <w:p w:rsidR="00B411B7" w:rsidRPr="002200E0" w:rsidRDefault="007C2085" w:rsidP="000808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0">
              <w:rPr>
                <w:rFonts w:ascii="Times New Roman" w:hAnsi="Times New Roman" w:cs="Times New Roman"/>
                <w:sz w:val="26"/>
                <w:szCs w:val="26"/>
              </w:rPr>
              <w:t>2859</w:t>
            </w:r>
          </w:p>
        </w:tc>
      </w:tr>
      <w:tr w:rsidR="00B411B7" w:rsidRPr="002200E0" w:rsidTr="000808E5">
        <w:tc>
          <w:tcPr>
            <w:tcW w:w="675" w:type="dxa"/>
          </w:tcPr>
          <w:p w:rsidR="00B411B7" w:rsidRPr="002200E0" w:rsidRDefault="00B411B7" w:rsidP="000808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0">
              <w:rPr>
                <w:rFonts w:ascii="Times New Roman" w:hAnsi="Times New Roman" w:cs="Times New Roman"/>
                <w:sz w:val="26"/>
                <w:szCs w:val="26"/>
              </w:rPr>
              <w:t>5.3.</w:t>
            </w:r>
          </w:p>
        </w:tc>
        <w:tc>
          <w:tcPr>
            <w:tcW w:w="7230" w:type="dxa"/>
          </w:tcPr>
          <w:p w:rsidR="00B411B7" w:rsidRPr="002200E0" w:rsidRDefault="00B411B7" w:rsidP="000808E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0">
              <w:rPr>
                <w:rFonts w:ascii="Times New Roman" w:hAnsi="Times New Roman" w:cs="Times New Roman"/>
                <w:sz w:val="26"/>
                <w:szCs w:val="26"/>
              </w:rPr>
              <w:t>Специалист</w:t>
            </w:r>
          </w:p>
        </w:tc>
        <w:tc>
          <w:tcPr>
            <w:tcW w:w="1984" w:type="dxa"/>
          </w:tcPr>
          <w:p w:rsidR="00B411B7" w:rsidRPr="002200E0" w:rsidRDefault="007C2085" w:rsidP="000808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0">
              <w:rPr>
                <w:rFonts w:ascii="Times New Roman" w:hAnsi="Times New Roman" w:cs="Times New Roman"/>
                <w:sz w:val="26"/>
                <w:szCs w:val="26"/>
              </w:rPr>
              <w:t>2072</w:t>
            </w:r>
          </w:p>
        </w:tc>
      </w:tr>
    </w:tbl>
    <w:p w:rsidR="002200E0" w:rsidRDefault="002200E0" w:rsidP="002200E0">
      <w:pPr>
        <w:pStyle w:val="ConsPlusNormal"/>
        <w:spacing w:after="0"/>
        <w:ind w:firstLine="0"/>
        <w:rPr>
          <w:rFonts w:ascii="Times New Roman" w:hAnsi="Times New Roman" w:cs="Times New Roman"/>
          <w:sz w:val="26"/>
          <w:szCs w:val="26"/>
        </w:rPr>
      </w:pPr>
    </w:p>
    <w:p w:rsidR="00053FB5" w:rsidRPr="002200E0" w:rsidRDefault="00B411B7" w:rsidP="002200E0">
      <w:pPr>
        <w:pStyle w:val="ConsPlusNormal"/>
        <w:spacing w:after="0"/>
        <w:ind w:firstLine="0"/>
        <w:rPr>
          <w:rFonts w:ascii="Times New Roman" w:hAnsi="Times New Roman" w:cs="Times New Roman"/>
          <w:sz w:val="26"/>
          <w:szCs w:val="26"/>
        </w:rPr>
      </w:pPr>
      <w:r w:rsidRPr="002200E0">
        <w:rPr>
          <w:rFonts w:ascii="Times New Roman" w:hAnsi="Times New Roman" w:cs="Times New Roman"/>
          <w:sz w:val="26"/>
          <w:szCs w:val="26"/>
        </w:rPr>
        <w:t xml:space="preserve"> </w:t>
      </w:r>
      <w:r w:rsidR="00053FB5" w:rsidRPr="002200E0">
        <w:rPr>
          <w:rFonts w:ascii="Times New Roman" w:hAnsi="Times New Roman" w:cs="Times New Roman"/>
          <w:sz w:val="26"/>
          <w:szCs w:val="26"/>
        </w:rPr>
        <w:t xml:space="preserve">Глава района                                                                             </w:t>
      </w:r>
      <w:r w:rsidR="00372C8C" w:rsidRPr="002200E0">
        <w:rPr>
          <w:rFonts w:ascii="Times New Roman" w:hAnsi="Times New Roman" w:cs="Times New Roman"/>
          <w:sz w:val="26"/>
          <w:szCs w:val="26"/>
        </w:rPr>
        <w:tab/>
      </w:r>
      <w:r w:rsidR="00053FB5" w:rsidRPr="002200E0">
        <w:rPr>
          <w:rFonts w:ascii="Times New Roman" w:hAnsi="Times New Roman" w:cs="Times New Roman"/>
          <w:sz w:val="26"/>
          <w:szCs w:val="26"/>
        </w:rPr>
        <w:t>В.С. Швыдкой</w:t>
      </w:r>
    </w:p>
    <w:p w:rsidR="00053FB5" w:rsidRPr="002200E0" w:rsidRDefault="00E83B73" w:rsidP="002200E0">
      <w:pPr>
        <w:widowControl w:val="0"/>
        <w:adjustRightInd w:val="0"/>
        <w:ind w:left="4248" w:hanging="4248"/>
        <w:jc w:val="both"/>
        <w:outlineLvl w:val="1"/>
        <w:rPr>
          <w:sz w:val="26"/>
          <w:szCs w:val="26"/>
        </w:rPr>
      </w:pPr>
      <w:r w:rsidRPr="002200E0">
        <w:rPr>
          <w:sz w:val="26"/>
          <w:szCs w:val="26"/>
        </w:rPr>
        <w:t>10</w:t>
      </w:r>
      <w:r w:rsidR="007C2085" w:rsidRPr="002200E0">
        <w:rPr>
          <w:sz w:val="26"/>
          <w:szCs w:val="26"/>
        </w:rPr>
        <w:t>.04.2020</w:t>
      </w:r>
      <w:r w:rsidR="00053FB5" w:rsidRPr="002200E0">
        <w:rPr>
          <w:sz w:val="26"/>
          <w:szCs w:val="26"/>
        </w:rPr>
        <w:t xml:space="preserve"> </w:t>
      </w:r>
    </w:p>
    <w:p w:rsidR="003E3DDF" w:rsidRPr="002200E0" w:rsidRDefault="00053FB5" w:rsidP="002200E0">
      <w:pPr>
        <w:widowControl w:val="0"/>
        <w:adjustRightInd w:val="0"/>
        <w:ind w:left="4248" w:hanging="4248"/>
        <w:jc w:val="both"/>
        <w:outlineLvl w:val="1"/>
        <w:rPr>
          <w:sz w:val="26"/>
          <w:szCs w:val="26"/>
        </w:rPr>
      </w:pPr>
      <w:r w:rsidRPr="002200E0">
        <w:rPr>
          <w:sz w:val="26"/>
          <w:szCs w:val="26"/>
        </w:rPr>
        <w:t xml:space="preserve">№ </w:t>
      </w:r>
      <w:r w:rsidR="002200E0" w:rsidRPr="002200E0">
        <w:rPr>
          <w:sz w:val="26"/>
          <w:szCs w:val="26"/>
        </w:rPr>
        <w:t>9-г</w:t>
      </w:r>
    </w:p>
    <w:sectPr w:rsidR="003E3DDF" w:rsidRPr="002200E0" w:rsidSect="00385A4D">
      <w:pgSz w:w="11906" w:h="16838"/>
      <w:pgMar w:top="1134" w:right="851" w:bottom="1134" w:left="1701" w:header="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F03E31D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6D0CFD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4E3E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62D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F6F0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3A33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7616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0642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E67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92402E"/>
    <w:multiLevelType w:val="hybridMultilevel"/>
    <w:tmpl w:val="B35447B0"/>
    <w:lvl w:ilvl="0" w:tplc="0A4A08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A3685A"/>
    <w:multiLevelType w:val="hybridMultilevel"/>
    <w:tmpl w:val="0EB0F170"/>
    <w:lvl w:ilvl="0" w:tplc="8612D258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0868E9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B803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B2BF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FA69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5A9B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01C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76B5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B264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752E27"/>
    <w:multiLevelType w:val="hybridMultilevel"/>
    <w:tmpl w:val="6F22005E"/>
    <w:lvl w:ilvl="0" w:tplc="7D9088C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3DE4CF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6CFE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E665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D0B3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12FB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2448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CAB6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2433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4E5C69"/>
    <w:multiLevelType w:val="hybridMultilevel"/>
    <w:tmpl w:val="EF3C9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7445C"/>
    <w:multiLevelType w:val="hybridMultilevel"/>
    <w:tmpl w:val="A4607D88"/>
    <w:lvl w:ilvl="0" w:tplc="58762B7C">
      <w:start w:val="4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5740B31"/>
    <w:multiLevelType w:val="hybridMultilevel"/>
    <w:tmpl w:val="FAA0687C"/>
    <w:lvl w:ilvl="0" w:tplc="C7BC2F0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3A3A76F9"/>
    <w:multiLevelType w:val="multilevel"/>
    <w:tmpl w:val="BAD889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9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9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9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4E8C04BC"/>
    <w:multiLevelType w:val="hybridMultilevel"/>
    <w:tmpl w:val="962476B0"/>
    <w:lvl w:ilvl="0" w:tplc="818A2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684B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846A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3A0F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8CD6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A4C7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225F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9696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D256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27E49EF"/>
    <w:multiLevelType w:val="hybridMultilevel"/>
    <w:tmpl w:val="6EF64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F15E05"/>
    <w:multiLevelType w:val="hybridMultilevel"/>
    <w:tmpl w:val="1CFEBE9A"/>
    <w:lvl w:ilvl="0" w:tplc="A604981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6207B2"/>
    <w:multiLevelType w:val="hybridMultilevel"/>
    <w:tmpl w:val="F7565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0"/>
  </w:num>
  <w:num w:numId="5">
    <w:abstractNumId w:val="9"/>
  </w:num>
  <w:num w:numId="6">
    <w:abstractNumId w:val="12"/>
  </w:num>
  <w:num w:numId="7">
    <w:abstractNumId w:val="6"/>
  </w:num>
  <w:num w:numId="8">
    <w:abstractNumId w:val="11"/>
  </w:num>
  <w:num w:numId="9">
    <w:abstractNumId w:val="7"/>
  </w:num>
  <w:num w:numId="10">
    <w:abstractNumId w:val="1"/>
  </w:num>
  <w:num w:numId="11">
    <w:abstractNumId w:val="10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53FB5"/>
    <w:rsid w:val="0006703F"/>
    <w:rsid w:val="000808E5"/>
    <w:rsid w:val="000C673E"/>
    <w:rsid w:val="000D5F91"/>
    <w:rsid w:val="001344D2"/>
    <w:rsid w:val="00155F9B"/>
    <w:rsid w:val="00185409"/>
    <w:rsid w:val="001F14EC"/>
    <w:rsid w:val="00200902"/>
    <w:rsid w:val="002109D9"/>
    <w:rsid w:val="002200E0"/>
    <w:rsid w:val="0023071F"/>
    <w:rsid w:val="00235660"/>
    <w:rsid w:val="002577EA"/>
    <w:rsid w:val="00284AD6"/>
    <w:rsid w:val="002C5D5D"/>
    <w:rsid w:val="002D09D8"/>
    <w:rsid w:val="002E77A5"/>
    <w:rsid w:val="003162DE"/>
    <w:rsid w:val="00324D17"/>
    <w:rsid w:val="003578EF"/>
    <w:rsid w:val="00372C8C"/>
    <w:rsid w:val="0038519C"/>
    <w:rsid w:val="00385A4D"/>
    <w:rsid w:val="00391117"/>
    <w:rsid w:val="003C4DC8"/>
    <w:rsid w:val="003D3C48"/>
    <w:rsid w:val="003E3DDF"/>
    <w:rsid w:val="004218D3"/>
    <w:rsid w:val="004220F4"/>
    <w:rsid w:val="00446828"/>
    <w:rsid w:val="004E61CE"/>
    <w:rsid w:val="004E6D42"/>
    <w:rsid w:val="0052304A"/>
    <w:rsid w:val="0052406E"/>
    <w:rsid w:val="005329E4"/>
    <w:rsid w:val="00543B6D"/>
    <w:rsid w:val="005B2A4E"/>
    <w:rsid w:val="006260A2"/>
    <w:rsid w:val="00673F8F"/>
    <w:rsid w:val="006D690F"/>
    <w:rsid w:val="00790192"/>
    <w:rsid w:val="007C2085"/>
    <w:rsid w:val="00830E27"/>
    <w:rsid w:val="00837B78"/>
    <w:rsid w:val="00840342"/>
    <w:rsid w:val="008617AD"/>
    <w:rsid w:val="00935692"/>
    <w:rsid w:val="00936A72"/>
    <w:rsid w:val="00985BCE"/>
    <w:rsid w:val="009F0531"/>
    <w:rsid w:val="00A12F7A"/>
    <w:rsid w:val="00A30F37"/>
    <w:rsid w:val="00A71606"/>
    <w:rsid w:val="00A75931"/>
    <w:rsid w:val="00A75BEA"/>
    <w:rsid w:val="00AA2722"/>
    <w:rsid w:val="00AE296E"/>
    <w:rsid w:val="00AE3555"/>
    <w:rsid w:val="00AF45F2"/>
    <w:rsid w:val="00B411B7"/>
    <w:rsid w:val="00B43B8F"/>
    <w:rsid w:val="00B50778"/>
    <w:rsid w:val="00B70E67"/>
    <w:rsid w:val="00B83D72"/>
    <w:rsid w:val="00BE5DF6"/>
    <w:rsid w:val="00BF2A56"/>
    <w:rsid w:val="00BF57AC"/>
    <w:rsid w:val="00C201BA"/>
    <w:rsid w:val="00C41474"/>
    <w:rsid w:val="00C92DC2"/>
    <w:rsid w:val="00CD35EF"/>
    <w:rsid w:val="00D50084"/>
    <w:rsid w:val="00D645A5"/>
    <w:rsid w:val="00D75819"/>
    <w:rsid w:val="00DB6E08"/>
    <w:rsid w:val="00DC69C6"/>
    <w:rsid w:val="00DD1CAD"/>
    <w:rsid w:val="00E76390"/>
    <w:rsid w:val="00E83B73"/>
    <w:rsid w:val="00E8436C"/>
    <w:rsid w:val="00EA06A0"/>
    <w:rsid w:val="00EA0CA7"/>
    <w:rsid w:val="00ED57C9"/>
    <w:rsid w:val="00EE1F55"/>
    <w:rsid w:val="00EE71F0"/>
    <w:rsid w:val="00F42AA5"/>
    <w:rsid w:val="00F66DB1"/>
    <w:rsid w:val="00F9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AFC91D-D8E4-4A5A-BEF9-1CD90832D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aps/>
      <w:spacing w:val="50"/>
      <w:sz w:val="3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8EF"/>
    <w:pPr>
      <w:keepNext/>
      <w:keepLines/>
      <w:spacing w:before="200"/>
      <w:outlineLvl w:val="8"/>
    </w:pPr>
    <w:rPr>
      <w:rFonts w:ascii="Calibri Light" w:hAnsi="Calibri Light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sz w:val="26"/>
    </w:rPr>
  </w:style>
  <w:style w:type="paragraph" w:styleId="a5">
    <w:name w:val="Subtitle"/>
    <w:basedOn w:val="a"/>
    <w:link w:val="a6"/>
    <w:qFormat/>
    <w:pPr>
      <w:jc w:val="center"/>
    </w:pPr>
    <w:rPr>
      <w:sz w:val="26"/>
    </w:rPr>
  </w:style>
  <w:style w:type="paragraph" w:styleId="a7">
    <w:name w:val="Body Text Indent"/>
    <w:basedOn w:val="a"/>
    <w:semiHidden/>
    <w:pPr>
      <w:ind w:right="-1" w:firstLine="709"/>
      <w:jc w:val="both"/>
    </w:pPr>
  </w:style>
  <w:style w:type="table" w:styleId="a8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ody Text"/>
    <w:basedOn w:val="a"/>
    <w:semiHidden/>
    <w:pPr>
      <w:jc w:val="both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a6">
    <w:name w:val="Подзаголовок Знак"/>
    <w:link w:val="a5"/>
    <w:rsid w:val="00A30F37"/>
    <w:rPr>
      <w:sz w:val="26"/>
    </w:rPr>
  </w:style>
  <w:style w:type="character" w:customStyle="1" w:styleId="90">
    <w:name w:val="Заголовок 9 Знак"/>
    <w:link w:val="9"/>
    <w:uiPriority w:val="9"/>
    <w:semiHidden/>
    <w:rsid w:val="003578EF"/>
    <w:rPr>
      <w:rFonts w:ascii="Calibri Light" w:eastAsia="Times New Roman" w:hAnsi="Calibri Light" w:cs="Times New Roman"/>
      <w:i/>
      <w:iCs/>
      <w:color w:val="404040"/>
    </w:rPr>
  </w:style>
  <w:style w:type="character" w:styleId="ac">
    <w:name w:val="Hyperlink"/>
    <w:uiPriority w:val="99"/>
    <w:semiHidden/>
    <w:rsid w:val="003578EF"/>
    <w:rPr>
      <w:color w:val="auto"/>
      <w:u w:val="single"/>
    </w:rPr>
  </w:style>
  <w:style w:type="character" w:customStyle="1" w:styleId="a4">
    <w:name w:val="Название Знак"/>
    <w:link w:val="a3"/>
    <w:locked/>
    <w:rsid w:val="003578EF"/>
    <w:rPr>
      <w:b/>
      <w:sz w:val="26"/>
    </w:rPr>
  </w:style>
  <w:style w:type="paragraph" w:customStyle="1" w:styleId="ConsNormal">
    <w:name w:val="ConsNormal"/>
    <w:rsid w:val="003578EF"/>
    <w:pPr>
      <w:widowControl w:val="0"/>
      <w:snapToGrid w:val="0"/>
      <w:spacing w:after="240"/>
      <w:ind w:firstLine="720"/>
      <w:jc w:val="both"/>
    </w:pPr>
    <w:rPr>
      <w:rFonts w:ascii="Arial" w:hAnsi="Arial" w:cs="Arial"/>
    </w:rPr>
  </w:style>
  <w:style w:type="paragraph" w:customStyle="1" w:styleId="ConsNonformat">
    <w:name w:val="ConsNonformat"/>
    <w:rsid w:val="003578EF"/>
    <w:pPr>
      <w:autoSpaceDE w:val="0"/>
      <w:autoSpaceDN w:val="0"/>
      <w:adjustRightInd w:val="0"/>
      <w:spacing w:after="24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rsid w:val="003578EF"/>
    <w:pPr>
      <w:autoSpaceDE w:val="0"/>
      <w:autoSpaceDN w:val="0"/>
      <w:adjustRightInd w:val="0"/>
      <w:spacing w:after="240"/>
      <w:ind w:firstLine="720"/>
      <w:jc w:val="both"/>
    </w:pPr>
    <w:rPr>
      <w:rFonts w:ascii="Arial" w:hAnsi="Arial" w:cs="Arial"/>
    </w:rPr>
  </w:style>
  <w:style w:type="character" w:styleId="ad">
    <w:name w:val="page number"/>
    <w:basedOn w:val="a0"/>
    <w:rsid w:val="003578EF"/>
  </w:style>
  <w:style w:type="paragraph" w:styleId="ae">
    <w:name w:val="List Paragraph"/>
    <w:basedOn w:val="a"/>
    <w:uiPriority w:val="34"/>
    <w:qFormat/>
    <w:rsid w:val="003578EF"/>
    <w:pPr>
      <w:spacing w:after="240"/>
      <w:ind w:left="720"/>
      <w:contextualSpacing/>
      <w:jc w:val="both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5AE3A-5646-435A-B747-AA89F2AE2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keywords/>
  <cp:lastModifiedBy>Евгений</cp:lastModifiedBy>
  <cp:revision>4</cp:revision>
  <cp:lastPrinted>2018-05-23T03:50:00Z</cp:lastPrinted>
  <dcterms:created xsi:type="dcterms:W3CDTF">2020-04-14T07:29:00Z</dcterms:created>
  <dcterms:modified xsi:type="dcterms:W3CDTF">2020-04-14T07:29:00Z</dcterms:modified>
</cp:coreProperties>
</file>