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A30F37" w:rsidP="00A30F37">
      <w:pPr>
        <w:spacing w:after="240"/>
        <w:jc w:val="center"/>
        <w:rPr>
          <w:sz w:val="28"/>
          <w:szCs w:val="28"/>
        </w:rPr>
      </w:pPr>
      <w:r w:rsidRPr="00550BE0">
        <w:rPr>
          <w:sz w:val="28"/>
          <w:szCs w:val="28"/>
        </w:rPr>
        <w:t xml:space="preserve">/ </w:t>
      </w:r>
      <w:r w:rsidR="00266951">
        <w:rPr>
          <w:sz w:val="28"/>
          <w:szCs w:val="28"/>
        </w:rPr>
        <w:t>де</w:t>
      </w:r>
      <w:r w:rsidR="00891113">
        <w:rPr>
          <w:sz w:val="28"/>
          <w:szCs w:val="28"/>
        </w:rPr>
        <w:t>с</w:t>
      </w:r>
      <w:r w:rsidR="00266951">
        <w:rPr>
          <w:sz w:val="28"/>
          <w:szCs w:val="28"/>
        </w:rPr>
        <w:t>ятая</w:t>
      </w:r>
      <w:r w:rsidRPr="00550BE0">
        <w:rPr>
          <w:sz w:val="28"/>
          <w:szCs w:val="28"/>
        </w:rPr>
        <w:t xml:space="preserve"> сессия </w:t>
      </w:r>
      <w:r w:rsidR="003578EF">
        <w:rPr>
          <w:sz w:val="28"/>
          <w:szCs w:val="28"/>
        </w:rPr>
        <w:t>шест</w:t>
      </w:r>
      <w:r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121645">
        <w:tc>
          <w:tcPr>
            <w:tcW w:w="3117" w:type="dxa"/>
            <w:tcBorders>
              <w:top w:val="nil"/>
              <w:left w:val="nil"/>
              <w:bottom w:val="single" w:sz="4" w:space="0" w:color="auto"/>
              <w:right w:val="nil"/>
            </w:tcBorders>
            <w:hideMark/>
          </w:tcPr>
          <w:p w:rsidR="00A30F37" w:rsidRPr="00550BE0" w:rsidRDefault="00776C14" w:rsidP="00396971">
            <w:pPr>
              <w:jc w:val="center"/>
              <w:rPr>
                <w:sz w:val="24"/>
                <w:szCs w:val="24"/>
              </w:rPr>
            </w:pPr>
            <w:r>
              <w:rPr>
                <w:sz w:val="24"/>
                <w:szCs w:val="24"/>
              </w:rPr>
              <w:t>04.04.2019</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4A49C2" w:rsidP="00911FCB">
            <w:pPr>
              <w:jc w:val="center"/>
              <w:rPr>
                <w:sz w:val="24"/>
                <w:szCs w:val="24"/>
              </w:rPr>
            </w:pPr>
            <w:r>
              <w:rPr>
                <w:sz w:val="24"/>
                <w:szCs w:val="24"/>
              </w:rPr>
              <w:t>1</w:t>
            </w:r>
            <w:r w:rsidR="00911FCB">
              <w:rPr>
                <w:sz w:val="24"/>
                <w:szCs w:val="24"/>
              </w:rPr>
              <w:t>1</w:t>
            </w:r>
          </w:p>
        </w:tc>
      </w:tr>
      <w:tr w:rsidR="00A30F37" w:rsidRPr="00550BE0" w:rsidTr="00121645">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r w:rsidR="00A30F37" w:rsidTr="00396971">
        <w:tc>
          <w:tcPr>
            <w:tcW w:w="9359" w:type="dxa"/>
            <w:gridSpan w:val="4"/>
          </w:tcPr>
          <w:p w:rsidR="00121645" w:rsidRPr="00BF7A71" w:rsidRDefault="00A82DB1" w:rsidP="00334977">
            <w:pPr>
              <w:spacing w:before="240"/>
              <w:jc w:val="center"/>
              <w:rPr>
                <w:b/>
                <w:sz w:val="28"/>
                <w:szCs w:val="28"/>
              </w:rPr>
            </w:pPr>
            <w:r w:rsidRPr="00A82DB1">
              <w:rPr>
                <w:b/>
                <w:sz w:val="28"/>
                <w:szCs w:val="28"/>
              </w:rPr>
              <w:t xml:space="preserve">Об утверждении </w:t>
            </w:r>
            <w:r w:rsidR="004A49C2" w:rsidRPr="004A49C2">
              <w:rPr>
                <w:b/>
                <w:sz w:val="28"/>
                <w:szCs w:val="28"/>
              </w:rPr>
              <w:t>состав</w:t>
            </w:r>
            <w:r w:rsidR="004A49C2">
              <w:rPr>
                <w:b/>
                <w:sz w:val="28"/>
                <w:szCs w:val="28"/>
              </w:rPr>
              <w:t>а</w:t>
            </w:r>
            <w:r w:rsidR="004A49C2" w:rsidRPr="004A49C2">
              <w:rPr>
                <w:b/>
                <w:sz w:val="28"/>
                <w:szCs w:val="28"/>
              </w:rPr>
              <w:t xml:space="preserve"> комиссии по рассмотрению ходатайств о присвоении звания </w:t>
            </w:r>
            <w:r w:rsidR="00334977">
              <w:rPr>
                <w:b/>
                <w:sz w:val="28"/>
                <w:szCs w:val="28"/>
              </w:rPr>
              <w:t>«</w:t>
            </w:r>
            <w:r w:rsidRPr="00A82DB1">
              <w:rPr>
                <w:b/>
                <w:sz w:val="28"/>
                <w:szCs w:val="28"/>
              </w:rPr>
              <w:t>Почетный гражданин Табунского района Алтайского края</w:t>
            </w:r>
            <w:r w:rsidR="00334977">
              <w:rPr>
                <w:b/>
                <w:sz w:val="28"/>
                <w:szCs w:val="28"/>
              </w:rPr>
              <w:t>»</w:t>
            </w:r>
          </w:p>
        </w:tc>
      </w:tr>
    </w:tbl>
    <w:p w:rsidR="00A82DB1" w:rsidRDefault="00A82DB1" w:rsidP="00BF7A71">
      <w:pPr>
        <w:pStyle w:val="ConsTitle"/>
        <w:widowControl/>
        <w:ind w:right="0" w:firstLine="567"/>
        <w:jc w:val="both"/>
        <w:rPr>
          <w:rFonts w:ascii="Times New Roman" w:hAnsi="Times New Roman" w:cs="Times New Roman"/>
          <w:b w:val="0"/>
          <w:sz w:val="28"/>
          <w:szCs w:val="28"/>
          <w:shd w:val="clear" w:color="auto" w:fill="F9FCFF"/>
          <w14:textOutline w14:w="9525" w14:cap="rnd" w14:cmpd="sng" w14:algn="ctr">
            <w14:noFill/>
            <w14:prstDash w14:val="solid"/>
            <w14:bevel/>
          </w14:textOutline>
        </w:rPr>
      </w:pPr>
    </w:p>
    <w:p w:rsidR="00BF7A71" w:rsidRPr="00130F0B" w:rsidRDefault="00334977" w:rsidP="00BF7A71">
      <w:pPr>
        <w:pStyle w:val="ConsTitle"/>
        <w:widowControl/>
        <w:ind w:right="0" w:firstLine="567"/>
        <w:jc w:val="both"/>
        <w:rPr>
          <w:rFonts w:ascii="Times New Roman" w:hAnsi="Times New Roman"/>
          <w:b w:val="0"/>
          <w:sz w:val="28"/>
          <w:szCs w:val="28"/>
        </w:rPr>
      </w:pPr>
      <w:r>
        <w:rPr>
          <w:rFonts w:ascii="Times New Roman" w:hAnsi="Times New Roman" w:cs="Times New Roman"/>
          <w:b w:val="0"/>
          <w:color w:val="000000"/>
          <w:sz w:val="28"/>
          <w:szCs w:val="28"/>
        </w:rPr>
        <w:t>Руководствуясь статьей</w:t>
      </w:r>
      <w:r w:rsidR="00A82DB1" w:rsidRPr="00A82DB1">
        <w:rPr>
          <w:rFonts w:ascii="Times New Roman" w:hAnsi="Times New Roman" w:cs="Times New Roman"/>
          <w:b w:val="0"/>
          <w:color w:val="000000"/>
          <w:sz w:val="28"/>
          <w:szCs w:val="28"/>
        </w:rPr>
        <w:t xml:space="preserve"> 28 Устава муниципального образования Табунский район Алтайского края, </w:t>
      </w:r>
      <w:r w:rsidR="004A49C2">
        <w:rPr>
          <w:rFonts w:ascii="Times New Roman" w:hAnsi="Times New Roman" w:cs="Times New Roman"/>
          <w:b w:val="0"/>
          <w:color w:val="000000"/>
          <w:sz w:val="28"/>
          <w:szCs w:val="28"/>
        </w:rPr>
        <w:t xml:space="preserve">Положением </w:t>
      </w:r>
      <w:r w:rsidR="004A49C2" w:rsidRPr="004A49C2">
        <w:rPr>
          <w:rFonts w:ascii="Times New Roman" w:hAnsi="Times New Roman" w:cs="Times New Roman"/>
          <w:b w:val="0"/>
          <w:color w:val="000000"/>
          <w:sz w:val="28"/>
          <w:szCs w:val="28"/>
        </w:rPr>
        <w:t xml:space="preserve">о звании «Почетный гражданин Табунского района Алтайского края» </w:t>
      </w:r>
      <w:r w:rsidR="004A49C2" w:rsidRPr="00A82DB1">
        <w:rPr>
          <w:rFonts w:ascii="Times New Roman" w:hAnsi="Times New Roman" w:cs="Times New Roman"/>
          <w:b w:val="0"/>
          <w:color w:val="000000"/>
          <w:sz w:val="28"/>
          <w:szCs w:val="28"/>
        </w:rPr>
        <w:t>районный Совет депутатов</w:t>
      </w:r>
      <w:r w:rsidR="004A49C2">
        <w:rPr>
          <w:rFonts w:ascii="Times New Roman" w:hAnsi="Times New Roman" w:cs="Times New Roman"/>
          <w:b w:val="0"/>
          <w:color w:val="000000"/>
          <w:sz w:val="28"/>
          <w:szCs w:val="28"/>
        </w:rPr>
        <w:t xml:space="preserve">, </w:t>
      </w:r>
      <w:r w:rsidR="00BF7A71">
        <w:rPr>
          <w:rFonts w:ascii="Times New Roman" w:hAnsi="Times New Roman"/>
          <w:b w:val="0"/>
          <w:sz w:val="28"/>
          <w:szCs w:val="28"/>
        </w:rPr>
        <w:t>решил</w:t>
      </w:r>
      <w:r w:rsidR="00BF7A71" w:rsidRPr="00130F0B">
        <w:rPr>
          <w:rFonts w:ascii="Times New Roman" w:hAnsi="Times New Roman"/>
          <w:b w:val="0"/>
          <w:sz w:val="28"/>
          <w:szCs w:val="28"/>
        </w:rPr>
        <w:t>:</w:t>
      </w:r>
    </w:p>
    <w:p w:rsidR="00A82DB1" w:rsidRDefault="00A82DB1" w:rsidP="00A82DB1">
      <w:pPr>
        <w:ind w:firstLine="709"/>
        <w:jc w:val="both"/>
        <w:rPr>
          <w:sz w:val="28"/>
          <w:szCs w:val="28"/>
        </w:rPr>
      </w:pPr>
      <w:r w:rsidRPr="00A82DB1">
        <w:rPr>
          <w:sz w:val="28"/>
          <w:szCs w:val="28"/>
        </w:rPr>
        <w:t xml:space="preserve">1. Утвердить состав комиссии по рассмотрению ходатайств о присвоении звания </w:t>
      </w:r>
      <w:r w:rsidR="00334977">
        <w:rPr>
          <w:sz w:val="28"/>
          <w:szCs w:val="28"/>
        </w:rPr>
        <w:t>«</w:t>
      </w:r>
      <w:r w:rsidRPr="00A82DB1">
        <w:rPr>
          <w:sz w:val="28"/>
          <w:szCs w:val="28"/>
        </w:rPr>
        <w:t>Почетный гражданин Табунского района Алтайского края</w:t>
      </w:r>
      <w:r w:rsidR="00334977">
        <w:rPr>
          <w:sz w:val="28"/>
          <w:szCs w:val="28"/>
        </w:rPr>
        <w:t>»</w:t>
      </w:r>
      <w:r>
        <w:rPr>
          <w:sz w:val="28"/>
          <w:szCs w:val="28"/>
        </w:rPr>
        <w:t xml:space="preserve"> </w:t>
      </w:r>
      <w:r w:rsidRPr="00A82DB1">
        <w:rPr>
          <w:sz w:val="28"/>
          <w:szCs w:val="28"/>
        </w:rPr>
        <w:t>(прил</w:t>
      </w:r>
      <w:r w:rsidR="004A49C2">
        <w:rPr>
          <w:sz w:val="28"/>
          <w:szCs w:val="28"/>
        </w:rPr>
        <w:t>агается</w:t>
      </w:r>
      <w:r w:rsidRPr="00A82DB1">
        <w:rPr>
          <w:sz w:val="28"/>
          <w:szCs w:val="28"/>
        </w:rPr>
        <w:t>).</w:t>
      </w:r>
    </w:p>
    <w:p w:rsidR="00083CCA" w:rsidRDefault="004A49C2" w:rsidP="00A82DB1">
      <w:pPr>
        <w:ind w:firstLine="709"/>
        <w:jc w:val="both"/>
        <w:rPr>
          <w:sz w:val="28"/>
          <w:szCs w:val="28"/>
        </w:rPr>
      </w:pPr>
      <w:r>
        <w:rPr>
          <w:sz w:val="28"/>
          <w:szCs w:val="28"/>
        </w:rPr>
        <w:t>2</w:t>
      </w:r>
      <w:r w:rsidR="00A82DB1" w:rsidRPr="00A82DB1">
        <w:rPr>
          <w:sz w:val="28"/>
          <w:szCs w:val="28"/>
        </w:rPr>
        <w:t xml:space="preserve">. </w:t>
      </w:r>
      <w:r w:rsidR="00334977">
        <w:rPr>
          <w:sz w:val="28"/>
          <w:szCs w:val="28"/>
        </w:rPr>
        <w:t>Настоящее решение о</w:t>
      </w:r>
      <w:r w:rsidR="00F1456F">
        <w:rPr>
          <w:sz w:val="28"/>
          <w:szCs w:val="28"/>
        </w:rPr>
        <w:t>бнародовать</w:t>
      </w:r>
      <w:r w:rsidR="00A82DB1" w:rsidRPr="00A82DB1">
        <w:rPr>
          <w:sz w:val="28"/>
          <w:szCs w:val="28"/>
        </w:rPr>
        <w:t xml:space="preserve"> в установленном порядке.</w:t>
      </w:r>
    </w:p>
    <w:p w:rsidR="00A82DB1" w:rsidRDefault="00A82DB1" w:rsidP="00083CCA">
      <w:pPr>
        <w:rPr>
          <w:sz w:val="28"/>
          <w:szCs w:val="28"/>
        </w:rPr>
      </w:pPr>
    </w:p>
    <w:p w:rsidR="00F1456F" w:rsidRDefault="00F1456F" w:rsidP="00083CCA">
      <w:pPr>
        <w:rPr>
          <w:sz w:val="28"/>
          <w:szCs w:val="28"/>
        </w:rPr>
      </w:pPr>
    </w:p>
    <w:p w:rsidR="00FC595A" w:rsidRDefault="00FC595A" w:rsidP="00083CCA">
      <w:pPr>
        <w:rPr>
          <w:sz w:val="28"/>
          <w:szCs w:val="28"/>
        </w:rPr>
      </w:pPr>
      <w:r>
        <w:rPr>
          <w:sz w:val="28"/>
          <w:szCs w:val="28"/>
        </w:rPr>
        <w:t>Председатель районного</w:t>
      </w:r>
    </w:p>
    <w:p w:rsidR="00FC595A" w:rsidRDefault="00FC595A" w:rsidP="00083CCA">
      <w:pPr>
        <w:rPr>
          <w:sz w:val="28"/>
          <w:szCs w:val="28"/>
        </w:rPr>
      </w:pPr>
      <w:r>
        <w:rPr>
          <w:sz w:val="28"/>
          <w:szCs w:val="28"/>
        </w:rPr>
        <w:t>Совета депутатов</w:t>
      </w:r>
      <w:r>
        <w:rPr>
          <w:sz w:val="28"/>
          <w:szCs w:val="28"/>
        </w:rPr>
        <w:tab/>
      </w:r>
      <w:r>
        <w:rPr>
          <w:sz w:val="28"/>
          <w:szCs w:val="28"/>
        </w:rPr>
        <w:tab/>
      </w:r>
      <w:r>
        <w:rPr>
          <w:sz w:val="28"/>
          <w:szCs w:val="28"/>
        </w:rPr>
        <w:tab/>
      </w:r>
      <w:r>
        <w:rPr>
          <w:sz w:val="28"/>
          <w:szCs w:val="28"/>
        </w:rPr>
        <w:tab/>
      </w:r>
      <w:r>
        <w:rPr>
          <w:sz w:val="28"/>
          <w:szCs w:val="28"/>
        </w:rPr>
        <w:tab/>
      </w:r>
      <w:r w:rsidR="00083CCA">
        <w:rPr>
          <w:sz w:val="28"/>
          <w:szCs w:val="28"/>
        </w:rPr>
        <w:tab/>
      </w:r>
      <w:r w:rsidR="00083CCA">
        <w:rPr>
          <w:sz w:val="28"/>
          <w:szCs w:val="28"/>
        </w:rPr>
        <w:tab/>
      </w:r>
      <w:r w:rsidR="00083CCA">
        <w:rPr>
          <w:sz w:val="28"/>
          <w:szCs w:val="28"/>
        </w:rPr>
        <w:tab/>
        <w:t>Г.В. Чайка</w:t>
      </w:r>
    </w:p>
    <w:p w:rsidR="001E7C26" w:rsidRDefault="001E7C26">
      <w:pPr>
        <w:rPr>
          <w:sz w:val="28"/>
          <w:szCs w:val="28"/>
        </w:rPr>
      </w:pPr>
      <w:r>
        <w:rPr>
          <w:sz w:val="28"/>
          <w:szCs w:val="28"/>
        </w:rPr>
        <w:br w:type="page"/>
      </w:r>
    </w:p>
    <w:p w:rsidR="00D4430C" w:rsidRPr="005F6B6C" w:rsidRDefault="00D4430C" w:rsidP="001E7C26">
      <w:pPr>
        <w:widowControl w:val="0"/>
        <w:autoSpaceDE w:val="0"/>
        <w:autoSpaceDN w:val="0"/>
        <w:adjustRightInd w:val="0"/>
        <w:ind w:left="5387"/>
        <w:outlineLvl w:val="0"/>
        <w:rPr>
          <w:rFonts w:eastAsia="Calibri"/>
          <w:sz w:val="24"/>
          <w:szCs w:val="24"/>
          <w:lang w:eastAsia="en-US"/>
        </w:rPr>
      </w:pPr>
      <w:r w:rsidRPr="005F6B6C">
        <w:rPr>
          <w:sz w:val="24"/>
          <w:szCs w:val="24"/>
        </w:rPr>
        <w:lastRenderedPageBreak/>
        <w:t>Приложение</w:t>
      </w:r>
    </w:p>
    <w:p w:rsidR="00D4430C" w:rsidRDefault="00D4430C" w:rsidP="001E7C26">
      <w:pPr>
        <w:widowControl w:val="0"/>
        <w:autoSpaceDE w:val="0"/>
        <w:autoSpaceDN w:val="0"/>
        <w:adjustRightInd w:val="0"/>
        <w:ind w:left="5387"/>
        <w:outlineLvl w:val="0"/>
        <w:rPr>
          <w:sz w:val="24"/>
          <w:szCs w:val="24"/>
        </w:rPr>
      </w:pPr>
      <w:r w:rsidRPr="005F6B6C">
        <w:rPr>
          <w:sz w:val="24"/>
          <w:szCs w:val="24"/>
        </w:rPr>
        <w:t>к решению Табунского районного Совета депутатов</w:t>
      </w:r>
      <w:bookmarkStart w:id="0" w:name="Par30"/>
      <w:bookmarkEnd w:id="0"/>
      <w:r w:rsidR="001E7C26">
        <w:rPr>
          <w:sz w:val="24"/>
          <w:szCs w:val="24"/>
        </w:rPr>
        <w:t xml:space="preserve"> </w:t>
      </w:r>
      <w:r w:rsidRPr="005F6B6C">
        <w:rPr>
          <w:sz w:val="24"/>
          <w:szCs w:val="24"/>
        </w:rPr>
        <w:t xml:space="preserve">от 04.04.2019  № </w:t>
      </w:r>
      <w:r>
        <w:rPr>
          <w:sz w:val="24"/>
          <w:szCs w:val="24"/>
        </w:rPr>
        <w:t>1</w:t>
      </w:r>
      <w:r w:rsidR="00911FCB">
        <w:rPr>
          <w:sz w:val="24"/>
          <w:szCs w:val="24"/>
        </w:rPr>
        <w:t>1</w:t>
      </w:r>
    </w:p>
    <w:p w:rsidR="00D4430C" w:rsidRDefault="00D4430C" w:rsidP="00D4430C">
      <w:pPr>
        <w:widowControl w:val="0"/>
        <w:autoSpaceDE w:val="0"/>
        <w:autoSpaceDN w:val="0"/>
        <w:adjustRightInd w:val="0"/>
        <w:ind w:firstLine="33"/>
        <w:outlineLvl w:val="0"/>
        <w:rPr>
          <w:sz w:val="24"/>
          <w:szCs w:val="24"/>
        </w:rPr>
      </w:pPr>
      <w:r w:rsidRPr="005F6B6C">
        <w:rPr>
          <w:sz w:val="24"/>
          <w:szCs w:val="24"/>
        </w:rPr>
        <w:t xml:space="preserve"> </w:t>
      </w:r>
    </w:p>
    <w:p w:rsidR="00A82DB1" w:rsidRPr="00A82DB1" w:rsidRDefault="00A82DB1" w:rsidP="00D4430C">
      <w:pPr>
        <w:widowControl w:val="0"/>
        <w:autoSpaceDE w:val="0"/>
        <w:autoSpaceDN w:val="0"/>
        <w:adjustRightInd w:val="0"/>
        <w:ind w:firstLine="33"/>
        <w:jc w:val="center"/>
        <w:outlineLvl w:val="0"/>
        <w:rPr>
          <w:sz w:val="28"/>
          <w:szCs w:val="28"/>
        </w:rPr>
      </w:pPr>
      <w:r w:rsidRPr="00A82DB1">
        <w:rPr>
          <w:sz w:val="28"/>
          <w:szCs w:val="28"/>
        </w:rPr>
        <w:t>Состав комиссии по рассмотрению ходатайств о присвоении звания "Почетный гражданин Табунского района Алтайского края"</w:t>
      </w:r>
    </w:p>
    <w:p w:rsidR="000D4290" w:rsidRDefault="000D4290" w:rsidP="00A82DB1">
      <w:pPr>
        <w:jc w:val="both"/>
        <w:rPr>
          <w:sz w:val="28"/>
          <w:szCs w:val="28"/>
        </w:rPr>
      </w:pPr>
    </w:p>
    <w:tbl>
      <w:tblPr>
        <w:tblStyle w:val="a8"/>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985"/>
        <w:gridCol w:w="1801"/>
        <w:gridCol w:w="3684"/>
      </w:tblGrid>
      <w:tr w:rsidR="000D4290" w:rsidTr="004A49C2">
        <w:tc>
          <w:tcPr>
            <w:tcW w:w="1868" w:type="dxa"/>
          </w:tcPr>
          <w:p w:rsidR="000D4290" w:rsidRPr="00A82DB1" w:rsidRDefault="000D4290" w:rsidP="000D4290">
            <w:pPr>
              <w:jc w:val="both"/>
              <w:rPr>
                <w:sz w:val="28"/>
                <w:szCs w:val="28"/>
              </w:rPr>
            </w:pPr>
            <w:r w:rsidRPr="00A82DB1">
              <w:rPr>
                <w:sz w:val="28"/>
                <w:szCs w:val="28"/>
              </w:rPr>
              <w:t>Председатель комиссии:</w:t>
            </w:r>
          </w:p>
          <w:p w:rsidR="000D4290" w:rsidRDefault="000D4290" w:rsidP="00A82DB1">
            <w:pPr>
              <w:jc w:val="both"/>
              <w:rPr>
                <w:sz w:val="28"/>
                <w:szCs w:val="28"/>
              </w:rPr>
            </w:pPr>
          </w:p>
        </w:tc>
        <w:tc>
          <w:tcPr>
            <w:tcW w:w="1869" w:type="dxa"/>
          </w:tcPr>
          <w:p w:rsidR="000D4290" w:rsidRDefault="000D4290" w:rsidP="00A82DB1">
            <w:pPr>
              <w:jc w:val="both"/>
              <w:rPr>
                <w:sz w:val="28"/>
                <w:szCs w:val="28"/>
              </w:rPr>
            </w:pPr>
            <w:r w:rsidRPr="00A82DB1">
              <w:rPr>
                <w:sz w:val="28"/>
                <w:szCs w:val="28"/>
              </w:rPr>
              <w:t>Ятлова С.Н.</w:t>
            </w:r>
          </w:p>
        </w:tc>
        <w:tc>
          <w:tcPr>
            <w:tcW w:w="1869" w:type="dxa"/>
          </w:tcPr>
          <w:p w:rsidR="000D4290" w:rsidRDefault="000D4290" w:rsidP="00A82DB1">
            <w:pPr>
              <w:jc w:val="both"/>
              <w:rPr>
                <w:sz w:val="28"/>
                <w:szCs w:val="28"/>
              </w:rPr>
            </w:pPr>
            <w:r w:rsidRPr="00A82DB1">
              <w:rPr>
                <w:sz w:val="28"/>
                <w:szCs w:val="28"/>
              </w:rPr>
              <w:t>–</w:t>
            </w:r>
          </w:p>
        </w:tc>
        <w:tc>
          <w:tcPr>
            <w:tcW w:w="3745" w:type="dxa"/>
          </w:tcPr>
          <w:p w:rsidR="000D4290" w:rsidRDefault="000D4290" w:rsidP="00A82DB1">
            <w:pPr>
              <w:jc w:val="both"/>
              <w:rPr>
                <w:sz w:val="28"/>
                <w:szCs w:val="28"/>
              </w:rPr>
            </w:pPr>
            <w:r w:rsidRPr="00A82DB1">
              <w:rPr>
                <w:sz w:val="28"/>
                <w:szCs w:val="28"/>
              </w:rPr>
              <w:t>заместитель главы администрации района по социальным вопросам</w:t>
            </w:r>
          </w:p>
          <w:p w:rsidR="004A49C2" w:rsidRDefault="004A49C2" w:rsidP="00A82DB1">
            <w:pPr>
              <w:jc w:val="both"/>
              <w:rPr>
                <w:sz w:val="28"/>
                <w:szCs w:val="28"/>
              </w:rPr>
            </w:pPr>
          </w:p>
        </w:tc>
      </w:tr>
      <w:tr w:rsidR="000D4290" w:rsidTr="004A49C2">
        <w:tc>
          <w:tcPr>
            <w:tcW w:w="1868" w:type="dxa"/>
          </w:tcPr>
          <w:p w:rsidR="000D4290" w:rsidRPr="00A82DB1" w:rsidRDefault="000D4290" w:rsidP="000D4290">
            <w:pPr>
              <w:jc w:val="both"/>
              <w:rPr>
                <w:sz w:val="28"/>
                <w:szCs w:val="28"/>
              </w:rPr>
            </w:pPr>
            <w:r w:rsidRPr="00A82DB1">
              <w:rPr>
                <w:sz w:val="28"/>
                <w:szCs w:val="28"/>
              </w:rPr>
              <w:t>Заместитель председателя:</w:t>
            </w:r>
          </w:p>
          <w:p w:rsidR="000D4290" w:rsidRDefault="000D4290" w:rsidP="00A82DB1">
            <w:pPr>
              <w:jc w:val="both"/>
              <w:rPr>
                <w:sz w:val="28"/>
                <w:szCs w:val="28"/>
              </w:rPr>
            </w:pPr>
          </w:p>
        </w:tc>
        <w:tc>
          <w:tcPr>
            <w:tcW w:w="1869" w:type="dxa"/>
          </w:tcPr>
          <w:p w:rsidR="000D4290" w:rsidRDefault="000D4290" w:rsidP="00A82DB1">
            <w:pPr>
              <w:jc w:val="both"/>
              <w:rPr>
                <w:sz w:val="28"/>
                <w:szCs w:val="28"/>
              </w:rPr>
            </w:pPr>
            <w:r w:rsidRPr="00A82DB1">
              <w:rPr>
                <w:sz w:val="28"/>
                <w:szCs w:val="28"/>
              </w:rPr>
              <w:t>Данилова М.А.</w:t>
            </w:r>
          </w:p>
        </w:tc>
        <w:tc>
          <w:tcPr>
            <w:tcW w:w="1869" w:type="dxa"/>
          </w:tcPr>
          <w:p w:rsidR="000D4290" w:rsidRDefault="000D4290" w:rsidP="00A82DB1">
            <w:pPr>
              <w:jc w:val="both"/>
              <w:rPr>
                <w:sz w:val="28"/>
                <w:szCs w:val="28"/>
              </w:rPr>
            </w:pPr>
          </w:p>
        </w:tc>
        <w:tc>
          <w:tcPr>
            <w:tcW w:w="3745" w:type="dxa"/>
          </w:tcPr>
          <w:p w:rsidR="000D4290" w:rsidRDefault="005C1ACD" w:rsidP="00A82DB1">
            <w:pPr>
              <w:jc w:val="both"/>
              <w:rPr>
                <w:sz w:val="28"/>
                <w:szCs w:val="28"/>
              </w:rPr>
            </w:pPr>
            <w:r w:rsidRPr="005C1ACD">
              <w:rPr>
                <w:sz w:val="28"/>
                <w:szCs w:val="28"/>
              </w:rPr>
              <w:t>депутат районного Совета депутатов</w:t>
            </w:r>
          </w:p>
        </w:tc>
      </w:tr>
      <w:tr w:rsidR="000D4290" w:rsidTr="004A49C2">
        <w:tc>
          <w:tcPr>
            <w:tcW w:w="1868" w:type="dxa"/>
          </w:tcPr>
          <w:p w:rsidR="000D4290" w:rsidRDefault="005C1ACD" w:rsidP="00A82DB1">
            <w:pPr>
              <w:jc w:val="both"/>
              <w:rPr>
                <w:sz w:val="28"/>
                <w:szCs w:val="28"/>
              </w:rPr>
            </w:pPr>
            <w:r w:rsidRPr="005C1ACD">
              <w:rPr>
                <w:sz w:val="28"/>
                <w:szCs w:val="28"/>
              </w:rPr>
              <w:t>Секретарь комиссии:</w:t>
            </w:r>
          </w:p>
        </w:tc>
        <w:tc>
          <w:tcPr>
            <w:tcW w:w="1869" w:type="dxa"/>
          </w:tcPr>
          <w:p w:rsidR="000D4290" w:rsidRDefault="005C1ACD" w:rsidP="00A82DB1">
            <w:pPr>
              <w:jc w:val="both"/>
              <w:rPr>
                <w:sz w:val="28"/>
                <w:szCs w:val="28"/>
              </w:rPr>
            </w:pPr>
            <w:r w:rsidRPr="005C1ACD">
              <w:rPr>
                <w:sz w:val="28"/>
                <w:szCs w:val="28"/>
              </w:rPr>
              <w:t>Федорук Г.А.</w:t>
            </w:r>
          </w:p>
        </w:tc>
        <w:tc>
          <w:tcPr>
            <w:tcW w:w="1869" w:type="dxa"/>
          </w:tcPr>
          <w:p w:rsidR="000D4290" w:rsidRDefault="000D4290" w:rsidP="00A82DB1">
            <w:pPr>
              <w:jc w:val="both"/>
              <w:rPr>
                <w:sz w:val="28"/>
                <w:szCs w:val="28"/>
              </w:rPr>
            </w:pPr>
          </w:p>
        </w:tc>
        <w:tc>
          <w:tcPr>
            <w:tcW w:w="3745" w:type="dxa"/>
          </w:tcPr>
          <w:p w:rsidR="000D4290" w:rsidRDefault="005C1ACD" w:rsidP="00A82DB1">
            <w:pPr>
              <w:jc w:val="both"/>
              <w:rPr>
                <w:sz w:val="28"/>
                <w:szCs w:val="28"/>
              </w:rPr>
            </w:pPr>
            <w:r w:rsidRPr="005C1ACD">
              <w:rPr>
                <w:sz w:val="28"/>
                <w:szCs w:val="28"/>
              </w:rPr>
              <w:t>начальник организационного отдела администрации района</w:t>
            </w:r>
          </w:p>
          <w:p w:rsidR="004A49C2" w:rsidRDefault="004A49C2" w:rsidP="00A82DB1">
            <w:pPr>
              <w:jc w:val="both"/>
              <w:rPr>
                <w:sz w:val="28"/>
                <w:szCs w:val="28"/>
              </w:rPr>
            </w:pPr>
          </w:p>
        </w:tc>
      </w:tr>
      <w:tr w:rsidR="000D4290" w:rsidTr="004A49C2">
        <w:tc>
          <w:tcPr>
            <w:tcW w:w="1868" w:type="dxa"/>
          </w:tcPr>
          <w:p w:rsidR="000D4290" w:rsidRDefault="005C1ACD" w:rsidP="00A82DB1">
            <w:pPr>
              <w:jc w:val="both"/>
              <w:rPr>
                <w:sz w:val="28"/>
                <w:szCs w:val="28"/>
              </w:rPr>
            </w:pPr>
            <w:r w:rsidRPr="005C1ACD">
              <w:rPr>
                <w:sz w:val="28"/>
                <w:szCs w:val="28"/>
              </w:rPr>
              <w:t>Члены комиссии:</w:t>
            </w:r>
          </w:p>
        </w:tc>
        <w:tc>
          <w:tcPr>
            <w:tcW w:w="1869" w:type="dxa"/>
          </w:tcPr>
          <w:p w:rsidR="000D4290" w:rsidRDefault="005C1ACD" w:rsidP="00A82DB1">
            <w:pPr>
              <w:jc w:val="both"/>
              <w:rPr>
                <w:sz w:val="28"/>
                <w:szCs w:val="28"/>
              </w:rPr>
            </w:pPr>
            <w:r w:rsidRPr="005C1ACD">
              <w:rPr>
                <w:sz w:val="28"/>
                <w:szCs w:val="28"/>
              </w:rPr>
              <w:t>Крыжановская В.И.</w:t>
            </w:r>
          </w:p>
        </w:tc>
        <w:tc>
          <w:tcPr>
            <w:tcW w:w="1869" w:type="dxa"/>
          </w:tcPr>
          <w:p w:rsidR="000D4290" w:rsidRDefault="000D4290" w:rsidP="00A82DB1">
            <w:pPr>
              <w:jc w:val="both"/>
              <w:rPr>
                <w:sz w:val="28"/>
                <w:szCs w:val="28"/>
              </w:rPr>
            </w:pPr>
          </w:p>
        </w:tc>
        <w:tc>
          <w:tcPr>
            <w:tcW w:w="3745" w:type="dxa"/>
          </w:tcPr>
          <w:p w:rsidR="000D4290" w:rsidRDefault="005C1ACD" w:rsidP="00A82DB1">
            <w:pPr>
              <w:jc w:val="both"/>
              <w:rPr>
                <w:sz w:val="28"/>
                <w:szCs w:val="28"/>
              </w:rPr>
            </w:pPr>
            <w:r w:rsidRPr="005C1ACD">
              <w:rPr>
                <w:sz w:val="28"/>
                <w:szCs w:val="28"/>
              </w:rPr>
              <w:t>председатель Совета ветеранов Табунского района (по согласованию)</w:t>
            </w:r>
          </w:p>
        </w:tc>
      </w:tr>
      <w:tr w:rsidR="000D4290" w:rsidTr="004A49C2">
        <w:tc>
          <w:tcPr>
            <w:tcW w:w="1868" w:type="dxa"/>
          </w:tcPr>
          <w:p w:rsidR="000D4290" w:rsidRDefault="000D4290" w:rsidP="00A82DB1">
            <w:pPr>
              <w:jc w:val="both"/>
              <w:rPr>
                <w:sz w:val="28"/>
                <w:szCs w:val="28"/>
              </w:rPr>
            </w:pPr>
          </w:p>
        </w:tc>
        <w:tc>
          <w:tcPr>
            <w:tcW w:w="1869" w:type="dxa"/>
          </w:tcPr>
          <w:p w:rsidR="000D4290" w:rsidRDefault="005C1ACD" w:rsidP="00A82DB1">
            <w:pPr>
              <w:jc w:val="both"/>
              <w:rPr>
                <w:sz w:val="28"/>
                <w:szCs w:val="28"/>
              </w:rPr>
            </w:pPr>
            <w:r w:rsidRPr="005C1ACD">
              <w:rPr>
                <w:sz w:val="28"/>
                <w:szCs w:val="28"/>
              </w:rPr>
              <w:t>Рудов Н.И.</w:t>
            </w:r>
          </w:p>
        </w:tc>
        <w:tc>
          <w:tcPr>
            <w:tcW w:w="1869" w:type="dxa"/>
          </w:tcPr>
          <w:p w:rsidR="000D4290" w:rsidRDefault="000D4290" w:rsidP="00A82DB1">
            <w:pPr>
              <w:jc w:val="both"/>
              <w:rPr>
                <w:sz w:val="28"/>
                <w:szCs w:val="28"/>
              </w:rPr>
            </w:pPr>
          </w:p>
        </w:tc>
        <w:tc>
          <w:tcPr>
            <w:tcW w:w="3745" w:type="dxa"/>
          </w:tcPr>
          <w:p w:rsidR="000D4290" w:rsidRDefault="00704DF0" w:rsidP="00A82DB1">
            <w:pPr>
              <w:jc w:val="both"/>
              <w:rPr>
                <w:sz w:val="28"/>
                <w:szCs w:val="28"/>
              </w:rPr>
            </w:pPr>
            <w:r>
              <w:rPr>
                <w:sz w:val="28"/>
                <w:szCs w:val="28"/>
              </w:rPr>
              <w:t>ИП Глава К(Ф)Х Рудов Н.И.</w:t>
            </w:r>
            <w:r w:rsidR="004A49C2" w:rsidRPr="005C1ACD">
              <w:rPr>
                <w:sz w:val="28"/>
                <w:szCs w:val="28"/>
              </w:rPr>
              <w:t xml:space="preserve"> (по согласованию)</w:t>
            </w:r>
          </w:p>
        </w:tc>
      </w:tr>
      <w:tr w:rsidR="000D4290" w:rsidTr="004A49C2">
        <w:tc>
          <w:tcPr>
            <w:tcW w:w="1868" w:type="dxa"/>
          </w:tcPr>
          <w:p w:rsidR="000D4290" w:rsidRDefault="000D4290" w:rsidP="00A82DB1">
            <w:pPr>
              <w:jc w:val="both"/>
              <w:rPr>
                <w:sz w:val="28"/>
                <w:szCs w:val="28"/>
              </w:rPr>
            </w:pPr>
          </w:p>
        </w:tc>
        <w:tc>
          <w:tcPr>
            <w:tcW w:w="1869" w:type="dxa"/>
          </w:tcPr>
          <w:p w:rsidR="000D4290" w:rsidRDefault="00704DF0" w:rsidP="00A82DB1">
            <w:pPr>
              <w:jc w:val="both"/>
              <w:rPr>
                <w:sz w:val="28"/>
                <w:szCs w:val="28"/>
              </w:rPr>
            </w:pPr>
            <w:r>
              <w:rPr>
                <w:sz w:val="28"/>
                <w:szCs w:val="28"/>
              </w:rPr>
              <w:t>Дубицкий С.С.</w:t>
            </w:r>
          </w:p>
        </w:tc>
        <w:tc>
          <w:tcPr>
            <w:tcW w:w="1869" w:type="dxa"/>
          </w:tcPr>
          <w:p w:rsidR="000D4290" w:rsidRDefault="000D4290" w:rsidP="00A82DB1">
            <w:pPr>
              <w:jc w:val="both"/>
              <w:rPr>
                <w:sz w:val="28"/>
                <w:szCs w:val="28"/>
              </w:rPr>
            </w:pPr>
          </w:p>
        </w:tc>
        <w:tc>
          <w:tcPr>
            <w:tcW w:w="3745" w:type="dxa"/>
          </w:tcPr>
          <w:p w:rsidR="000D4290" w:rsidRDefault="00704DF0" w:rsidP="00A82DB1">
            <w:pPr>
              <w:jc w:val="both"/>
              <w:rPr>
                <w:sz w:val="28"/>
                <w:szCs w:val="28"/>
              </w:rPr>
            </w:pPr>
            <w:r>
              <w:rPr>
                <w:sz w:val="28"/>
                <w:szCs w:val="28"/>
              </w:rPr>
              <w:t>ПТ «Дубицкого С.С. и компания»</w:t>
            </w:r>
            <w:r w:rsidR="004A49C2" w:rsidRPr="005C1ACD">
              <w:rPr>
                <w:sz w:val="28"/>
                <w:szCs w:val="28"/>
              </w:rPr>
              <w:t xml:space="preserve"> (по согласованию)</w:t>
            </w:r>
          </w:p>
        </w:tc>
      </w:tr>
      <w:tr w:rsidR="000D4290" w:rsidTr="004A49C2">
        <w:tc>
          <w:tcPr>
            <w:tcW w:w="1868" w:type="dxa"/>
          </w:tcPr>
          <w:p w:rsidR="000D4290" w:rsidRDefault="000D4290" w:rsidP="00A82DB1">
            <w:pPr>
              <w:jc w:val="both"/>
              <w:rPr>
                <w:sz w:val="28"/>
                <w:szCs w:val="28"/>
              </w:rPr>
            </w:pPr>
          </w:p>
        </w:tc>
        <w:tc>
          <w:tcPr>
            <w:tcW w:w="1869" w:type="dxa"/>
          </w:tcPr>
          <w:p w:rsidR="000D4290" w:rsidRDefault="00704DF0" w:rsidP="00A82DB1">
            <w:pPr>
              <w:jc w:val="both"/>
              <w:rPr>
                <w:sz w:val="28"/>
                <w:szCs w:val="28"/>
              </w:rPr>
            </w:pPr>
            <w:r w:rsidRPr="00704DF0">
              <w:rPr>
                <w:sz w:val="28"/>
                <w:szCs w:val="28"/>
              </w:rPr>
              <w:t>Честенко Т.Г.</w:t>
            </w:r>
          </w:p>
        </w:tc>
        <w:tc>
          <w:tcPr>
            <w:tcW w:w="1869" w:type="dxa"/>
          </w:tcPr>
          <w:p w:rsidR="000D4290" w:rsidRDefault="000D4290" w:rsidP="00A82DB1">
            <w:pPr>
              <w:jc w:val="both"/>
              <w:rPr>
                <w:sz w:val="28"/>
                <w:szCs w:val="28"/>
              </w:rPr>
            </w:pPr>
          </w:p>
        </w:tc>
        <w:tc>
          <w:tcPr>
            <w:tcW w:w="3745" w:type="dxa"/>
          </w:tcPr>
          <w:p w:rsidR="000D4290" w:rsidRDefault="00704DF0" w:rsidP="00A82DB1">
            <w:pPr>
              <w:jc w:val="both"/>
              <w:rPr>
                <w:sz w:val="28"/>
                <w:szCs w:val="28"/>
              </w:rPr>
            </w:pPr>
            <w:r w:rsidRPr="00704DF0">
              <w:rPr>
                <w:sz w:val="28"/>
                <w:szCs w:val="28"/>
              </w:rPr>
              <w:t>начальник юридического отдела администрации района</w:t>
            </w:r>
          </w:p>
        </w:tc>
      </w:tr>
    </w:tbl>
    <w:p w:rsidR="00A82DB1" w:rsidRPr="00A82DB1" w:rsidRDefault="00A82DB1" w:rsidP="001E7C26">
      <w:pPr>
        <w:jc w:val="both"/>
        <w:rPr>
          <w:sz w:val="28"/>
          <w:szCs w:val="28"/>
        </w:rPr>
      </w:pPr>
      <w:bookmarkStart w:id="1" w:name="_GoBack"/>
      <w:bookmarkEnd w:id="1"/>
    </w:p>
    <w:sectPr w:rsidR="00A82DB1" w:rsidRPr="00A82DB1" w:rsidSect="00385A4D">
      <w:pgSz w:w="11906" w:h="16838"/>
      <w:pgMar w:top="1134" w:right="851"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3"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4"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5" w15:restartNumberingAfterBreak="0">
    <w:nsid w:val="12E17A57"/>
    <w:multiLevelType w:val="hybridMultilevel"/>
    <w:tmpl w:val="6130C9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1"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17"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9"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0"/>
  </w:num>
  <w:num w:numId="5">
    <w:abstractNumId w:val="12"/>
  </w:num>
  <w:num w:numId="6">
    <w:abstractNumId w:val="19"/>
  </w:num>
  <w:num w:numId="7">
    <w:abstractNumId w:val="8"/>
  </w:num>
  <w:num w:numId="8">
    <w:abstractNumId w:val="17"/>
  </w:num>
  <w:num w:numId="9">
    <w:abstractNumId w:val="9"/>
  </w:num>
  <w:num w:numId="10">
    <w:abstractNumId w:val="1"/>
  </w:num>
  <w:num w:numId="11">
    <w:abstractNumId w:val="14"/>
  </w:num>
  <w:num w:numId="12">
    <w:abstractNumId w:val="7"/>
  </w:num>
  <w:num w:numId="13">
    <w:abstractNumId w:val="6"/>
  </w:num>
  <w:num w:numId="14">
    <w:abstractNumId w:val="15"/>
  </w:num>
  <w:num w:numId="15">
    <w:abstractNumId w:val="13"/>
  </w:num>
  <w:num w:numId="16">
    <w:abstractNumId w:val="18"/>
  </w:num>
  <w:num w:numId="17">
    <w:abstractNumId w:val="3"/>
  </w:num>
  <w:num w:numId="18">
    <w:abstractNumId w:val="16"/>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53FB5"/>
    <w:rsid w:val="00056258"/>
    <w:rsid w:val="0006703F"/>
    <w:rsid w:val="00083CCA"/>
    <w:rsid w:val="00094BFC"/>
    <w:rsid w:val="000A7B36"/>
    <w:rsid w:val="000B4451"/>
    <w:rsid w:val="000C673E"/>
    <w:rsid w:val="000D4290"/>
    <w:rsid w:val="000D5D52"/>
    <w:rsid w:val="000F3010"/>
    <w:rsid w:val="00110C86"/>
    <w:rsid w:val="00121645"/>
    <w:rsid w:val="001344D2"/>
    <w:rsid w:val="00155F9B"/>
    <w:rsid w:val="00157E22"/>
    <w:rsid w:val="00185409"/>
    <w:rsid w:val="001A6CA0"/>
    <w:rsid w:val="001D1F1D"/>
    <w:rsid w:val="001E7C26"/>
    <w:rsid w:val="001F14EC"/>
    <w:rsid w:val="00200902"/>
    <w:rsid w:val="002109D9"/>
    <w:rsid w:val="0023071F"/>
    <w:rsid w:val="00235660"/>
    <w:rsid w:val="002577EA"/>
    <w:rsid w:val="00266951"/>
    <w:rsid w:val="00284AD6"/>
    <w:rsid w:val="002873B0"/>
    <w:rsid w:val="002A3175"/>
    <w:rsid w:val="002C5D5D"/>
    <w:rsid w:val="002C7D71"/>
    <w:rsid w:val="002D1C89"/>
    <w:rsid w:val="002E77A5"/>
    <w:rsid w:val="002F3ECC"/>
    <w:rsid w:val="003162DE"/>
    <w:rsid w:val="00321113"/>
    <w:rsid w:val="00334977"/>
    <w:rsid w:val="003578EF"/>
    <w:rsid w:val="0037444C"/>
    <w:rsid w:val="00376B07"/>
    <w:rsid w:val="00385A4D"/>
    <w:rsid w:val="003C4DC8"/>
    <w:rsid w:val="003D3C48"/>
    <w:rsid w:val="003E3DDF"/>
    <w:rsid w:val="00411DD8"/>
    <w:rsid w:val="004218D3"/>
    <w:rsid w:val="004220F4"/>
    <w:rsid w:val="00452679"/>
    <w:rsid w:val="004A49C2"/>
    <w:rsid w:val="004B2794"/>
    <w:rsid w:val="004E61CE"/>
    <w:rsid w:val="004E6D42"/>
    <w:rsid w:val="0051175D"/>
    <w:rsid w:val="0052304A"/>
    <w:rsid w:val="0052406E"/>
    <w:rsid w:val="005329E4"/>
    <w:rsid w:val="00543B6D"/>
    <w:rsid w:val="005931EF"/>
    <w:rsid w:val="005C1ACD"/>
    <w:rsid w:val="005F6B6C"/>
    <w:rsid w:val="006260A2"/>
    <w:rsid w:val="00646352"/>
    <w:rsid w:val="00673F8F"/>
    <w:rsid w:val="00686060"/>
    <w:rsid w:val="006A62E1"/>
    <w:rsid w:val="006C3C46"/>
    <w:rsid w:val="006D690F"/>
    <w:rsid w:val="006F3BC1"/>
    <w:rsid w:val="00704DF0"/>
    <w:rsid w:val="00740080"/>
    <w:rsid w:val="00744240"/>
    <w:rsid w:val="007578C4"/>
    <w:rsid w:val="0076416C"/>
    <w:rsid w:val="00776C14"/>
    <w:rsid w:val="00782EF0"/>
    <w:rsid w:val="00790192"/>
    <w:rsid w:val="007A2CDD"/>
    <w:rsid w:val="008132B3"/>
    <w:rsid w:val="00830E27"/>
    <w:rsid w:val="00832007"/>
    <w:rsid w:val="00837B78"/>
    <w:rsid w:val="00840342"/>
    <w:rsid w:val="00840A22"/>
    <w:rsid w:val="008617AD"/>
    <w:rsid w:val="00891113"/>
    <w:rsid w:val="008F0145"/>
    <w:rsid w:val="00911FCB"/>
    <w:rsid w:val="00933740"/>
    <w:rsid w:val="00935692"/>
    <w:rsid w:val="00936A72"/>
    <w:rsid w:val="00937620"/>
    <w:rsid w:val="00983615"/>
    <w:rsid w:val="00985BCE"/>
    <w:rsid w:val="00987DE1"/>
    <w:rsid w:val="009A07F3"/>
    <w:rsid w:val="009A301C"/>
    <w:rsid w:val="009E1600"/>
    <w:rsid w:val="00A12F7A"/>
    <w:rsid w:val="00A30F37"/>
    <w:rsid w:val="00A71606"/>
    <w:rsid w:val="00A82DB1"/>
    <w:rsid w:val="00AA2722"/>
    <w:rsid w:val="00AC686F"/>
    <w:rsid w:val="00AE2938"/>
    <w:rsid w:val="00AE296E"/>
    <w:rsid w:val="00AE3555"/>
    <w:rsid w:val="00AF45F2"/>
    <w:rsid w:val="00B0183F"/>
    <w:rsid w:val="00B43B8F"/>
    <w:rsid w:val="00B53470"/>
    <w:rsid w:val="00B70B40"/>
    <w:rsid w:val="00B70E67"/>
    <w:rsid w:val="00B83D72"/>
    <w:rsid w:val="00B9575A"/>
    <w:rsid w:val="00BD2E38"/>
    <w:rsid w:val="00BE5DF6"/>
    <w:rsid w:val="00BF2A56"/>
    <w:rsid w:val="00BF57AC"/>
    <w:rsid w:val="00BF7A71"/>
    <w:rsid w:val="00C13B1A"/>
    <w:rsid w:val="00C361C4"/>
    <w:rsid w:val="00C41474"/>
    <w:rsid w:val="00C92BFD"/>
    <w:rsid w:val="00C92DC2"/>
    <w:rsid w:val="00CA040E"/>
    <w:rsid w:val="00CA13F1"/>
    <w:rsid w:val="00CA34CD"/>
    <w:rsid w:val="00CD35EF"/>
    <w:rsid w:val="00D1358E"/>
    <w:rsid w:val="00D3389D"/>
    <w:rsid w:val="00D4430C"/>
    <w:rsid w:val="00D50084"/>
    <w:rsid w:val="00D75819"/>
    <w:rsid w:val="00D83850"/>
    <w:rsid w:val="00DC69C6"/>
    <w:rsid w:val="00DD1CAD"/>
    <w:rsid w:val="00DD2C05"/>
    <w:rsid w:val="00DD7CEA"/>
    <w:rsid w:val="00DF2452"/>
    <w:rsid w:val="00DF7562"/>
    <w:rsid w:val="00E13E85"/>
    <w:rsid w:val="00E76390"/>
    <w:rsid w:val="00E83B2B"/>
    <w:rsid w:val="00E97515"/>
    <w:rsid w:val="00EA06A0"/>
    <w:rsid w:val="00EB3F54"/>
    <w:rsid w:val="00EE1F55"/>
    <w:rsid w:val="00F1456F"/>
    <w:rsid w:val="00F30A28"/>
    <w:rsid w:val="00F3644F"/>
    <w:rsid w:val="00F42AA5"/>
    <w:rsid w:val="00F4363B"/>
    <w:rsid w:val="00F91448"/>
    <w:rsid w:val="00F92510"/>
    <w:rsid w:val="00F92AAF"/>
    <w:rsid w:val="00FC109B"/>
    <w:rsid w:val="00FC595A"/>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809C98-5791-4D25-BBA1-7EB3DA6F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10">
    <w:name w:val="Знак Знак Знак Знак Знак Знак1 Знак Знак Знак Знак Знак Знак Знак Знак Знак Знак"/>
    <w:basedOn w:val="a"/>
    <w:rsid w:val="00BF7A71"/>
    <w:pPr>
      <w:spacing w:after="160" w:line="240" w:lineRule="exact"/>
    </w:pPr>
    <w:rPr>
      <w:rFonts w:ascii="Verdana" w:hAnsi="Verdana" w:cs="Verdana"/>
      <w:lang w:val="en-US" w:eastAsia="en-US"/>
    </w:rPr>
  </w:style>
  <w:style w:type="paragraph" w:customStyle="1" w:styleId="ConsTitle">
    <w:name w:val="ConsTitle"/>
    <w:rsid w:val="00BF7A71"/>
    <w:pPr>
      <w:widowControl w:val="0"/>
      <w:autoSpaceDE w:val="0"/>
      <w:autoSpaceDN w:val="0"/>
      <w:adjustRightInd w:val="0"/>
      <w:ind w:right="19772"/>
    </w:pPr>
    <w:rPr>
      <w:rFonts w:ascii="Arial" w:hAnsi="Arial" w:cs="Arial"/>
      <w:b/>
      <w:bCs/>
      <w:sz w:val="16"/>
      <w:szCs w:val="16"/>
      <w:lang w:eastAsia="en-US"/>
    </w:rPr>
  </w:style>
  <w:style w:type="paragraph" w:customStyle="1" w:styleId="11">
    <w:name w:val="Подзаголовок1"/>
    <w:basedOn w:val="a"/>
    <w:rsid w:val="00987DE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D4EE1-2454-4BB9-84F4-99CDE3AA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1272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Евгений</cp:lastModifiedBy>
  <cp:revision>7</cp:revision>
  <cp:lastPrinted>2019-04-05T04:17:00Z</cp:lastPrinted>
  <dcterms:created xsi:type="dcterms:W3CDTF">2019-04-05T03:08:00Z</dcterms:created>
  <dcterms:modified xsi:type="dcterms:W3CDTF">2019-04-09T04:46:00Z</dcterms:modified>
</cp:coreProperties>
</file>