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0F3010">
        <w:rPr>
          <w:sz w:val="28"/>
          <w:szCs w:val="28"/>
        </w:rPr>
        <w:t>вос</w:t>
      </w:r>
      <w:r w:rsidR="00F92AAF">
        <w:rPr>
          <w:sz w:val="28"/>
          <w:szCs w:val="28"/>
        </w:rPr>
        <w:t>ьм</w:t>
      </w:r>
      <w:r w:rsidRPr="004D79F3">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DA0E11" w:rsidP="00396971">
            <w:pPr>
              <w:jc w:val="center"/>
              <w:rPr>
                <w:sz w:val="24"/>
                <w:szCs w:val="24"/>
              </w:rPr>
            </w:pPr>
            <w:r>
              <w:rPr>
                <w:sz w:val="24"/>
                <w:szCs w:val="24"/>
              </w:rPr>
              <w:t>26.12.2018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DA0E11" w:rsidP="00396971">
            <w:pPr>
              <w:jc w:val="center"/>
              <w:rPr>
                <w:sz w:val="24"/>
                <w:szCs w:val="24"/>
              </w:rPr>
            </w:pPr>
            <w:r>
              <w:rPr>
                <w:sz w:val="24"/>
                <w:szCs w:val="24"/>
              </w:rPr>
              <w:t>40</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8A0C43" w:rsidP="00C0584F">
            <w:pPr>
              <w:spacing w:before="240"/>
              <w:jc w:val="center"/>
              <w:rPr>
                <w:b/>
                <w:sz w:val="28"/>
                <w:szCs w:val="28"/>
              </w:rPr>
            </w:pPr>
            <w:r w:rsidRPr="008A0C43">
              <w:rPr>
                <w:b/>
                <w:sz w:val="28"/>
                <w:szCs w:val="28"/>
              </w:rPr>
              <w:t>Об утверждении Положения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w:t>
            </w:r>
          </w:p>
        </w:tc>
      </w:tr>
    </w:tbl>
    <w:p w:rsidR="00C41474" w:rsidRPr="00C41474" w:rsidRDefault="00C41474" w:rsidP="00C41474">
      <w:pPr>
        <w:spacing w:line="480" w:lineRule="auto"/>
        <w:jc w:val="center"/>
        <w:rPr>
          <w:sz w:val="28"/>
          <w:szCs w:val="28"/>
        </w:rPr>
      </w:pPr>
    </w:p>
    <w:p w:rsidR="004B2794" w:rsidRDefault="008A0C43" w:rsidP="004B2794">
      <w:pPr>
        <w:shd w:val="clear" w:color="auto" w:fill="FFFFFF"/>
        <w:spacing w:line="322" w:lineRule="exact"/>
        <w:ind w:left="5" w:right="5" w:firstLine="704"/>
        <w:jc w:val="both"/>
        <w:rPr>
          <w:spacing w:val="40"/>
          <w:sz w:val="28"/>
          <w:szCs w:val="28"/>
        </w:rPr>
      </w:pPr>
      <w:r w:rsidRPr="008A0C43">
        <w:rPr>
          <w:sz w:val="28"/>
          <w:szCs w:val="28"/>
        </w:rPr>
        <w:t>В соответствии с требованиями Жилищного кодекса Российской Федерации, Федерального закона «Об общих принципах организации местного самоуправления в Российской Федерации», Устава муниципального образования Табунский район Алтайского края, в целях определения порядка предоставления жилых помещений муниципального специализированного жилищного фонда</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8A0C43" w:rsidRPr="008A0C43" w:rsidRDefault="008A0C43" w:rsidP="008A0C43">
      <w:pPr>
        <w:jc w:val="both"/>
        <w:rPr>
          <w:sz w:val="28"/>
          <w:szCs w:val="28"/>
        </w:rPr>
      </w:pPr>
      <w:r w:rsidRPr="008A0C43">
        <w:rPr>
          <w:sz w:val="28"/>
          <w:szCs w:val="28"/>
        </w:rPr>
        <w:t xml:space="preserve">1. </w:t>
      </w:r>
      <w:r>
        <w:rPr>
          <w:sz w:val="28"/>
          <w:szCs w:val="28"/>
        </w:rPr>
        <w:t xml:space="preserve"> </w:t>
      </w:r>
      <w:r>
        <w:rPr>
          <w:sz w:val="28"/>
          <w:szCs w:val="28"/>
        </w:rPr>
        <w:tab/>
      </w:r>
      <w:r w:rsidRPr="008A0C43">
        <w:rPr>
          <w:sz w:val="28"/>
          <w:szCs w:val="28"/>
        </w:rPr>
        <w:t>Утвердить Положение 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 согласно Приложению.</w:t>
      </w:r>
    </w:p>
    <w:p w:rsidR="008A0C43" w:rsidRPr="008A0C43" w:rsidRDefault="008A0C43" w:rsidP="008A0C43">
      <w:pPr>
        <w:jc w:val="both"/>
        <w:rPr>
          <w:sz w:val="28"/>
          <w:szCs w:val="28"/>
        </w:rPr>
      </w:pPr>
      <w:r w:rsidRPr="008A0C43">
        <w:rPr>
          <w:sz w:val="28"/>
          <w:szCs w:val="28"/>
        </w:rPr>
        <w:t xml:space="preserve">2. </w:t>
      </w:r>
      <w:r>
        <w:rPr>
          <w:sz w:val="28"/>
          <w:szCs w:val="28"/>
        </w:rPr>
        <w:t xml:space="preserve"> </w:t>
      </w:r>
      <w:r>
        <w:rPr>
          <w:sz w:val="28"/>
          <w:szCs w:val="28"/>
        </w:rPr>
        <w:tab/>
      </w:r>
      <w:r w:rsidRPr="008A0C43">
        <w:rPr>
          <w:sz w:val="28"/>
          <w:szCs w:val="28"/>
        </w:rPr>
        <w:t>Направить указанное Положение главе района для подписания и обнародования</w:t>
      </w:r>
      <w:r>
        <w:rPr>
          <w:sz w:val="28"/>
          <w:szCs w:val="28"/>
        </w:rPr>
        <w:t xml:space="preserve"> в установленном порядке</w:t>
      </w:r>
      <w:r w:rsidRPr="008A0C43">
        <w:rPr>
          <w:sz w:val="28"/>
          <w:szCs w:val="28"/>
        </w:rPr>
        <w:t>.</w:t>
      </w:r>
    </w:p>
    <w:p w:rsidR="008A0C43" w:rsidRPr="008A0C43" w:rsidRDefault="008A0C43" w:rsidP="008A0C43">
      <w:pPr>
        <w:jc w:val="both"/>
        <w:rPr>
          <w:sz w:val="28"/>
          <w:szCs w:val="28"/>
        </w:rPr>
      </w:pPr>
      <w:r w:rsidRPr="008A0C43">
        <w:rPr>
          <w:sz w:val="28"/>
          <w:szCs w:val="28"/>
        </w:rPr>
        <w:t xml:space="preserve">3. </w:t>
      </w:r>
      <w:r>
        <w:rPr>
          <w:sz w:val="28"/>
          <w:szCs w:val="28"/>
        </w:rPr>
        <w:t xml:space="preserve"> </w:t>
      </w:r>
      <w:r>
        <w:rPr>
          <w:sz w:val="28"/>
          <w:szCs w:val="28"/>
        </w:rPr>
        <w:tab/>
      </w:r>
      <w:r w:rsidRPr="008A0C43">
        <w:rPr>
          <w:sz w:val="28"/>
          <w:szCs w:val="28"/>
        </w:rPr>
        <w:t>Решение районного Совета депутатов от 13.11.2007 № 17 «Об утверждении Положения о порядке предоставления специализированных жилых помещений муниципального жилого фонда в Табунском районе» признать утратившим силу.</w:t>
      </w:r>
    </w:p>
    <w:p w:rsidR="008A0C43" w:rsidRPr="008A0C43" w:rsidRDefault="008A0C43" w:rsidP="008A0C43">
      <w:pPr>
        <w:jc w:val="both"/>
        <w:rPr>
          <w:sz w:val="28"/>
          <w:szCs w:val="28"/>
        </w:rPr>
      </w:pPr>
      <w:r w:rsidRPr="008A0C43">
        <w:rPr>
          <w:sz w:val="28"/>
          <w:szCs w:val="28"/>
        </w:rPr>
        <w:t xml:space="preserve">4. </w:t>
      </w:r>
      <w:r>
        <w:rPr>
          <w:sz w:val="28"/>
          <w:szCs w:val="28"/>
        </w:rPr>
        <w:t xml:space="preserve">   </w:t>
      </w:r>
      <w:r>
        <w:rPr>
          <w:sz w:val="28"/>
          <w:szCs w:val="28"/>
        </w:rPr>
        <w:tab/>
      </w:r>
      <w:r w:rsidRPr="008A0C43">
        <w:rPr>
          <w:sz w:val="28"/>
          <w:szCs w:val="28"/>
        </w:rPr>
        <w:t>Настоящее решение вступает в силу со дня официального обнародования на официальном сайте администрации района в информационно-телекоммуникационной сети «Интернет».</w:t>
      </w:r>
    </w:p>
    <w:p w:rsidR="008A0C43" w:rsidRPr="008A0C43" w:rsidRDefault="008A0C43" w:rsidP="008A0C43">
      <w:pPr>
        <w:jc w:val="both"/>
        <w:rPr>
          <w:sz w:val="28"/>
          <w:szCs w:val="28"/>
        </w:rPr>
      </w:pPr>
      <w:r w:rsidRPr="008A0C43">
        <w:rPr>
          <w:sz w:val="28"/>
          <w:szCs w:val="28"/>
        </w:rPr>
        <w:t xml:space="preserve">5. </w:t>
      </w:r>
      <w:r>
        <w:rPr>
          <w:sz w:val="28"/>
          <w:szCs w:val="28"/>
        </w:rPr>
        <w:t xml:space="preserve"> </w:t>
      </w:r>
      <w:r>
        <w:rPr>
          <w:sz w:val="28"/>
          <w:szCs w:val="28"/>
        </w:rPr>
        <w:tab/>
      </w:r>
      <w:r w:rsidRPr="008A0C43">
        <w:rPr>
          <w:sz w:val="28"/>
          <w:szCs w:val="28"/>
        </w:rPr>
        <w:t>Контроль за исполнением настоящего решения возложить на постоянную комиссию по социальным проблемам и вопросам жизнеобеспечения населения (Шаповалова С.В.).</w:t>
      </w:r>
    </w:p>
    <w:p w:rsidR="008A0C43" w:rsidRPr="008A0C43" w:rsidRDefault="008A0C43" w:rsidP="008A0C43">
      <w:pPr>
        <w:jc w:val="both"/>
        <w:rPr>
          <w:sz w:val="28"/>
          <w:szCs w:val="28"/>
        </w:rPr>
      </w:pPr>
    </w:p>
    <w:p w:rsidR="001C684B" w:rsidRDefault="001C684B" w:rsidP="008A0C43">
      <w:pPr>
        <w:jc w:val="both"/>
        <w:rPr>
          <w:sz w:val="28"/>
          <w:szCs w:val="28"/>
        </w:rPr>
      </w:pPr>
    </w:p>
    <w:p w:rsidR="001C684B" w:rsidRDefault="001C684B" w:rsidP="008A0C43">
      <w:pPr>
        <w:jc w:val="both"/>
        <w:rPr>
          <w:sz w:val="28"/>
          <w:szCs w:val="28"/>
        </w:rPr>
      </w:pPr>
    </w:p>
    <w:p w:rsidR="001C684B" w:rsidRDefault="001C684B" w:rsidP="008A0C43">
      <w:pPr>
        <w:jc w:val="both"/>
        <w:rPr>
          <w:sz w:val="28"/>
          <w:szCs w:val="28"/>
        </w:rPr>
      </w:pPr>
    </w:p>
    <w:p w:rsidR="008A0C43" w:rsidRPr="008A0C43" w:rsidRDefault="008A0C43" w:rsidP="008A0C43">
      <w:pPr>
        <w:jc w:val="both"/>
        <w:rPr>
          <w:sz w:val="28"/>
          <w:szCs w:val="28"/>
        </w:rPr>
      </w:pPr>
      <w:r w:rsidRPr="008A0C43">
        <w:rPr>
          <w:sz w:val="28"/>
          <w:szCs w:val="28"/>
        </w:rPr>
        <w:t xml:space="preserve">Председатель </w:t>
      </w:r>
    </w:p>
    <w:p w:rsidR="008A0C43" w:rsidRPr="008A0C43" w:rsidRDefault="008A0C43" w:rsidP="008A0C43">
      <w:pPr>
        <w:jc w:val="both"/>
        <w:rPr>
          <w:sz w:val="28"/>
          <w:szCs w:val="28"/>
        </w:rPr>
      </w:pPr>
      <w:r w:rsidRPr="008A0C43">
        <w:rPr>
          <w:sz w:val="28"/>
          <w:szCs w:val="28"/>
        </w:rPr>
        <w:t>районного Совета депутатов                                                                 Г.В. Чайка</w:t>
      </w:r>
    </w:p>
    <w:p w:rsidR="001256EA" w:rsidRDefault="001256EA">
      <w:pPr>
        <w:rPr>
          <w:sz w:val="28"/>
          <w:szCs w:val="28"/>
        </w:rPr>
      </w:pPr>
      <w:r>
        <w:rPr>
          <w:sz w:val="28"/>
          <w:szCs w:val="28"/>
        </w:rPr>
        <w:br w:type="page"/>
      </w:r>
    </w:p>
    <w:p w:rsidR="008A0C43" w:rsidRPr="008A0C43" w:rsidRDefault="008A0C43" w:rsidP="008A0C43">
      <w:pPr>
        <w:jc w:val="center"/>
        <w:rPr>
          <w:b/>
          <w:sz w:val="28"/>
          <w:szCs w:val="28"/>
        </w:rPr>
      </w:pPr>
      <w:r w:rsidRPr="008A0C43">
        <w:rPr>
          <w:b/>
          <w:sz w:val="28"/>
          <w:szCs w:val="28"/>
        </w:rPr>
        <w:lastRenderedPageBreak/>
        <w:t>Положение</w:t>
      </w:r>
    </w:p>
    <w:p w:rsidR="008A0C43" w:rsidRPr="008A0C43" w:rsidRDefault="008A0C43" w:rsidP="008A0C43">
      <w:pPr>
        <w:jc w:val="center"/>
        <w:rPr>
          <w:b/>
          <w:sz w:val="28"/>
          <w:szCs w:val="28"/>
        </w:rPr>
      </w:pPr>
      <w:r w:rsidRPr="008A0C43">
        <w:rPr>
          <w:b/>
          <w:sz w:val="28"/>
          <w:szCs w:val="28"/>
        </w:rPr>
        <w:t>о порядке предоставления жилых помещений муниципального специализированного жилищного фонда муниципального образования Табунский район Алтайского края</w:t>
      </w:r>
    </w:p>
    <w:p w:rsidR="008A0C43" w:rsidRPr="008A0C43" w:rsidRDefault="008A0C43" w:rsidP="008A0C4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A0C43">
        <w:rPr>
          <w:sz w:val="28"/>
          <w:szCs w:val="28"/>
        </w:rPr>
        <w:t xml:space="preserve">Принято решением </w:t>
      </w:r>
    </w:p>
    <w:p w:rsidR="008A0C43" w:rsidRPr="008A0C43" w:rsidRDefault="008A0C43" w:rsidP="008A0C4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A0C43">
        <w:rPr>
          <w:sz w:val="28"/>
          <w:szCs w:val="28"/>
        </w:rPr>
        <w:t xml:space="preserve">районного Совета депутатов </w:t>
      </w:r>
    </w:p>
    <w:p w:rsidR="008A0C43" w:rsidRPr="008A0C43" w:rsidRDefault="008A0C43" w:rsidP="008A0C4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A0C43">
        <w:rPr>
          <w:sz w:val="28"/>
          <w:szCs w:val="28"/>
        </w:rPr>
        <w:t xml:space="preserve">от </w:t>
      </w:r>
      <w:r>
        <w:rPr>
          <w:sz w:val="28"/>
          <w:szCs w:val="28"/>
        </w:rPr>
        <w:t xml:space="preserve">26.12.2018 </w:t>
      </w:r>
      <w:r w:rsidRPr="008A0C43">
        <w:rPr>
          <w:sz w:val="28"/>
          <w:szCs w:val="28"/>
        </w:rPr>
        <w:t>№</w:t>
      </w:r>
      <w:r w:rsidR="00DA0E11">
        <w:rPr>
          <w:sz w:val="28"/>
          <w:szCs w:val="28"/>
        </w:rPr>
        <w:t>40</w:t>
      </w:r>
    </w:p>
    <w:p w:rsidR="008A0C43" w:rsidRPr="008A0C43" w:rsidRDefault="008A0C43" w:rsidP="008A0C43">
      <w:pPr>
        <w:jc w:val="both"/>
        <w:rPr>
          <w:sz w:val="28"/>
          <w:szCs w:val="28"/>
        </w:rPr>
      </w:pPr>
    </w:p>
    <w:p w:rsidR="008A0C43" w:rsidRPr="008A0C43" w:rsidRDefault="008A0C43" w:rsidP="008A0C43">
      <w:pPr>
        <w:jc w:val="both"/>
        <w:rPr>
          <w:sz w:val="28"/>
          <w:szCs w:val="28"/>
        </w:rPr>
      </w:pPr>
      <w:r w:rsidRPr="008A0C43">
        <w:rPr>
          <w:sz w:val="28"/>
          <w:szCs w:val="28"/>
        </w:rPr>
        <w:t>1. Общие положения</w:t>
      </w:r>
    </w:p>
    <w:p w:rsidR="008A0C43" w:rsidRPr="008A0C43" w:rsidRDefault="008A0C43" w:rsidP="008A0C43">
      <w:pPr>
        <w:jc w:val="both"/>
        <w:rPr>
          <w:sz w:val="28"/>
          <w:szCs w:val="28"/>
        </w:rPr>
      </w:pPr>
      <w:r w:rsidRPr="008A0C43">
        <w:rPr>
          <w:sz w:val="28"/>
          <w:szCs w:val="28"/>
        </w:rPr>
        <w:t>1.1. Настоящее Положение определяет порядок и основания предоставления жилых помещений муниципального специализированного жилищного фонда муниципального образования Табунский район Алтайского края.</w:t>
      </w:r>
    </w:p>
    <w:p w:rsidR="008A0C43" w:rsidRPr="008A0C43" w:rsidRDefault="008A0C43" w:rsidP="008A0C43">
      <w:pPr>
        <w:jc w:val="both"/>
        <w:rPr>
          <w:sz w:val="28"/>
          <w:szCs w:val="28"/>
        </w:rPr>
      </w:pPr>
      <w:r w:rsidRPr="008A0C43">
        <w:rPr>
          <w:sz w:val="28"/>
          <w:szCs w:val="28"/>
        </w:rPr>
        <w:t>1.2. Виды жилых помещений, отнесенных к специализированному жилищному фонду, и их назначение установлены Жилищным кодексом Российской Федерации.</w:t>
      </w:r>
    </w:p>
    <w:p w:rsidR="008A0C43" w:rsidRPr="008A0C43" w:rsidRDefault="008A0C43" w:rsidP="008A0C43">
      <w:pPr>
        <w:jc w:val="both"/>
        <w:rPr>
          <w:sz w:val="28"/>
          <w:szCs w:val="28"/>
        </w:rPr>
      </w:pPr>
      <w:r w:rsidRPr="008A0C43">
        <w:rPr>
          <w:sz w:val="28"/>
          <w:szCs w:val="28"/>
        </w:rPr>
        <w:t>1.3. К специализированным жилым помещениям муниципального жилищного фонда относятся:</w:t>
      </w:r>
    </w:p>
    <w:p w:rsidR="008A0C43" w:rsidRPr="008A0C43" w:rsidRDefault="008A0C43" w:rsidP="008A0C43">
      <w:pPr>
        <w:jc w:val="both"/>
        <w:rPr>
          <w:sz w:val="28"/>
          <w:szCs w:val="28"/>
        </w:rPr>
      </w:pPr>
      <w:r w:rsidRPr="008A0C43">
        <w:rPr>
          <w:sz w:val="28"/>
          <w:szCs w:val="28"/>
        </w:rPr>
        <w:t>- служебные жилые помещения;</w:t>
      </w:r>
    </w:p>
    <w:p w:rsidR="008A0C43" w:rsidRPr="008A0C43" w:rsidRDefault="008A0C43" w:rsidP="008A0C43">
      <w:pPr>
        <w:jc w:val="both"/>
        <w:rPr>
          <w:sz w:val="28"/>
          <w:szCs w:val="28"/>
        </w:rPr>
      </w:pPr>
      <w:r w:rsidRPr="008A0C43">
        <w:rPr>
          <w:sz w:val="28"/>
          <w:szCs w:val="28"/>
        </w:rPr>
        <w:t>- жилые помещения маневренного жилищного фонда.</w:t>
      </w:r>
    </w:p>
    <w:p w:rsidR="008A0C43" w:rsidRPr="008A0C43" w:rsidRDefault="008A0C43" w:rsidP="008A0C43">
      <w:pPr>
        <w:jc w:val="both"/>
        <w:rPr>
          <w:sz w:val="28"/>
          <w:szCs w:val="28"/>
        </w:rPr>
      </w:pPr>
      <w:r w:rsidRPr="008A0C43">
        <w:rPr>
          <w:sz w:val="28"/>
          <w:szCs w:val="28"/>
        </w:rPr>
        <w:t>1.4. Включение жилого помещения в специализированный жилищный фонд с отнесением такого помещения к определенному виду специализированного жилищного фонда и исключение из него осуществляются на основании постановления администрации Табунского района Алтайского края (далее – администрация района).</w:t>
      </w:r>
    </w:p>
    <w:p w:rsidR="008A0C43" w:rsidRPr="008A0C43" w:rsidRDefault="008A0C43" w:rsidP="008A0C43">
      <w:pPr>
        <w:jc w:val="both"/>
        <w:rPr>
          <w:sz w:val="28"/>
          <w:szCs w:val="28"/>
        </w:rPr>
      </w:pPr>
      <w:r w:rsidRPr="008A0C43">
        <w:rPr>
          <w:sz w:val="28"/>
          <w:szCs w:val="28"/>
        </w:rPr>
        <w:t>1.5. 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w:t>
      </w:r>
    </w:p>
    <w:p w:rsidR="008A0C43" w:rsidRPr="008A0C43" w:rsidRDefault="008A0C43" w:rsidP="008A0C43">
      <w:pPr>
        <w:jc w:val="both"/>
        <w:rPr>
          <w:sz w:val="28"/>
          <w:szCs w:val="28"/>
        </w:rPr>
      </w:pPr>
      <w:r w:rsidRPr="008A0C43">
        <w:rPr>
          <w:sz w:val="28"/>
          <w:szCs w:val="28"/>
        </w:rPr>
        <w:t>1.6. Отнесение жилых помещений к специализированному жилищному фонду не допускается, если жилые помещения заняты по договору социального найма, найма жилого помещения, находящегося в муниципальной собственности, жилищного фонда коммерческого использования, а также если имеется обременение прав на это имущество.</w:t>
      </w:r>
    </w:p>
    <w:p w:rsidR="008A0C43" w:rsidRPr="008A0C43" w:rsidRDefault="008A0C43" w:rsidP="008A0C43">
      <w:pPr>
        <w:jc w:val="both"/>
        <w:rPr>
          <w:sz w:val="28"/>
          <w:szCs w:val="28"/>
        </w:rPr>
      </w:pPr>
      <w:r w:rsidRPr="008A0C43">
        <w:rPr>
          <w:sz w:val="28"/>
          <w:szCs w:val="28"/>
        </w:rPr>
        <w:t>1.7.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нормам и правилам,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w:t>
      </w:r>
    </w:p>
    <w:p w:rsidR="008A0C43" w:rsidRPr="008A0C43" w:rsidRDefault="008A0C43" w:rsidP="008A0C43">
      <w:pPr>
        <w:jc w:val="both"/>
        <w:rPr>
          <w:sz w:val="28"/>
          <w:szCs w:val="28"/>
        </w:rPr>
      </w:pPr>
      <w:r w:rsidRPr="008A0C43">
        <w:rPr>
          <w:sz w:val="28"/>
          <w:szCs w:val="28"/>
        </w:rPr>
        <w:t>1.8. 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жилыми помещениями на территории муниципального образования Табунский район Алтайского края.</w:t>
      </w:r>
    </w:p>
    <w:p w:rsidR="008A0C43" w:rsidRPr="008A0C43" w:rsidRDefault="008A0C43" w:rsidP="008A0C43">
      <w:pPr>
        <w:jc w:val="both"/>
        <w:rPr>
          <w:sz w:val="28"/>
          <w:szCs w:val="28"/>
        </w:rPr>
      </w:pPr>
      <w:r w:rsidRPr="008A0C43">
        <w:rPr>
          <w:sz w:val="28"/>
          <w:szCs w:val="28"/>
        </w:rPr>
        <w:t xml:space="preserve">1.9. Учет граждан, нуждающихся в жилых помещениях муниципального специализированного жилищного фонда осуществляется путем ведения </w:t>
      </w:r>
      <w:r w:rsidRPr="008A0C43">
        <w:rPr>
          <w:sz w:val="28"/>
          <w:szCs w:val="28"/>
        </w:rPr>
        <w:lastRenderedPageBreak/>
        <w:t>списка граждан, нуждающихся в предоставлении таких помещений. Ведение списка граждан осуществляется отделом архитектуры и градостроительства администрации района.</w:t>
      </w:r>
    </w:p>
    <w:p w:rsidR="008A0C43" w:rsidRPr="008A0C43" w:rsidRDefault="008A0C43" w:rsidP="008A0C43">
      <w:pPr>
        <w:jc w:val="both"/>
        <w:rPr>
          <w:sz w:val="28"/>
          <w:szCs w:val="28"/>
        </w:rPr>
      </w:pPr>
      <w:r w:rsidRPr="008A0C43">
        <w:rPr>
          <w:sz w:val="28"/>
          <w:szCs w:val="28"/>
        </w:rPr>
        <w:t>Включение в списки граждан и установление очередности на получение жилых помещений муниципального специализированного жилищного фонда осуществляются исходя из даты, указанной в заявлении гражданина о предоставлении такого помещения.</w:t>
      </w:r>
    </w:p>
    <w:p w:rsidR="008A0C43" w:rsidRPr="008A0C43" w:rsidRDefault="008A0C43" w:rsidP="008A0C43">
      <w:pPr>
        <w:jc w:val="both"/>
        <w:rPr>
          <w:sz w:val="28"/>
          <w:szCs w:val="28"/>
        </w:rPr>
      </w:pPr>
      <w:r w:rsidRPr="008A0C43">
        <w:rPr>
          <w:sz w:val="28"/>
          <w:szCs w:val="28"/>
        </w:rPr>
        <w:t>1.10. Специализированные жилые помещения не подлежат отчуждению, передаче в аренду, в наем, за исключением передачи таких помещений по договорам найма, предусмотренным Жилищным кодексом Российской Федерации.</w:t>
      </w:r>
    </w:p>
    <w:p w:rsidR="008A0C43" w:rsidRPr="008A0C43" w:rsidRDefault="008A0C43" w:rsidP="008A0C43">
      <w:pPr>
        <w:jc w:val="both"/>
        <w:rPr>
          <w:sz w:val="28"/>
          <w:szCs w:val="28"/>
        </w:rPr>
      </w:pPr>
      <w:r w:rsidRPr="008A0C43">
        <w:rPr>
          <w:sz w:val="28"/>
          <w:szCs w:val="28"/>
        </w:rPr>
        <w:t>1.11. Договор найма специализированного жилого помещения муниципального жилищного фонда - соглашение, по которому наймодатель (администрация района) предоставляет во владение и пользование нанимателю для временного проживания специализированное жилое помещение, а наниматель обязуется использовать данное жилое помещение по назначению, своевременно вносить плату за пользование (за наем), содержание жилого помещения и коммунальные услуги. Договор заключается по формам типовых договоров найма специализированных жилых помещений, утвержденных Правительством Российской Федерации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8A0C43" w:rsidRPr="008A0C43" w:rsidRDefault="008A0C43" w:rsidP="008A0C43">
      <w:pPr>
        <w:jc w:val="both"/>
        <w:rPr>
          <w:sz w:val="28"/>
          <w:szCs w:val="28"/>
        </w:rPr>
      </w:pPr>
      <w:r w:rsidRPr="008A0C43">
        <w:rPr>
          <w:sz w:val="28"/>
          <w:szCs w:val="28"/>
        </w:rPr>
        <w:t xml:space="preserve">1.12. Администрация района, являясь наймодателем по договорам найма муниципального специализированного жилищного фонда, заключает с гражданами договора найма соответствующего специализированного жилого помещения. Основанием для заключения договоров являются постановления администрации района. </w:t>
      </w:r>
    </w:p>
    <w:p w:rsidR="008A0C43" w:rsidRPr="008A0C43" w:rsidRDefault="008A0C43" w:rsidP="008A0C43">
      <w:pPr>
        <w:jc w:val="both"/>
        <w:rPr>
          <w:sz w:val="28"/>
          <w:szCs w:val="28"/>
        </w:rPr>
      </w:pPr>
      <w:r w:rsidRPr="008A0C43">
        <w:rPr>
          <w:sz w:val="28"/>
          <w:szCs w:val="28"/>
        </w:rPr>
        <w:t>1.13. Договор найма специализированного жилого помещения может быть расторгнут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по соглашению сторон, по инициативе нанимателя, в судебном порядке, а также в иных случаях, предусмотренных действующим законодательством.</w:t>
      </w:r>
    </w:p>
    <w:p w:rsidR="008A0C43" w:rsidRPr="008A0C43" w:rsidRDefault="008A0C43" w:rsidP="008A0C43">
      <w:pPr>
        <w:jc w:val="both"/>
        <w:rPr>
          <w:sz w:val="28"/>
          <w:szCs w:val="28"/>
        </w:rPr>
      </w:pPr>
      <w:r w:rsidRPr="008A0C43">
        <w:rPr>
          <w:sz w:val="28"/>
          <w:szCs w:val="28"/>
        </w:rPr>
        <w:t>1.14. В договоре найма специализированного жилого помещения указываются члены семьи нанимателя, несущие солидарную ответственность по обязательствам, вытекающим из договора найма специализированного жилого помещения.</w:t>
      </w:r>
    </w:p>
    <w:p w:rsidR="008A0C43" w:rsidRPr="008A0C43" w:rsidRDefault="008A0C43" w:rsidP="008A0C43">
      <w:pPr>
        <w:jc w:val="both"/>
        <w:rPr>
          <w:sz w:val="28"/>
          <w:szCs w:val="28"/>
        </w:rPr>
      </w:pPr>
      <w:r w:rsidRPr="008A0C43">
        <w:rPr>
          <w:sz w:val="28"/>
          <w:szCs w:val="28"/>
        </w:rPr>
        <w:t>1.15. Выселение граждан из специализированных жилых помещений производится по основаниям и в порядке, установленным действующим законодательством. Прекращение договора найма специализированного помещения наступает в связи с утратой (разрушением) такого жилого помещения или по иным основаниям, предусмотренным действующим законодательством.</w:t>
      </w:r>
    </w:p>
    <w:p w:rsidR="008A0C43" w:rsidRPr="008A0C43" w:rsidRDefault="008A0C43" w:rsidP="008A0C43">
      <w:pPr>
        <w:jc w:val="both"/>
        <w:rPr>
          <w:sz w:val="28"/>
          <w:szCs w:val="28"/>
        </w:rPr>
      </w:pPr>
      <w:r w:rsidRPr="008A0C43">
        <w:rPr>
          <w:sz w:val="28"/>
          <w:szCs w:val="28"/>
        </w:rPr>
        <w:lastRenderedPageBreak/>
        <w:t>1.16. Специализированный жилищный фонд подлежит учету. Учет жилых помещений специализированного жилищного фонда, свободных жилых помещений, граждан, нуждающихся в специализированных жилых помещениях, а также контроль за сроками проживания граждан в жилых помещениях специализированного жилищного фонда осуществляются отделом архитектуры и градостроительства администрации района.</w:t>
      </w:r>
    </w:p>
    <w:p w:rsidR="008A0C43" w:rsidRPr="008A0C43" w:rsidRDefault="008A0C43" w:rsidP="008A0C43">
      <w:pPr>
        <w:jc w:val="both"/>
        <w:rPr>
          <w:sz w:val="28"/>
          <w:szCs w:val="28"/>
        </w:rPr>
      </w:pPr>
    </w:p>
    <w:p w:rsidR="008A0C43" w:rsidRPr="008A0C43" w:rsidRDefault="008A0C43" w:rsidP="008A0C43">
      <w:pPr>
        <w:jc w:val="both"/>
        <w:rPr>
          <w:sz w:val="28"/>
          <w:szCs w:val="28"/>
        </w:rPr>
      </w:pPr>
      <w:r w:rsidRPr="008A0C43">
        <w:rPr>
          <w:sz w:val="28"/>
          <w:szCs w:val="28"/>
        </w:rPr>
        <w:t>2. Порядок предоставления служебных жилых помещений</w:t>
      </w:r>
    </w:p>
    <w:p w:rsidR="008A0C43" w:rsidRPr="008A0C43" w:rsidRDefault="008A0C43" w:rsidP="008A0C43">
      <w:pPr>
        <w:jc w:val="both"/>
        <w:rPr>
          <w:sz w:val="28"/>
          <w:szCs w:val="28"/>
        </w:rPr>
      </w:pPr>
      <w:r w:rsidRPr="008A0C43">
        <w:rPr>
          <w:sz w:val="28"/>
          <w:szCs w:val="28"/>
        </w:rPr>
        <w:t>2.1. Служебные жилые помещения предоставляются гражданам в виде отдельной квартиры, не допускается выделение под служебное жилое помещение комнат в квартирах, в которых проживает несколько нанимателей или собственников жилых помещений.</w:t>
      </w:r>
    </w:p>
    <w:p w:rsidR="008A0C43" w:rsidRPr="008A0C43" w:rsidRDefault="008A0C43" w:rsidP="008A0C43">
      <w:pPr>
        <w:jc w:val="both"/>
        <w:rPr>
          <w:sz w:val="28"/>
          <w:szCs w:val="28"/>
        </w:rPr>
      </w:pPr>
      <w:r w:rsidRPr="008A0C43">
        <w:rPr>
          <w:sz w:val="28"/>
          <w:szCs w:val="28"/>
        </w:rPr>
        <w:t>2.2. Под служебные помещения в многоквартирном доме могут использоваться как все жилые помещения, так и часть жилых помещений в этом доме.</w:t>
      </w:r>
    </w:p>
    <w:p w:rsidR="008A0C43" w:rsidRPr="008A0C43" w:rsidRDefault="008A0C43" w:rsidP="008A0C43">
      <w:pPr>
        <w:jc w:val="both"/>
        <w:rPr>
          <w:sz w:val="28"/>
          <w:szCs w:val="28"/>
        </w:rPr>
      </w:pPr>
      <w:r w:rsidRPr="008A0C43">
        <w:rPr>
          <w:sz w:val="28"/>
          <w:szCs w:val="28"/>
        </w:rPr>
        <w:t xml:space="preserve">2.3. Служебные жилые помещения в муниципальном жилищном фонде предоставляются на срок осуществления трудовых отношений, прохождения службы либо пребывания на выборной должности и предназначены для проживания граждан в связи с характером их трудовых отношений. </w:t>
      </w:r>
    </w:p>
    <w:p w:rsidR="008A0C43" w:rsidRPr="008A0C43" w:rsidRDefault="008A0C43" w:rsidP="008A0C43">
      <w:pPr>
        <w:jc w:val="both"/>
        <w:rPr>
          <w:sz w:val="28"/>
          <w:szCs w:val="28"/>
        </w:rPr>
      </w:pPr>
      <w:r w:rsidRPr="008A0C43">
        <w:rPr>
          <w:sz w:val="28"/>
          <w:szCs w:val="28"/>
        </w:rPr>
        <w:t>2.4. Служебные жилые помещения муниципального специализированного жилищного фонда предоставляются:</w:t>
      </w:r>
    </w:p>
    <w:p w:rsidR="008A0C43" w:rsidRPr="008A0C43" w:rsidRDefault="008A0C43" w:rsidP="008A0C43">
      <w:pPr>
        <w:jc w:val="both"/>
        <w:rPr>
          <w:sz w:val="28"/>
          <w:szCs w:val="28"/>
        </w:rPr>
      </w:pPr>
      <w:r w:rsidRPr="008A0C43">
        <w:rPr>
          <w:sz w:val="28"/>
          <w:szCs w:val="28"/>
        </w:rPr>
        <w:t>лицам, избранным на выборные должности в органы местного самоуправления муниципального образования Табунский район Алтайского края;</w:t>
      </w:r>
    </w:p>
    <w:p w:rsidR="008A0C43" w:rsidRPr="008A0C43" w:rsidRDefault="008A0C43" w:rsidP="008A0C43">
      <w:pPr>
        <w:jc w:val="both"/>
        <w:rPr>
          <w:sz w:val="28"/>
          <w:szCs w:val="28"/>
        </w:rPr>
      </w:pPr>
      <w:r w:rsidRPr="008A0C43">
        <w:rPr>
          <w:sz w:val="28"/>
          <w:szCs w:val="28"/>
        </w:rPr>
        <w:t>работникам муниципальных учреждений;</w:t>
      </w:r>
    </w:p>
    <w:p w:rsidR="008A0C43" w:rsidRPr="008A0C43" w:rsidRDefault="008A0C43" w:rsidP="008A0C43">
      <w:pPr>
        <w:jc w:val="both"/>
        <w:rPr>
          <w:sz w:val="28"/>
          <w:szCs w:val="28"/>
        </w:rPr>
      </w:pPr>
      <w:r w:rsidRPr="008A0C43">
        <w:rPr>
          <w:sz w:val="28"/>
          <w:szCs w:val="28"/>
        </w:rPr>
        <w:t>работникам муниципальных унитарных предприятий;</w:t>
      </w:r>
    </w:p>
    <w:p w:rsidR="008A0C43" w:rsidRPr="008A0C43" w:rsidRDefault="008A0C43" w:rsidP="008A0C43">
      <w:pPr>
        <w:jc w:val="both"/>
        <w:rPr>
          <w:sz w:val="28"/>
          <w:szCs w:val="28"/>
        </w:rPr>
      </w:pPr>
      <w:r w:rsidRPr="008A0C43">
        <w:rPr>
          <w:sz w:val="28"/>
          <w:szCs w:val="28"/>
        </w:rPr>
        <w:t>муниципальным служащим органов местного самоуправления муниципального образования Табунский район Алтайского края;</w:t>
      </w:r>
    </w:p>
    <w:p w:rsidR="008A0C43" w:rsidRPr="008A0C43" w:rsidRDefault="008A0C43" w:rsidP="008A0C43">
      <w:pPr>
        <w:jc w:val="both"/>
        <w:rPr>
          <w:sz w:val="28"/>
          <w:szCs w:val="28"/>
        </w:rPr>
      </w:pPr>
      <w:r w:rsidRPr="008A0C43">
        <w:rPr>
          <w:sz w:val="28"/>
          <w:szCs w:val="28"/>
        </w:rPr>
        <w:t>иным категориям граждан, определенных федеральным законодательством.</w:t>
      </w:r>
    </w:p>
    <w:p w:rsidR="008A0C43" w:rsidRPr="008A0C43" w:rsidRDefault="008A0C43" w:rsidP="008A0C43">
      <w:pPr>
        <w:jc w:val="both"/>
        <w:rPr>
          <w:sz w:val="28"/>
          <w:szCs w:val="28"/>
        </w:rPr>
      </w:pPr>
      <w:r w:rsidRPr="008A0C43">
        <w:rPr>
          <w:sz w:val="28"/>
          <w:szCs w:val="28"/>
        </w:rPr>
        <w:t>2.5. Гражданин для получения служебного жилого помещения предоставляет в администрацию района заявление с приложением следующих документов:</w:t>
      </w:r>
    </w:p>
    <w:p w:rsidR="008A0C43" w:rsidRPr="008A0C43" w:rsidRDefault="008A0C43" w:rsidP="008A0C43">
      <w:pPr>
        <w:jc w:val="both"/>
        <w:rPr>
          <w:sz w:val="28"/>
          <w:szCs w:val="28"/>
        </w:rPr>
      </w:pPr>
      <w:r w:rsidRPr="008A0C43">
        <w:rPr>
          <w:sz w:val="28"/>
          <w:szCs w:val="28"/>
        </w:rPr>
        <w:t>1) копии документов, удостоверяющих личность гражданина и членов его семьи (паспорта, свидетельства о рождении и других документов);</w:t>
      </w:r>
    </w:p>
    <w:p w:rsidR="008A0C43" w:rsidRPr="008A0C43" w:rsidRDefault="008A0C43" w:rsidP="008A0C43">
      <w:pPr>
        <w:jc w:val="both"/>
        <w:rPr>
          <w:sz w:val="28"/>
          <w:szCs w:val="28"/>
        </w:rPr>
      </w:pPr>
      <w:r w:rsidRPr="008A0C43">
        <w:rPr>
          <w:sz w:val="28"/>
          <w:szCs w:val="28"/>
        </w:rPr>
        <w:t>2) ходатайство работодателя о предоставлении служебного жилого помещения;</w:t>
      </w:r>
    </w:p>
    <w:p w:rsidR="008A0C43" w:rsidRPr="008A0C43" w:rsidRDefault="008A0C43" w:rsidP="008A0C43">
      <w:pPr>
        <w:jc w:val="both"/>
        <w:rPr>
          <w:sz w:val="28"/>
          <w:szCs w:val="28"/>
        </w:rPr>
      </w:pPr>
      <w:r w:rsidRPr="008A0C43">
        <w:rPr>
          <w:sz w:val="28"/>
          <w:szCs w:val="28"/>
        </w:rPr>
        <w:t>3) копию трудового договора и копию трудовой книжки, заверенные по месту работы;</w:t>
      </w:r>
    </w:p>
    <w:p w:rsidR="008A0C43" w:rsidRPr="008A0C43" w:rsidRDefault="008A0C43" w:rsidP="008A0C43">
      <w:pPr>
        <w:jc w:val="both"/>
        <w:rPr>
          <w:sz w:val="28"/>
          <w:szCs w:val="28"/>
        </w:rPr>
      </w:pPr>
      <w:r w:rsidRPr="008A0C43">
        <w:rPr>
          <w:sz w:val="28"/>
          <w:szCs w:val="28"/>
        </w:rPr>
        <w:t>4) выписки из домовой книги и лицевого счета.</w:t>
      </w:r>
    </w:p>
    <w:p w:rsidR="008A0C43" w:rsidRPr="008A0C43" w:rsidRDefault="008A0C43" w:rsidP="008A0C43">
      <w:pPr>
        <w:jc w:val="both"/>
        <w:rPr>
          <w:sz w:val="28"/>
          <w:szCs w:val="28"/>
        </w:rPr>
      </w:pPr>
      <w:r w:rsidRPr="008A0C43">
        <w:rPr>
          <w:sz w:val="28"/>
          <w:szCs w:val="28"/>
        </w:rPr>
        <w:t>Гражданин несет ответственность за достоверность представленных документов.</w:t>
      </w:r>
    </w:p>
    <w:p w:rsidR="008A0C43" w:rsidRPr="008A0C43" w:rsidRDefault="008A0C43" w:rsidP="008A0C43">
      <w:pPr>
        <w:jc w:val="both"/>
        <w:rPr>
          <w:sz w:val="28"/>
          <w:szCs w:val="28"/>
        </w:rPr>
      </w:pPr>
      <w:r w:rsidRPr="008A0C43">
        <w:rPr>
          <w:sz w:val="28"/>
          <w:szCs w:val="28"/>
        </w:rPr>
        <w:t xml:space="preserve">2.6. В порядке межведомственного информационного взаимодействия администрация района обращается в Управление Федеральной службы государственной регистрации, кадастра и картографии по Алтайскому краю с запросом о предоставлении выписки из Единого государственного реестра недвижимости о правах отдельного лица на имевшиеся (имеющиеся) у него </w:t>
      </w:r>
      <w:r w:rsidRPr="008A0C43">
        <w:rPr>
          <w:sz w:val="28"/>
          <w:szCs w:val="28"/>
        </w:rPr>
        <w:lastRenderedPageBreak/>
        <w:t>объекты недвижимости либо сообщение об отказе в предоставлении информации по причине отсутствия в указанном реестре таких сведений.</w:t>
      </w:r>
    </w:p>
    <w:p w:rsidR="008A0C43" w:rsidRPr="008A0C43" w:rsidRDefault="008A0C43" w:rsidP="008A0C43">
      <w:pPr>
        <w:jc w:val="both"/>
        <w:rPr>
          <w:sz w:val="28"/>
          <w:szCs w:val="28"/>
        </w:rPr>
      </w:pPr>
      <w:r w:rsidRPr="008A0C43">
        <w:rPr>
          <w:sz w:val="28"/>
          <w:szCs w:val="28"/>
        </w:rPr>
        <w:t>При этом гражданин вправе представить указанные документы самостоятельно.</w:t>
      </w:r>
    </w:p>
    <w:p w:rsidR="008A0C43" w:rsidRPr="008A0C43" w:rsidRDefault="008A0C43" w:rsidP="008A0C43">
      <w:pPr>
        <w:jc w:val="both"/>
        <w:rPr>
          <w:sz w:val="28"/>
          <w:szCs w:val="28"/>
        </w:rPr>
      </w:pPr>
      <w:r w:rsidRPr="008A0C43">
        <w:rPr>
          <w:sz w:val="28"/>
          <w:szCs w:val="28"/>
        </w:rPr>
        <w:t>2.7. Копии документов, указанных в п. 2.5 настоящего Положения, должны быть заверены в установленном порядке или представлены с предъявлением оригиналов.</w:t>
      </w:r>
    </w:p>
    <w:p w:rsidR="008A0C43" w:rsidRPr="008A0C43" w:rsidRDefault="008A0C43" w:rsidP="008A0C43">
      <w:pPr>
        <w:jc w:val="both"/>
        <w:rPr>
          <w:sz w:val="28"/>
          <w:szCs w:val="28"/>
        </w:rPr>
      </w:pPr>
      <w:r w:rsidRPr="008A0C43">
        <w:rPr>
          <w:sz w:val="28"/>
          <w:szCs w:val="28"/>
        </w:rPr>
        <w:t xml:space="preserve">2.8. Решение о предоставлении (отказе в предоставлении) служебного жилого помещения, принимается администрацией района в 30-дневный срок в виде постановления администрации района о предоставлении служебного жилого помещения либо об отказе. </w:t>
      </w:r>
    </w:p>
    <w:p w:rsidR="008A0C43" w:rsidRPr="008A0C43" w:rsidRDefault="008A0C43" w:rsidP="008A0C43">
      <w:pPr>
        <w:jc w:val="both"/>
        <w:rPr>
          <w:sz w:val="28"/>
          <w:szCs w:val="28"/>
        </w:rPr>
      </w:pPr>
      <w:r w:rsidRPr="008A0C43">
        <w:rPr>
          <w:sz w:val="28"/>
          <w:szCs w:val="28"/>
        </w:rPr>
        <w:t>2.9. Письменное уведомление о предоставлении (отказе в предоставлении) служебного жилого помещения направляется гражданину в 3-дневный срок с момента принятия решения.</w:t>
      </w:r>
    </w:p>
    <w:p w:rsidR="008A0C43" w:rsidRPr="008A0C43" w:rsidRDefault="008A0C43" w:rsidP="008A0C43">
      <w:pPr>
        <w:jc w:val="both"/>
        <w:rPr>
          <w:sz w:val="28"/>
          <w:szCs w:val="28"/>
        </w:rPr>
      </w:pPr>
      <w:r w:rsidRPr="008A0C43">
        <w:rPr>
          <w:sz w:val="28"/>
          <w:szCs w:val="28"/>
        </w:rPr>
        <w:t>2.10. Решение об отказе в предоставлении гражданину служебного жилого помещения принимается в случае:</w:t>
      </w:r>
    </w:p>
    <w:p w:rsidR="008A0C43" w:rsidRPr="008A0C43" w:rsidRDefault="008A0C43" w:rsidP="008A0C43">
      <w:pPr>
        <w:jc w:val="both"/>
        <w:rPr>
          <w:sz w:val="28"/>
          <w:szCs w:val="28"/>
        </w:rPr>
      </w:pPr>
      <w:r w:rsidRPr="008A0C43">
        <w:rPr>
          <w:sz w:val="28"/>
          <w:szCs w:val="28"/>
        </w:rPr>
        <w:t>- отсутствия основания для предоставления служебного жилого помещения;</w:t>
      </w:r>
    </w:p>
    <w:p w:rsidR="008A0C43" w:rsidRPr="008A0C43" w:rsidRDefault="008A0C43" w:rsidP="008A0C43">
      <w:pPr>
        <w:jc w:val="both"/>
        <w:rPr>
          <w:sz w:val="28"/>
          <w:szCs w:val="28"/>
        </w:rPr>
      </w:pPr>
      <w:r w:rsidRPr="008A0C43">
        <w:rPr>
          <w:sz w:val="28"/>
          <w:szCs w:val="28"/>
        </w:rPr>
        <w:t>- отсутствия необходимых документов, установленных п. 2.5 настоящего Положения.</w:t>
      </w:r>
    </w:p>
    <w:p w:rsidR="008A0C43" w:rsidRPr="008A0C43" w:rsidRDefault="008A0C43" w:rsidP="008A0C43">
      <w:pPr>
        <w:jc w:val="both"/>
        <w:rPr>
          <w:sz w:val="28"/>
          <w:szCs w:val="28"/>
        </w:rPr>
      </w:pPr>
      <w:r w:rsidRPr="008A0C43">
        <w:rPr>
          <w:sz w:val="28"/>
          <w:szCs w:val="28"/>
        </w:rPr>
        <w:t>2.11. Срок договора найма служебного жилого помещения определяется продолжительностью трудовых отношений, либо сроком нахождения на выборной должности в органах местного самоуправления района.</w:t>
      </w:r>
    </w:p>
    <w:p w:rsidR="008A0C43" w:rsidRPr="008A0C43" w:rsidRDefault="008A0C43" w:rsidP="008A0C43">
      <w:pPr>
        <w:jc w:val="both"/>
        <w:rPr>
          <w:sz w:val="28"/>
          <w:szCs w:val="28"/>
        </w:rPr>
      </w:pPr>
      <w:r w:rsidRPr="008A0C43">
        <w:rPr>
          <w:sz w:val="28"/>
          <w:szCs w:val="28"/>
        </w:rPr>
        <w:t>2.12. После окончания действия договора, наниматель обязан освободить служебное жилое помещение и сдать его по акту наймодателю в 10-дневный срок.</w:t>
      </w:r>
    </w:p>
    <w:p w:rsidR="008A0C43" w:rsidRPr="008A0C43" w:rsidRDefault="008A0C43" w:rsidP="008A0C43">
      <w:pPr>
        <w:jc w:val="both"/>
        <w:rPr>
          <w:sz w:val="28"/>
          <w:szCs w:val="28"/>
        </w:rPr>
      </w:pPr>
    </w:p>
    <w:p w:rsidR="008A0C43" w:rsidRPr="008A0C43" w:rsidRDefault="008A0C43" w:rsidP="008A0C43">
      <w:pPr>
        <w:jc w:val="both"/>
        <w:rPr>
          <w:sz w:val="28"/>
          <w:szCs w:val="28"/>
        </w:rPr>
      </w:pPr>
      <w:r w:rsidRPr="008A0C43">
        <w:rPr>
          <w:sz w:val="28"/>
          <w:szCs w:val="28"/>
        </w:rPr>
        <w:t>3. Порядок предоставления жилых помещений маневренного фонда</w:t>
      </w:r>
    </w:p>
    <w:p w:rsidR="008A0C43" w:rsidRPr="008A0C43" w:rsidRDefault="008A0C43" w:rsidP="008A0C43">
      <w:pPr>
        <w:jc w:val="both"/>
        <w:rPr>
          <w:sz w:val="28"/>
          <w:szCs w:val="28"/>
        </w:rPr>
      </w:pPr>
      <w:r w:rsidRPr="008A0C43">
        <w:rPr>
          <w:sz w:val="28"/>
          <w:szCs w:val="28"/>
        </w:rPr>
        <w:t>3.1. Жилые помещения маневренного фонда предоставляются гражданам для временного проживания в случае:</w:t>
      </w:r>
    </w:p>
    <w:p w:rsidR="008A0C43" w:rsidRPr="008A0C43" w:rsidRDefault="008A0C43" w:rsidP="008A0C43">
      <w:pPr>
        <w:jc w:val="both"/>
        <w:rPr>
          <w:sz w:val="28"/>
          <w:szCs w:val="28"/>
        </w:rPr>
      </w:pPr>
      <w:r w:rsidRPr="008A0C43">
        <w:rPr>
          <w:sz w:val="28"/>
          <w:szCs w:val="28"/>
        </w:rPr>
        <w:t>а) осуществления капитального ремонта или реконструкции дома, в котором находятся жилые помещения, занимаемые ими по договорам социального найма;</w:t>
      </w:r>
    </w:p>
    <w:p w:rsidR="008A0C43" w:rsidRPr="008A0C43" w:rsidRDefault="008A0C43" w:rsidP="008A0C43">
      <w:pPr>
        <w:jc w:val="both"/>
        <w:rPr>
          <w:sz w:val="28"/>
          <w:szCs w:val="28"/>
        </w:rPr>
      </w:pPr>
      <w:r w:rsidRPr="008A0C43">
        <w:rPr>
          <w:sz w:val="28"/>
          <w:szCs w:val="28"/>
        </w:rPr>
        <w:t>б) утраты жилых помещений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A0C43" w:rsidRPr="008A0C43" w:rsidRDefault="008A0C43" w:rsidP="008A0C43">
      <w:pPr>
        <w:jc w:val="both"/>
        <w:rPr>
          <w:sz w:val="28"/>
          <w:szCs w:val="28"/>
        </w:rPr>
      </w:pPr>
      <w:r w:rsidRPr="008A0C43">
        <w:rPr>
          <w:sz w:val="28"/>
          <w:szCs w:val="28"/>
        </w:rPr>
        <w:t>в) если единственные жилые помещения стали непригодными для проживания в результате чрезвычайных обстоятельств;</w:t>
      </w:r>
    </w:p>
    <w:p w:rsidR="008A0C43" w:rsidRPr="008A0C43" w:rsidRDefault="008A0C43" w:rsidP="008A0C43">
      <w:pPr>
        <w:jc w:val="both"/>
        <w:rPr>
          <w:sz w:val="28"/>
          <w:szCs w:val="28"/>
        </w:rPr>
      </w:pPr>
      <w:r w:rsidRPr="008A0C43">
        <w:rPr>
          <w:sz w:val="28"/>
          <w:szCs w:val="28"/>
        </w:rPr>
        <w:t>г) неотложного переселения граждан из аварийных домов;</w:t>
      </w:r>
    </w:p>
    <w:p w:rsidR="008A0C43" w:rsidRPr="008A0C43" w:rsidRDefault="008A0C43" w:rsidP="008A0C43">
      <w:pPr>
        <w:jc w:val="both"/>
        <w:rPr>
          <w:sz w:val="28"/>
          <w:szCs w:val="28"/>
        </w:rPr>
      </w:pPr>
      <w:r w:rsidRPr="008A0C43">
        <w:rPr>
          <w:sz w:val="28"/>
          <w:szCs w:val="28"/>
        </w:rPr>
        <w:t>д) в иных случаях, предусмотренных действующим законодательством.</w:t>
      </w:r>
    </w:p>
    <w:p w:rsidR="008A0C43" w:rsidRPr="008A0C43" w:rsidRDefault="008A0C43" w:rsidP="008A0C43">
      <w:pPr>
        <w:jc w:val="both"/>
        <w:rPr>
          <w:sz w:val="28"/>
          <w:szCs w:val="28"/>
        </w:rPr>
      </w:pPr>
      <w:r w:rsidRPr="008A0C43">
        <w:rPr>
          <w:sz w:val="28"/>
          <w:szCs w:val="28"/>
        </w:rPr>
        <w:t xml:space="preserve">3.2. Маневренный жилищный фонд может состоять из многоквартирных домов, а также квартир и иных жилых помещений. Жилые помещения </w:t>
      </w:r>
      <w:r w:rsidRPr="008A0C43">
        <w:rPr>
          <w:sz w:val="28"/>
          <w:szCs w:val="28"/>
        </w:rPr>
        <w:lastRenderedPageBreak/>
        <w:t>маневренного жилищного фонда предоставляются из расчета не менее 6 кв. м жилой площади на 1 человека.</w:t>
      </w:r>
    </w:p>
    <w:p w:rsidR="008A0C43" w:rsidRPr="008A0C43" w:rsidRDefault="008A0C43" w:rsidP="008A0C43">
      <w:pPr>
        <w:jc w:val="both"/>
        <w:rPr>
          <w:sz w:val="28"/>
          <w:szCs w:val="28"/>
        </w:rPr>
      </w:pPr>
      <w:r w:rsidRPr="008A0C43">
        <w:rPr>
          <w:sz w:val="28"/>
          <w:szCs w:val="28"/>
        </w:rPr>
        <w:t>3.3. Для рассмотрения вопроса о предоставлении жилого помещения маневренного фонда, гражданин представляет в администрацию района заявление с приложением следующих документов:</w:t>
      </w:r>
    </w:p>
    <w:p w:rsidR="008A0C43" w:rsidRPr="008A0C43" w:rsidRDefault="008A0C43" w:rsidP="008A0C43">
      <w:pPr>
        <w:jc w:val="both"/>
        <w:rPr>
          <w:sz w:val="28"/>
          <w:szCs w:val="28"/>
        </w:rPr>
      </w:pPr>
      <w:r w:rsidRPr="008A0C43">
        <w:rPr>
          <w:sz w:val="28"/>
          <w:szCs w:val="28"/>
        </w:rPr>
        <w:t>а) копии документов, удостоверяющих личность гражданина и членов его семьи (паспорта, свидетельства о рождении и других документов);</w:t>
      </w:r>
    </w:p>
    <w:p w:rsidR="008A0C43" w:rsidRPr="008A0C43" w:rsidRDefault="008A0C43" w:rsidP="008A0C43">
      <w:pPr>
        <w:jc w:val="both"/>
        <w:rPr>
          <w:sz w:val="28"/>
          <w:szCs w:val="28"/>
        </w:rPr>
      </w:pPr>
      <w:r w:rsidRPr="008A0C43">
        <w:rPr>
          <w:sz w:val="28"/>
          <w:szCs w:val="28"/>
        </w:rPr>
        <w:t>б) выписки из домовой книги;</w:t>
      </w:r>
    </w:p>
    <w:p w:rsidR="008A0C43" w:rsidRPr="008A0C43" w:rsidRDefault="008A0C43" w:rsidP="008A0C43">
      <w:pPr>
        <w:jc w:val="both"/>
        <w:rPr>
          <w:sz w:val="28"/>
          <w:szCs w:val="28"/>
        </w:rPr>
      </w:pPr>
      <w:r w:rsidRPr="008A0C43">
        <w:rPr>
          <w:sz w:val="28"/>
          <w:szCs w:val="28"/>
        </w:rPr>
        <w:t>в) копию договора социального найма либо ордера на ремонтируемое жилое помещение, в случае если такой договор заключался, а ордер выдавался не органом местного самоуправления (в случаях, предусмотренных подпунктами «а» и «в» пункта 3.1. Положения);</w:t>
      </w:r>
    </w:p>
    <w:p w:rsidR="008A0C43" w:rsidRPr="008A0C43" w:rsidRDefault="008A0C43" w:rsidP="008A0C43">
      <w:pPr>
        <w:jc w:val="both"/>
        <w:rPr>
          <w:sz w:val="28"/>
          <w:szCs w:val="28"/>
        </w:rPr>
      </w:pPr>
      <w:r w:rsidRPr="008A0C43">
        <w:rPr>
          <w:sz w:val="28"/>
          <w:szCs w:val="28"/>
        </w:rPr>
        <w:t>г) документы, подтверждающие непригодность жилого помещения для проживания в случае, если единственное жилое помещение стало непригодным для проживания в результате чрезвычайных обстоятельств и в случае аварийной ситуации (в случаях, предусмотренных подпунктами «в», «г» пункта 3.1. Положения);</w:t>
      </w:r>
    </w:p>
    <w:p w:rsidR="008A0C43" w:rsidRPr="008A0C43" w:rsidRDefault="008A0C43" w:rsidP="008A0C43">
      <w:pPr>
        <w:jc w:val="both"/>
        <w:rPr>
          <w:sz w:val="28"/>
          <w:szCs w:val="28"/>
        </w:rPr>
      </w:pPr>
      <w:r w:rsidRPr="008A0C43">
        <w:rPr>
          <w:sz w:val="28"/>
          <w:szCs w:val="28"/>
        </w:rPr>
        <w:t>д) копии правоустанавливающих документов на ранее занимаемое жилое помещение, которое утрачено в результате обращения взыскания на него либо признано непригодным для проживания из-за чрезвычайных обстоятельств, в случае если права на него не зарегистрированы в Едином государственном реестре недвижимости (в случаях, предусмотренных подпунктами «б», «в» пункта 5.1. Положения);</w:t>
      </w:r>
    </w:p>
    <w:p w:rsidR="008A0C43" w:rsidRPr="008A0C43" w:rsidRDefault="008A0C43" w:rsidP="008A0C43">
      <w:pPr>
        <w:jc w:val="both"/>
        <w:rPr>
          <w:sz w:val="28"/>
          <w:szCs w:val="28"/>
        </w:rPr>
      </w:pPr>
      <w:r w:rsidRPr="008A0C43">
        <w:rPr>
          <w:sz w:val="28"/>
          <w:szCs w:val="28"/>
        </w:rPr>
        <w:t>е) нотариально заверенной копии кредитного договора, договора ипотеки и судебного решения об обращении взыскания на жилое помещение (в случае, предусмотренном подпунктом «б» пункта 3.1. Положения).</w:t>
      </w:r>
    </w:p>
    <w:p w:rsidR="008A0C43" w:rsidRPr="008A0C43" w:rsidRDefault="008A0C43" w:rsidP="008A0C43">
      <w:pPr>
        <w:jc w:val="both"/>
        <w:rPr>
          <w:sz w:val="28"/>
          <w:szCs w:val="28"/>
        </w:rPr>
      </w:pPr>
      <w:r w:rsidRPr="008A0C43">
        <w:rPr>
          <w:sz w:val="28"/>
          <w:szCs w:val="28"/>
        </w:rPr>
        <w:t>Гражданин несет ответственность за достоверность представленных документов.</w:t>
      </w:r>
    </w:p>
    <w:p w:rsidR="008A0C43" w:rsidRPr="008A0C43" w:rsidRDefault="008A0C43" w:rsidP="008A0C43">
      <w:pPr>
        <w:jc w:val="both"/>
        <w:rPr>
          <w:sz w:val="28"/>
          <w:szCs w:val="28"/>
        </w:rPr>
      </w:pPr>
      <w:r w:rsidRPr="008A0C43">
        <w:rPr>
          <w:sz w:val="28"/>
          <w:szCs w:val="28"/>
        </w:rPr>
        <w:t>3.4. В порядке межведомственного информационного взаимодействия администрация района обращается:</w:t>
      </w:r>
    </w:p>
    <w:p w:rsidR="008A0C43" w:rsidRPr="008A0C43" w:rsidRDefault="008A0C43" w:rsidP="008A0C43">
      <w:pPr>
        <w:jc w:val="both"/>
        <w:rPr>
          <w:sz w:val="28"/>
          <w:szCs w:val="28"/>
        </w:rPr>
      </w:pPr>
      <w:r w:rsidRPr="008A0C43">
        <w:rPr>
          <w:sz w:val="28"/>
          <w:szCs w:val="28"/>
        </w:rPr>
        <w:t>а) в Управление Федеральной службы государственной регистрации, кадастра и картографии по Алтайскому краю с запросом о предоставлении выписки из Единого государственного реестра недвижимости о правах отдельного лица на имевшиеся (имеющиеся) у него объекты недвижимости либо сообщение об отказе в предоставлении информации по причине отсутствия в указанном реестре таких сведений.</w:t>
      </w:r>
    </w:p>
    <w:p w:rsidR="008A0C43" w:rsidRPr="008A0C43" w:rsidRDefault="008A0C43" w:rsidP="008A0C43">
      <w:pPr>
        <w:jc w:val="both"/>
        <w:rPr>
          <w:sz w:val="28"/>
          <w:szCs w:val="28"/>
        </w:rPr>
      </w:pPr>
      <w:r w:rsidRPr="008A0C43">
        <w:rPr>
          <w:sz w:val="28"/>
          <w:szCs w:val="28"/>
        </w:rPr>
        <w:t>б) в межведомственную комиссию, по определению пригодности для проживания, жилых помещений муниципального жилищного фонда на территории Табунского района" для оценки жилых помещений (в случае, предусмотренном подпунктом «в», «г» пункта 3.1. Положения.</w:t>
      </w:r>
    </w:p>
    <w:p w:rsidR="008A0C43" w:rsidRPr="008A0C43" w:rsidRDefault="008A0C43" w:rsidP="008A0C43">
      <w:pPr>
        <w:jc w:val="both"/>
        <w:rPr>
          <w:sz w:val="28"/>
          <w:szCs w:val="28"/>
        </w:rPr>
      </w:pPr>
      <w:r w:rsidRPr="008A0C43">
        <w:rPr>
          <w:sz w:val="28"/>
          <w:szCs w:val="28"/>
        </w:rPr>
        <w:t>При этом гражданин вправе представить указанные документы самостоятельно.</w:t>
      </w:r>
    </w:p>
    <w:p w:rsidR="008A0C43" w:rsidRPr="008A0C43" w:rsidRDefault="008A0C43" w:rsidP="008A0C43">
      <w:pPr>
        <w:jc w:val="both"/>
        <w:rPr>
          <w:sz w:val="28"/>
          <w:szCs w:val="28"/>
        </w:rPr>
      </w:pPr>
      <w:r w:rsidRPr="008A0C43">
        <w:rPr>
          <w:sz w:val="28"/>
          <w:szCs w:val="28"/>
        </w:rPr>
        <w:t xml:space="preserve">3.5. По результатам рассмотрения заявления о предоставлении жилого помещения маневренного жилищного фонда и иных документов, указанных в п. 3.3 настоящего Положения, администрация района в 10-дневный срок </w:t>
      </w:r>
      <w:r w:rsidRPr="008A0C43">
        <w:rPr>
          <w:sz w:val="28"/>
          <w:szCs w:val="28"/>
        </w:rPr>
        <w:lastRenderedPageBreak/>
        <w:t>принимает решение о предоставлении жилого помещения в маневренном жилищном фонде либо об отказе. Решение о предоставлении (отказе в предоставлении) жилого помещения в маневренном фонде оформляется постановлением администрации района.</w:t>
      </w:r>
    </w:p>
    <w:p w:rsidR="008A0C43" w:rsidRPr="008A0C43" w:rsidRDefault="008A0C43" w:rsidP="008A0C43">
      <w:pPr>
        <w:jc w:val="both"/>
        <w:rPr>
          <w:sz w:val="28"/>
          <w:szCs w:val="28"/>
        </w:rPr>
      </w:pPr>
      <w:r w:rsidRPr="008A0C43">
        <w:rPr>
          <w:sz w:val="28"/>
          <w:szCs w:val="28"/>
        </w:rPr>
        <w:t>3.6. Основанием для вселения в жилое помещение маневренного фонда является договор, который заключается между наймодателем и нанимателем (гражданином) в течение 10 дней с момента принятия решения о предоставлении жилого помещения маневренного фонда на период:</w:t>
      </w:r>
    </w:p>
    <w:p w:rsidR="008A0C43" w:rsidRPr="008A0C43" w:rsidRDefault="008A0C43" w:rsidP="008A0C43">
      <w:pPr>
        <w:jc w:val="both"/>
        <w:rPr>
          <w:sz w:val="28"/>
          <w:szCs w:val="28"/>
        </w:rPr>
      </w:pPr>
      <w:r w:rsidRPr="008A0C43">
        <w:rPr>
          <w:sz w:val="28"/>
          <w:szCs w:val="28"/>
        </w:rPr>
        <w:t>а) до завершения капитального ремонта или реконструкции дома;</w:t>
      </w:r>
    </w:p>
    <w:p w:rsidR="008A0C43" w:rsidRPr="008A0C43" w:rsidRDefault="008A0C43" w:rsidP="008A0C43">
      <w:pPr>
        <w:jc w:val="both"/>
        <w:rPr>
          <w:sz w:val="28"/>
          <w:szCs w:val="28"/>
        </w:rPr>
      </w:pPr>
      <w:r w:rsidRPr="008A0C43">
        <w:rPr>
          <w:sz w:val="28"/>
          <w:szCs w:val="28"/>
        </w:rPr>
        <w:t>б)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в порядке, которые предусмотрены Жилищным кодексом Российской Федерации;</w:t>
      </w:r>
    </w:p>
    <w:p w:rsidR="008A0C43" w:rsidRPr="008A0C43" w:rsidRDefault="008A0C43" w:rsidP="008A0C43">
      <w:pPr>
        <w:jc w:val="both"/>
        <w:rPr>
          <w:sz w:val="28"/>
          <w:szCs w:val="28"/>
        </w:rPr>
      </w:pPr>
      <w:r w:rsidRPr="008A0C43">
        <w:rPr>
          <w:sz w:val="28"/>
          <w:szCs w:val="28"/>
        </w:rPr>
        <w:t>в) до завершения расчетов с гражданином, утратившим жилое помещение в результате обращения взыскания на него, после продажи жилого помещения, на которое было обращено взыскание;</w:t>
      </w:r>
    </w:p>
    <w:p w:rsidR="008A0C43" w:rsidRPr="008A0C43" w:rsidRDefault="008A0C43" w:rsidP="008A0C43">
      <w:pPr>
        <w:jc w:val="both"/>
        <w:rPr>
          <w:sz w:val="28"/>
          <w:szCs w:val="28"/>
        </w:rPr>
      </w:pPr>
      <w:r w:rsidRPr="008A0C43">
        <w:rPr>
          <w:sz w:val="28"/>
          <w:szCs w:val="28"/>
        </w:rPr>
        <w:t>г) установленный законодательством.</w:t>
      </w:r>
    </w:p>
    <w:p w:rsidR="008A0C43" w:rsidRPr="008A0C43" w:rsidRDefault="008A0C43" w:rsidP="008A0C43">
      <w:pPr>
        <w:jc w:val="both"/>
        <w:rPr>
          <w:sz w:val="28"/>
          <w:szCs w:val="28"/>
        </w:rPr>
      </w:pPr>
      <w:r w:rsidRPr="008A0C43">
        <w:rPr>
          <w:sz w:val="28"/>
          <w:szCs w:val="28"/>
        </w:rPr>
        <w:t>3.5. Решение об отказе в предоставлении гражданину жилого помещения в маневренном жилищном фонде принимается в случае:</w:t>
      </w:r>
    </w:p>
    <w:p w:rsidR="008A0C43" w:rsidRPr="008A0C43" w:rsidRDefault="008A0C43" w:rsidP="008A0C43">
      <w:pPr>
        <w:jc w:val="both"/>
        <w:rPr>
          <w:sz w:val="28"/>
          <w:szCs w:val="28"/>
        </w:rPr>
      </w:pPr>
      <w:r w:rsidRPr="008A0C43">
        <w:rPr>
          <w:sz w:val="28"/>
          <w:szCs w:val="28"/>
        </w:rPr>
        <w:t>а) не предоставления, предусмотренных пунктами 2.5, 3.3 Положения документов, обязанность по предоставлению которых возложена на заявителя;</w:t>
      </w:r>
    </w:p>
    <w:p w:rsidR="008A0C43" w:rsidRPr="008A0C43" w:rsidRDefault="008A0C43" w:rsidP="008A0C43">
      <w:pPr>
        <w:jc w:val="both"/>
        <w:rPr>
          <w:sz w:val="28"/>
          <w:szCs w:val="28"/>
        </w:rPr>
      </w:pPr>
      <w:r w:rsidRPr="008A0C43">
        <w:rPr>
          <w:sz w:val="28"/>
          <w:szCs w:val="28"/>
        </w:rPr>
        <w:t>б) предоставления документов, которые не подтверждают право соответствующих граждан на предоставление специализированных жилых помещений;</w:t>
      </w:r>
    </w:p>
    <w:p w:rsidR="008A0C43" w:rsidRPr="008A0C43" w:rsidRDefault="008A0C43" w:rsidP="008A0C43">
      <w:pPr>
        <w:jc w:val="both"/>
        <w:rPr>
          <w:sz w:val="28"/>
          <w:szCs w:val="28"/>
        </w:rPr>
      </w:pPr>
      <w:r w:rsidRPr="008A0C43">
        <w:rPr>
          <w:sz w:val="28"/>
          <w:szCs w:val="28"/>
        </w:rPr>
        <w:t>в) выявления в предоставленных документах сведений, не соответствующих действительности;</w:t>
      </w:r>
    </w:p>
    <w:p w:rsidR="008A0C43" w:rsidRPr="008A0C43" w:rsidRDefault="008A0C43" w:rsidP="008A0C43">
      <w:pPr>
        <w:jc w:val="both"/>
        <w:rPr>
          <w:sz w:val="28"/>
          <w:szCs w:val="28"/>
        </w:rPr>
      </w:pPr>
      <w:r w:rsidRPr="008A0C43">
        <w:rPr>
          <w:sz w:val="28"/>
          <w:szCs w:val="28"/>
        </w:rPr>
        <w:t>г) отсутствия свободных жилых помещений специализированного жилищного фонда.</w:t>
      </w:r>
    </w:p>
    <w:p w:rsidR="000A7B36" w:rsidRPr="000A7B36" w:rsidRDefault="008A0C43" w:rsidP="008A0C43">
      <w:pPr>
        <w:jc w:val="both"/>
        <w:rPr>
          <w:sz w:val="28"/>
          <w:szCs w:val="28"/>
        </w:rPr>
      </w:pPr>
      <w:r w:rsidRPr="008A0C43">
        <w:rPr>
          <w:sz w:val="28"/>
          <w:szCs w:val="28"/>
        </w:rPr>
        <w:t xml:space="preserve"> 3.6. По истечении периода, на который заключен договор найма жилого помещения маневренного жилищного фонда, указанный договор прекращает свое действие, а граждане подлежат выселению в установленном порядке.</w:t>
      </w:r>
    </w:p>
    <w:p w:rsidR="000A7B36" w:rsidRDefault="000A7B36" w:rsidP="000A7B36">
      <w:pPr>
        <w:jc w:val="both"/>
        <w:rPr>
          <w:sz w:val="28"/>
          <w:szCs w:val="28"/>
        </w:rPr>
      </w:pPr>
    </w:p>
    <w:p w:rsidR="008A0C43" w:rsidRDefault="008A0C43" w:rsidP="000A7B36">
      <w:pPr>
        <w:jc w:val="both"/>
        <w:rPr>
          <w:sz w:val="28"/>
          <w:szCs w:val="28"/>
        </w:rPr>
      </w:pPr>
    </w:p>
    <w:p w:rsidR="008A0C43" w:rsidRDefault="008A0C43" w:rsidP="000A7B36">
      <w:pPr>
        <w:jc w:val="both"/>
        <w:rPr>
          <w:sz w:val="28"/>
          <w:szCs w:val="28"/>
        </w:rPr>
      </w:pPr>
    </w:p>
    <w:p w:rsidR="008A0C43" w:rsidRPr="000A7B36" w:rsidRDefault="008A0C43" w:rsidP="000A7B36">
      <w:pPr>
        <w:jc w:val="both"/>
        <w:rPr>
          <w:sz w:val="28"/>
          <w:szCs w:val="28"/>
        </w:rPr>
      </w:pPr>
    </w:p>
    <w:p w:rsidR="008A0C43" w:rsidRDefault="008A0C43" w:rsidP="008A0C43">
      <w:pPr>
        <w:jc w:val="both"/>
        <w:rPr>
          <w:sz w:val="28"/>
          <w:szCs w:val="24"/>
        </w:rPr>
      </w:pPr>
      <w:r w:rsidRPr="00A9466C">
        <w:rPr>
          <w:sz w:val="28"/>
          <w:szCs w:val="24"/>
        </w:rPr>
        <w:t xml:space="preserve">Глава района                                                          </w:t>
      </w:r>
      <w:r w:rsidRPr="00A9466C">
        <w:rPr>
          <w:sz w:val="28"/>
          <w:szCs w:val="24"/>
        </w:rPr>
        <w:tab/>
      </w:r>
      <w:r w:rsidRPr="00A9466C">
        <w:rPr>
          <w:sz w:val="28"/>
          <w:szCs w:val="24"/>
        </w:rPr>
        <w:tab/>
        <w:t xml:space="preserve">               В.С. Швыдкой</w:t>
      </w:r>
    </w:p>
    <w:p w:rsidR="008A0C43" w:rsidRDefault="008A0C43" w:rsidP="008A0C43">
      <w:pPr>
        <w:jc w:val="both"/>
        <w:rPr>
          <w:sz w:val="28"/>
          <w:szCs w:val="24"/>
        </w:rPr>
      </w:pPr>
      <w:r>
        <w:rPr>
          <w:sz w:val="28"/>
          <w:szCs w:val="24"/>
        </w:rPr>
        <w:t xml:space="preserve">26.12.2018 </w:t>
      </w:r>
    </w:p>
    <w:p w:rsidR="003162DE" w:rsidRDefault="008A0C43" w:rsidP="001256EA">
      <w:pPr>
        <w:jc w:val="both"/>
        <w:rPr>
          <w:sz w:val="24"/>
          <w:szCs w:val="24"/>
        </w:rPr>
      </w:pPr>
      <w:r>
        <w:rPr>
          <w:sz w:val="28"/>
          <w:szCs w:val="24"/>
        </w:rPr>
        <w:t xml:space="preserve">№  </w:t>
      </w:r>
      <w:r w:rsidR="00DA0E11">
        <w:rPr>
          <w:sz w:val="28"/>
          <w:szCs w:val="24"/>
        </w:rPr>
        <w:t>40-</w:t>
      </w:r>
      <w:r>
        <w:rPr>
          <w:sz w:val="28"/>
          <w:szCs w:val="24"/>
        </w:rPr>
        <w:t xml:space="preserve"> г</w:t>
      </w:r>
      <w:bookmarkStart w:id="0" w:name="_GoBack"/>
      <w:bookmarkEnd w:id="0"/>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1"/>
  </w:num>
  <w:num w:numId="6">
    <w:abstractNumId w:val="18"/>
  </w:num>
  <w:num w:numId="7">
    <w:abstractNumId w:val="7"/>
  </w:num>
  <w:num w:numId="8">
    <w:abstractNumId w:val="16"/>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F3010"/>
    <w:rsid w:val="00110C86"/>
    <w:rsid w:val="001256EA"/>
    <w:rsid w:val="001344D2"/>
    <w:rsid w:val="00155F9B"/>
    <w:rsid w:val="00157E22"/>
    <w:rsid w:val="00185409"/>
    <w:rsid w:val="001C684B"/>
    <w:rsid w:val="001F14EC"/>
    <w:rsid w:val="00200902"/>
    <w:rsid w:val="002109D9"/>
    <w:rsid w:val="0023071F"/>
    <w:rsid w:val="00235660"/>
    <w:rsid w:val="002577EA"/>
    <w:rsid w:val="00284AD6"/>
    <w:rsid w:val="002873B0"/>
    <w:rsid w:val="002A3175"/>
    <w:rsid w:val="002C5D5D"/>
    <w:rsid w:val="002E77A5"/>
    <w:rsid w:val="003162DE"/>
    <w:rsid w:val="00321113"/>
    <w:rsid w:val="003578EF"/>
    <w:rsid w:val="0037444C"/>
    <w:rsid w:val="00385A4D"/>
    <w:rsid w:val="003C4DC8"/>
    <w:rsid w:val="003D3C48"/>
    <w:rsid w:val="003E3DDF"/>
    <w:rsid w:val="004218D3"/>
    <w:rsid w:val="004220F4"/>
    <w:rsid w:val="004B2794"/>
    <w:rsid w:val="004E61CE"/>
    <w:rsid w:val="004E6D42"/>
    <w:rsid w:val="0051175D"/>
    <w:rsid w:val="0052304A"/>
    <w:rsid w:val="0052406E"/>
    <w:rsid w:val="005329E4"/>
    <w:rsid w:val="00543B6D"/>
    <w:rsid w:val="005931EF"/>
    <w:rsid w:val="006260A2"/>
    <w:rsid w:val="00673F8F"/>
    <w:rsid w:val="006A62E1"/>
    <w:rsid w:val="006D4B56"/>
    <w:rsid w:val="006D690F"/>
    <w:rsid w:val="006F3BC1"/>
    <w:rsid w:val="00744240"/>
    <w:rsid w:val="0076416C"/>
    <w:rsid w:val="00790192"/>
    <w:rsid w:val="008132B3"/>
    <w:rsid w:val="00830E27"/>
    <w:rsid w:val="00837B78"/>
    <w:rsid w:val="00840342"/>
    <w:rsid w:val="00840A22"/>
    <w:rsid w:val="008617AD"/>
    <w:rsid w:val="008A0C43"/>
    <w:rsid w:val="008F0145"/>
    <w:rsid w:val="00935692"/>
    <w:rsid w:val="00936A72"/>
    <w:rsid w:val="00937620"/>
    <w:rsid w:val="00961B19"/>
    <w:rsid w:val="00983615"/>
    <w:rsid w:val="00985BCE"/>
    <w:rsid w:val="009A07F3"/>
    <w:rsid w:val="00A12F7A"/>
    <w:rsid w:val="00A30F37"/>
    <w:rsid w:val="00A71606"/>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0584F"/>
    <w:rsid w:val="00C41474"/>
    <w:rsid w:val="00C92BFD"/>
    <w:rsid w:val="00C92DC2"/>
    <w:rsid w:val="00CA34CD"/>
    <w:rsid w:val="00CD35EF"/>
    <w:rsid w:val="00D1358E"/>
    <w:rsid w:val="00D3389D"/>
    <w:rsid w:val="00D50084"/>
    <w:rsid w:val="00D75819"/>
    <w:rsid w:val="00DA0E11"/>
    <w:rsid w:val="00DC69C6"/>
    <w:rsid w:val="00DD1CAD"/>
    <w:rsid w:val="00DD7CEA"/>
    <w:rsid w:val="00DF2452"/>
    <w:rsid w:val="00E13E85"/>
    <w:rsid w:val="00E76390"/>
    <w:rsid w:val="00E83B2B"/>
    <w:rsid w:val="00EA06A0"/>
    <w:rsid w:val="00EB3F54"/>
    <w:rsid w:val="00EE1F55"/>
    <w:rsid w:val="00F3644F"/>
    <w:rsid w:val="00F42AA5"/>
    <w:rsid w:val="00F4363B"/>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5231-94D2-4D97-B451-A17C9500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7</cp:revision>
  <cp:lastPrinted>2018-12-25T05:26:00Z</cp:lastPrinted>
  <dcterms:created xsi:type="dcterms:W3CDTF">2018-12-25T05:26:00Z</dcterms:created>
  <dcterms:modified xsi:type="dcterms:W3CDTF">2018-12-27T02:42:00Z</dcterms:modified>
</cp:coreProperties>
</file>