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550BE0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bookmarkStart w:id="0" w:name="_GoBack"/>
      <w:bookmarkEnd w:id="0"/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550BE0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550BE0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30F37" w:rsidRPr="00550BE0" w:rsidRDefault="00A30F37" w:rsidP="00A30F3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3578EF">
        <w:rPr>
          <w:sz w:val="28"/>
          <w:szCs w:val="28"/>
        </w:rPr>
        <w:t>шес</w:t>
      </w:r>
      <w:r w:rsidRPr="004D79F3">
        <w:rPr>
          <w:sz w:val="28"/>
          <w:szCs w:val="28"/>
        </w:rPr>
        <w:t>тая</w:t>
      </w:r>
      <w:r w:rsidRPr="00550BE0">
        <w:rPr>
          <w:sz w:val="28"/>
          <w:szCs w:val="28"/>
        </w:rPr>
        <w:t xml:space="preserve"> сессия </w:t>
      </w:r>
      <w:r w:rsidR="003578EF"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550BE0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550BE0" w:rsidRDefault="001F18C4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12.07.2018</w:t>
            </w:r>
          </w:p>
        </w:tc>
        <w:tc>
          <w:tcPr>
            <w:tcW w:w="3119" w:type="dxa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550BE0" w:rsidRDefault="001F18C4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30F37" w:rsidRPr="00550BE0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98479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Tr="00396971">
        <w:tc>
          <w:tcPr>
            <w:tcW w:w="9359" w:type="dxa"/>
            <w:gridSpan w:val="4"/>
          </w:tcPr>
          <w:p w:rsidR="00A30F37" w:rsidRPr="00550BE0" w:rsidRDefault="001C1A1F" w:rsidP="0067434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1C1A1F">
              <w:rPr>
                <w:b/>
                <w:sz w:val="28"/>
                <w:szCs w:val="28"/>
              </w:rPr>
              <w:t>О</w:t>
            </w:r>
            <w:r w:rsidR="00674348">
              <w:rPr>
                <w:b/>
                <w:sz w:val="28"/>
                <w:szCs w:val="28"/>
              </w:rPr>
              <w:t xml:space="preserve"> внесении изменений в решение </w:t>
            </w:r>
            <w:r w:rsidR="00674348" w:rsidRPr="00674348">
              <w:rPr>
                <w:b/>
                <w:sz w:val="28"/>
                <w:szCs w:val="28"/>
              </w:rPr>
              <w:t>районного Совета депутатов от 26.12.2013 № 30 «О создании дорожного фонда муниципального образования Табунский район Алтайского края»</w:t>
            </w:r>
          </w:p>
        </w:tc>
      </w:tr>
    </w:tbl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p w:rsidR="00830E27" w:rsidRDefault="001C1A1F" w:rsidP="00C61AF8">
      <w:pPr>
        <w:shd w:val="clear" w:color="auto" w:fill="FFFFFF"/>
        <w:spacing w:line="322" w:lineRule="exact"/>
        <w:ind w:left="5" w:right="5" w:firstLine="704"/>
        <w:jc w:val="both"/>
        <w:rPr>
          <w:spacing w:val="40"/>
          <w:sz w:val="28"/>
          <w:szCs w:val="28"/>
        </w:rPr>
      </w:pPr>
      <w:r w:rsidRPr="00CA4A73">
        <w:rPr>
          <w:bCs/>
          <w:sz w:val="28"/>
          <w:szCs w:val="28"/>
        </w:rPr>
        <w:t>В</w:t>
      </w:r>
      <w:r w:rsidRPr="00CA4A73">
        <w:rPr>
          <w:b/>
          <w:bCs/>
          <w:sz w:val="28"/>
          <w:szCs w:val="28"/>
        </w:rPr>
        <w:t xml:space="preserve"> </w:t>
      </w:r>
      <w:r w:rsidRPr="00CA4A73">
        <w:rPr>
          <w:sz w:val="28"/>
          <w:szCs w:val="28"/>
        </w:rPr>
        <w:t xml:space="preserve">соответствии со статьей </w:t>
      </w:r>
      <w:r w:rsidRPr="004036B2">
        <w:rPr>
          <w:sz w:val="28"/>
          <w:szCs w:val="28"/>
        </w:rPr>
        <w:t>179.4</w:t>
      </w:r>
      <w:r w:rsidRPr="00CA4A73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пунктом </w:t>
      </w:r>
      <w:r w:rsidRPr="004036B2">
        <w:rPr>
          <w:sz w:val="28"/>
          <w:szCs w:val="28"/>
        </w:rPr>
        <w:t>5 части 1 статьи 15 Федерального</w:t>
      </w:r>
      <w:r>
        <w:rPr>
          <w:sz w:val="28"/>
          <w:szCs w:val="28"/>
        </w:rPr>
        <w:t xml:space="preserve"> Закона от 06.10.2003г. № 131-ФЗ «Об общих принципах организации местного самоуправления в Российской Федерации», Федеральным З</w:t>
      </w:r>
      <w:r w:rsidRPr="00CA4A73">
        <w:rPr>
          <w:sz w:val="28"/>
          <w:szCs w:val="28"/>
        </w:rPr>
        <w:t xml:space="preserve">аконом от 8 ноября 2007 года </w:t>
      </w:r>
      <w:r>
        <w:rPr>
          <w:sz w:val="28"/>
          <w:szCs w:val="28"/>
        </w:rPr>
        <w:t xml:space="preserve"> </w:t>
      </w:r>
      <w:r w:rsidRPr="004036B2">
        <w:rPr>
          <w:sz w:val="28"/>
          <w:szCs w:val="28"/>
        </w:rPr>
        <w:t>№</w:t>
      </w:r>
      <w:r w:rsidR="00460CC5">
        <w:rPr>
          <w:sz w:val="28"/>
          <w:szCs w:val="28"/>
        </w:rPr>
        <w:t xml:space="preserve"> </w:t>
      </w:r>
      <w:r w:rsidRPr="004036B2">
        <w:rPr>
          <w:sz w:val="28"/>
          <w:szCs w:val="28"/>
        </w:rPr>
        <w:t>257-ФЗ «Об автомобильных</w:t>
      </w:r>
      <w:r w:rsidRPr="00CA4A73">
        <w:rPr>
          <w:sz w:val="28"/>
          <w:szCs w:val="28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CA4A73">
        <w:rPr>
          <w:sz w:val="28"/>
          <w:szCs w:val="28"/>
        </w:rPr>
        <w:t>Федерации», руководствуясь</w:t>
      </w:r>
      <w:r w:rsidRPr="001C1A1F">
        <w:rPr>
          <w:sz w:val="28"/>
          <w:szCs w:val="28"/>
        </w:rPr>
        <w:t xml:space="preserve"> </w:t>
      </w:r>
      <w:r w:rsidRPr="00CA4A73">
        <w:rPr>
          <w:sz w:val="28"/>
          <w:szCs w:val="28"/>
        </w:rPr>
        <w:t>Устав</w:t>
      </w:r>
      <w:r>
        <w:rPr>
          <w:sz w:val="28"/>
          <w:szCs w:val="28"/>
        </w:rPr>
        <w:t>ом муниципального образования Табунский район Алтайского края</w:t>
      </w:r>
      <w:r w:rsidR="004E61CE">
        <w:rPr>
          <w:sz w:val="28"/>
          <w:szCs w:val="28"/>
        </w:rPr>
        <w:t>, р</w:t>
      </w:r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401548" w:rsidRPr="001344D2" w:rsidRDefault="00401548" w:rsidP="001C1A1F">
      <w:pPr>
        <w:shd w:val="clear" w:color="auto" w:fill="FFFFFF"/>
        <w:spacing w:line="322" w:lineRule="exact"/>
        <w:ind w:left="5" w:right="5" w:firstLine="523"/>
        <w:jc w:val="both"/>
        <w:rPr>
          <w:sz w:val="28"/>
          <w:szCs w:val="28"/>
        </w:rPr>
      </w:pPr>
    </w:p>
    <w:p w:rsidR="00674348" w:rsidRDefault="00674348" w:rsidP="00C61AF8">
      <w:pPr>
        <w:pStyle w:val="ae"/>
        <w:numPr>
          <w:ilvl w:val="0"/>
          <w:numId w:val="15"/>
        </w:numPr>
        <w:ind w:left="0" w:firstLine="709"/>
      </w:pPr>
      <w:r>
        <w:t xml:space="preserve">Приложение к </w:t>
      </w:r>
      <w:r w:rsidR="00401548" w:rsidRPr="00401548">
        <w:t>решени</w:t>
      </w:r>
      <w:r>
        <w:t>ю</w:t>
      </w:r>
      <w:r w:rsidR="00401548" w:rsidRPr="00401548">
        <w:t xml:space="preserve"> </w:t>
      </w:r>
      <w:r w:rsidR="00401548" w:rsidRPr="002E43AD">
        <w:t xml:space="preserve">районного Совета депутатов </w:t>
      </w:r>
      <w:r w:rsidR="00401548" w:rsidRPr="00401548">
        <w:t>от 26.12.2013 № 30 «О</w:t>
      </w:r>
      <w:r w:rsidR="00533407">
        <w:t xml:space="preserve"> создании </w:t>
      </w:r>
      <w:r w:rsidR="00401548" w:rsidRPr="00401548">
        <w:t>дорожно</w:t>
      </w:r>
      <w:r w:rsidR="00533407">
        <w:t>го</w:t>
      </w:r>
      <w:r w:rsidR="00401548" w:rsidRPr="00401548">
        <w:t xml:space="preserve"> фонд</w:t>
      </w:r>
      <w:r w:rsidR="00533407">
        <w:t>а</w:t>
      </w:r>
      <w:r w:rsidR="00401548" w:rsidRPr="00401548">
        <w:t xml:space="preserve"> муниципального образования Табунский район Алтайского края»</w:t>
      </w:r>
      <w:r>
        <w:t xml:space="preserve"> изложить в новой редакции</w:t>
      </w:r>
      <w:r w:rsidR="00A3515F">
        <w:t xml:space="preserve"> (прилагается)</w:t>
      </w:r>
      <w:r>
        <w:t>.</w:t>
      </w:r>
      <w:r w:rsidR="001871A2">
        <w:t xml:space="preserve"> </w:t>
      </w:r>
    </w:p>
    <w:p w:rsidR="00401548" w:rsidRPr="00401548" w:rsidRDefault="00674348" w:rsidP="00C61AF8">
      <w:pPr>
        <w:pStyle w:val="ae"/>
        <w:numPr>
          <w:ilvl w:val="0"/>
          <w:numId w:val="15"/>
        </w:numPr>
        <w:ind w:left="0" w:firstLine="709"/>
      </w:pPr>
      <w:r>
        <w:t>Р</w:t>
      </w:r>
      <w:r w:rsidR="001871A2">
        <w:t xml:space="preserve">ешение районного Совета депутатов от 18.03.2015 № 6 «О внесении изменений и дополнений в решение районного Совета депутатов № 30 от 26.12.2013 «О создании дорожного фонда муниципального образования Табунский район Алтайского края» </w:t>
      </w:r>
      <w:r w:rsidR="00401548" w:rsidRPr="00401548">
        <w:t>считать утратившим силу.</w:t>
      </w:r>
    </w:p>
    <w:p w:rsidR="00053FB5" w:rsidRDefault="00053FB5" w:rsidP="00C61AF8">
      <w:pPr>
        <w:pStyle w:val="ae"/>
        <w:numPr>
          <w:ilvl w:val="0"/>
          <w:numId w:val="15"/>
        </w:numPr>
        <w:ind w:left="0" w:firstLine="709"/>
        <w:rPr>
          <w:bCs/>
        </w:rPr>
      </w:pPr>
      <w:r w:rsidRPr="00401548">
        <w:rPr>
          <w:bCs/>
        </w:rPr>
        <w:t xml:space="preserve">Контроль исполнения настоящего решения возложить на постоянную комиссию по </w:t>
      </w:r>
      <w:r w:rsidR="003162DE" w:rsidRPr="00401548">
        <w:rPr>
          <w:bCs/>
        </w:rPr>
        <w:t>экономике, плану, бюджету и аграрным вопросам</w:t>
      </w:r>
      <w:r w:rsidRPr="00401548">
        <w:rPr>
          <w:bCs/>
        </w:rPr>
        <w:t xml:space="preserve"> (председатель </w:t>
      </w:r>
      <w:r w:rsidR="003162DE" w:rsidRPr="00401548">
        <w:rPr>
          <w:bCs/>
        </w:rPr>
        <w:t>Запорощенко Р.В</w:t>
      </w:r>
      <w:r w:rsidRPr="00401548">
        <w:rPr>
          <w:bCs/>
        </w:rPr>
        <w:t>.).</w:t>
      </w:r>
    </w:p>
    <w:p w:rsidR="00C61AF8" w:rsidRDefault="00C61AF8" w:rsidP="00C61AF8">
      <w:pPr>
        <w:pStyle w:val="ae"/>
        <w:numPr>
          <w:ilvl w:val="0"/>
          <w:numId w:val="15"/>
        </w:numPr>
        <w:ind w:left="0" w:firstLine="709"/>
        <w:rPr>
          <w:bCs/>
        </w:rPr>
      </w:pPr>
      <w:r>
        <w:rPr>
          <w:bCs/>
        </w:rPr>
        <w:t xml:space="preserve">Настоящее решение вступает в силу с момента обнародования на </w:t>
      </w:r>
      <w:r w:rsidR="00460CC5">
        <w:rPr>
          <w:bCs/>
        </w:rPr>
        <w:t xml:space="preserve">официальном </w:t>
      </w:r>
      <w:r>
        <w:rPr>
          <w:bCs/>
        </w:rPr>
        <w:t>сайте администрации района</w:t>
      </w:r>
      <w:r w:rsidR="00460CC5">
        <w:rPr>
          <w:bCs/>
        </w:rPr>
        <w:t xml:space="preserve"> в информационно-телекоммуникационной сети «Интернет»</w:t>
      </w:r>
      <w:r>
        <w:rPr>
          <w:bCs/>
        </w:rPr>
        <w:t>.</w:t>
      </w:r>
    </w:p>
    <w:p w:rsidR="00053FB5" w:rsidRPr="001871A2" w:rsidRDefault="001871A2" w:rsidP="00C61AF8">
      <w:pPr>
        <w:pStyle w:val="ae"/>
        <w:numPr>
          <w:ilvl w:val="0"/>
          <w:numId w:val="15"/>
        </w:numPr>
        <w:ind w:left="0" w:firstLine="709"/>
        <w:rPr>
          <w:bCs/>
        </w:rPr>
      </w:pPr>
      <w:r w:rsidRPr="00401548">
        <w:t xml:space="preserve">Направить решение </w:t>
      </w:r>
      <w:r w:rsidRPr="001871A2">
        <w:rPr>
          <w:bCs/>
        </w:rPr>
        <w:t>главе района для подписания и обнародования в установленном порядке.</w:t>
      </w: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284AD6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92DC2" w:rsidRPr="001344D2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C92DC2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053FB5" w:rsidRPr="005C5CC9" w:rsidRDefault="001C1A1F" w:rsidP="00BF793D">
      <w:pPr>
        <w:spacing w:line="276" w:lineRule="auto"/>
        <w:jc w:val="center"/>
        <w:rPr>
          <w:sz w:val="24"/>
          <w:szCs w:val="24"/>
        </w:rPr>
      </w:pPr>
      <w:r w:rsidRPr="001F18C4">
        <w:rPr>
          <w:b/>
          <w:sz w:val="28"/>
          <w:szCs w:val="28"/>
        </w:rPr>
        <w:lastRenderedPageBreak/>
        <w:t>Положени</w:t>
      </w:r>
      <w:r w:rsidR="00460CC5" w:rsidRPr="001F18C4">
        <w:rPr>
          <w:b/>
          <w:sz w:val="28"/>
          <w:szCs w:val="28"/>
        </w:rPr>
        <w:t>е</w:t>
      </w:r>
      <w:r w:rsidRPr="001F18C4">
        <w:rPr>
          <w:b/>
          <w:sz w:val="28"/>
          <w:szCs w:val="28"/>
        </w:rPr>
        <w:t xml:space="preserve"> о дорожном фонде муниципального образования Табунский </w:t>
      </w:r>
      <w:r w:rsidR="00BF793D">
        <w:rPr>
          <w:b/>
          <w:sz w:val="28"/>
          <w:szCs w:val="28"/>
        </w:rPr>
        <w:tab/>
      </w:r>
      <w:r w:rsidR="00BF793D">
        <w:rPr>
          <w:b/>
          <w:sz w:val="28"/>
          <w:szCs w:val="28"/>
        </w:rPr>
        <w:tab/>
      </w:r>
      <w:r w:rsidR="00BF793D">
        <w:rPr>
          <w:b/>
          <w:sz w:val="28"/>
          <w:szCs w:val="28"/>
        </w:rPr>
        <w:tab/>
      </w:r>
      <w:r w:rsidRPr="001F18C4">
        <w:rPr>
          <w:b/>
          <w:sz w:val="28"/>
          <w:szCs w:val="28"/>
        </w:rPr>
        <w:t>район Алтайского края</w:t>
      </w:r>
      <w:r w:rsidR="00053FB5" w:rsidRPr="005C5CC9">
        <w:rPr>
          <w:b/>
          <w:sz w:val="24"/>
          <w:szCs w:val="24"/>
        </w:rPr>
        <w:t xml:space="preserve">   </w:t>
      </w:r>
      <w:r w:rsidR="00053FB5" w:rsidRPr="005C5CC9">
        <w:rPr>
          <w:sz w:val="24"/>
          <w:szCs w:val="24"/>
        </w:rPr>
        <w:t xml:space="preserve">                                                        </w:t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  <w:t xml:space="preserve"> </w:t>
      </w:r>
      <w:r w:rsidR="00053FB5" w:rsidRPr="005C5CC9">
        <w:rPr>
          <w:sz w:val="24"/>
          <w:szCs w:val="24"/>
        </w:rPr>
        <w:t>Принято решением</w:t>
      </w:r>
    </w:p>
    <w:p w:rsidR="00053FB5" w:rsidRPr="005C5CC9" w:rsidRDefault="00053FB5" w:rsidP="00053FB5">
      <w:pPr>
        <w:jc w:val="center"/>
        <w:rPr>
          <w:sz w:val="24"/>
          <w:szCs w:val="24"/>
        </w:rPr>
      </w:pPr>
      <w:r w:rsidRPr="005C5CC9">
        <w:rPr>
          <w:sz w:val="24"/>
          <w:szCs w:val="24"/>
        </w:rPr>
        <w:t xml:space="preserve">                                                                                          районного Совета депутатов </w:t>
      </w:r>
    </w:p>
    <w:p w:rsidR="00053FB5" w:rsidRPr="005C5CC9" w:rsidRDefault="00053FB5" w:rsidP="00053FB5">
      <w:pPr>
        <w:jc w:val="center"/>
        <w:rPr>
          <w:sz w:val="24"/>
          <w:szCs w:val="24"/>
        </w:rPr>
      </w:pPr>
      <w:r w:rsidRPr="005C5CC9">
        <w:rPr>
          <w:sz w:val="24"/>
          <w:szCs w:val="24"/>
        </w:rPr>
        <w:t xml:space="preserve">                                                                         </w:t>
      </w:r>
      <w:r w:rsidR="001C1A1F" w:rsidRPr="005C5CC9">
        <w:rPr>
          <w:sz w:val="24"/>
          <w:szCs w:val="24"/>
        </w:rPr>
        <w:t xml:space="preserve"> </w:t>
      </w:r>
      <w:r w:rsidRPr="005C5CC9">
        <w:rPr>
          <w:sz w:val="24"/>
          <w:szCs w:val="24"/>
        </w:rPr>
        <w:t xml:space="preserve">от 12.07.2018 № </w:t>
      </w:r>
      <w:r w:rsidR="001F18C4">
        <w:rPr>
          <w:sz w:val="24"/>
          <w:szCs w:val="24"/>
        </w:rPr>
        <w:t>17</w:t>
      </w:r>
    </w:p>
    <w:p w:rsidR="00053FB5" w:rsidRPr="005C5CC9" w:rsidRDefault="00053FB5" w:rsidP="00053FB5">
      <w:pPr>
        <w:ind w:left="709"/>
        <w:jc w:val="both"/>
        <w:rPr>
          <w:sz w:val="24"/>
          <w:szCs w:val="24"/>
        </w:rPr>
      </w:pPr>
    </w:p>
    <w:p w:rsidR="00401548" w:rsidRPr="001F18C4" w:rsidRDefault="00401548" w:rsidP="00982497">
      <w:pPr>
        <w:pStyle w:val="31"/>
        <w:keepNext/>
        <w:keepLines/>
        <w:shd w:val="clear" w:color="auto" w:fill="auto"/>
        <w:spacing w:before="0" w:after="0" w:line="260" w:lineRule="exact"/>
        <w:ind w:firstLine="0"/>
        <w:rPr>
          <w:b/>
          <w:sz w:val="28"/>
          <w:szCs w:val="28"/>
        </w:rPr>
      </w:pPr>
      <w:bookmarkStart w:id="1" w:name="bookmark5"/>
      <w:r w:rsidRPr="001F18C4">
        <w:rPr>
          <w:b/>
          <w:sz w:val="28"/>
          <w:szCs w:val="28"/>
        </w:rPr>
        <w:t>1. Общие положения</w:t>
      </w:r>
      <w:bookmarkEnd w:id="1"/>
    </w:p>
    <w:p w:rsidR="00401548" w:rsidRPr="001F18C4" w:rsidRDefault="00401548" w:rsidP="00401548">
      <w:pPr>
        <w:pStyle w:val="6"/>
        <w:numPr>
          <w:ilvl w:val="0"/>
          <w:numId w:val="16"/>
        </w:numPr>
        <w:shd w:val="clear" w:color="auto" w:fill="auto"/>
        <w:tabs>
          <w:tab w:val="left" w:pos="1534"/>
        </w:tabs>
        <w:spacing w:before="0" w:line="320" w:lineRule="exact"/>
        <w:ind w:left="40" w:right="20" w:firstLine="720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Настоящее Положение о дорожном фонде муниципального образования Табунский район Алтайского края (далее -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муниципального образования Табунский район Алтайского края.</w:t>
      </w:r>
    </w:p>
    <w:p w:rsidR="00401548" w:rsidRPr="001F18C4" w:rsidRDefault="00401548" w:rsidP="00401548">
      <w:pPr>
        <w:pStyle w:val="6"/>
        <w:numPr>
          <w:ilvl w:val="0"/>
          <w:numId w:val="16"/>
        </w:numPr>
        <w:shd w:val="clear" w:color="auto" w:fill="auto"/>
        <w:tabs>
          <w:tab w:val="left" w:pos="1401"/>
        </w:tabs>
        <w:spacing w:before="0" w:line="320" w:lineRule="exact"/>
        <w:ind w:left="142" w:right="20" w:firstLine="567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Дорожный фонд муниципального образования Табунский район Алтайского края (далее - дорожный фонд) - часть средств районного бюджета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образования.</w:t>
      </w:r>
    </w:p>
    <w:p w:rsidR="00401548" w:rsidRPr="001F18C4" w:rsidRDefault="00401548" w:rsidP="00401548">
      <w:pPr>
        <w:pStyle w:val="31"/>
        <w:keepNext/>
        <w:keepLines/>
        <w:shd w:val="clear" w:color="auto" w:fill="auto"/>
        <w:spacing w:before="0" w:after="0" w:line="328" w:lineRule="exact"/>
        <w:ind w:left="3200" w:right="400" w:hanging="2040"/>
        <w:jc w:val="left"/>
        <w:rPr>
          <w:b/>
          <w:sz w:val="28"/>
          <w:szCs w:val="28"/>
        </w:rPr>
      </w:pPr>
      <w:bookmarkStart w:id="2" w:name="bookmark6"/>
      <w:r w:rsidRPr="001F18C4">
        <w:rPr>
          <w:b/>
          <w:sz w:val="28"/>
          <w:szCs w:val="28"/>
        </w:rPr>
        <w:t xml:space="preserve">          2. Порядок формирования дорожного фонда муниципального района</w:t>
      </w:r>
      <w:bookmarkEnd w:id="2"/>
    </w:p>
    <w:p w:rsidR="00401548" w:rsidRPr="001F18C4" w:rsidRDefault="00401548" w:rsidP="00401548">
      <w:pPr>
        <w:pStyle w:val="6"/>
        <w:shd w:val="clear" w:color="auto" w:fill="auto"/>
        <w:spacing w:before="0" w:line="320" w:lineRule="exact"/>
        <w:ind w:left="40" w:right="20" w:firstLine="720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2.1. Объем бюджетных ассигнований муниципального дорожного фонда утверждается решением о местном бюджете на очередной финансовый год в размере не менее суммы прогнозируемого объема доходов бюджета муниципального образования, от:</w:t>
      </w:r>
    </w:p>
    <w:p w:rsidR="00401548" w:rsidRPr="001F18C4" w:rsidRDefault="00401548" w:rsidP="00401548">
      <w:pPr>
        <w:pStyle w:val="6"/>
        <w:shd w:val="clear" w:color="auto" w:fill="auto"/>
        <w:spacing w:before="0" w:line="320" w:lineRule="exact"/>
        <w:ind w:left="40" w:right="20" w:firstLine="720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1)  акцизов на автомобильный бензин, прямогонный бензин, дизельное топливо, моторные масла для дизельных и (или) карбюраторных (инжекторных)</w:t>
      </w:r>
      <w:r w:rsidR="0098751F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двигателей, производимые на территории Российской Федерации, подлежащих зачислению в местный бюджет;</w:t>
      </w:r>
    </w:p>
    <w:p w:rsidR="00401548" w:rsidRPr="001F18C4" w:rsidRDefault="00401548" w:rsidP="00460CC5">
      <w:pPr>
        <w:pStyle w:val="6"/>
        <w:shd w:val="clear" w:color="auto" w:fill="auto"/>
        <w:tabs>
          <w:tab w:val="left" w:pos="1635"/>
        </w:tabs>
        <w:spacing w:before="0" w:line="320" w:lineRule="exact"/>
        <w:ind w:right="20" w:firstLine="0"/>
        <w:jc w:val="both"/>
        <w:rPr>
          <w:sz w:val="28"/>
          <w:szCs w:val="28"/>
        </w:rPr>
      </w:pPr>
      <w:r w:rsidRPr="001F18C4">
        <w:rPr>
          <w:sz w:val="28"/>
          <w:szCs w:val="28"/>
        </w:rPr>
        <w:t xml:space="preserve">         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401548" w:rsidRPr="001F18C4" w:rsidRDefault="00401548" w:rsidP="00460CC5">
      <w:pPr>
        <w:pStyle w:val="6"/>
        <w:shd w:val="clear" w:color="auto" w:fill="auto"/>
        <w:tabs>
          <w:tab w:val="left" w:pos="1685"/>
        </w:tabs>
        <w:spacing w:before="0" w:line="320" w:lineRule="exact"/>
        <w:ind w:right="40"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3) государственной пошлины за выдачу органом местного самоуправления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грузов;</w:t>
      </w:r>
    </w:p>
    <w:p w:rsidR="00401548" w:rsidRPr="001F18C4" w:rsidRDefault="00401548" w:rsidP="00460CC5">
      <w:pPr>
        <w:pStyle w:val="6"/>
        <w:shd w:val="clear" w:color="auto" w:fill="auto"/>
        <w:tabs>
          <w:tab w:val="left" w:pos="1642"/>
        </w:tabs>
        <w:spacing w:before="0" w:line="320" w:lineRule="exact"/>
        <w:ind w:right="20"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4)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401548" w:rsidRPr="001F18C4" w:rsidRDefault="00401548" w:rsidP="007E710E">
      <w:pPr>
        <w:pStyle w:val="6"/>
        <w:shd w:val="clear" w:color="auto" w:fill="auto"/>
        <w:tabs>
          <w:tab w:val="left" w:pos="1628"/>
        </w:tabs>
        <w:spacing w:before="0" w:line="320" w:lineRule="exact"/>
        <w:ind w:right="20"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5) денежных взысканий (штрафов) за нарушение правил перевозки круп</w:t>
      </w:r>
      <w:r w:rsidR="007E710E" w:rsidRPr="001F18C4">
        <w:rPr>
          <w:sz w:val="28"/>
          <w:szCs w:val="28"/>
        </w:rPr>
        <w:t>н</w:t>
      </w:r>
      <w:r w:rsidRPr="001F18C4">
        <w:rPr>
          <w:sz w:val="28"/>
          <w:szCs w:val="28"/>
        </w:rPr>
        <w:t>огабаритных и тяжеловесных грузов по автомобильным дорогам общего пользования местного значения;</w:t>
      </w:r>
    </w:p>
    <w:p w:rsidR="007E710E" w:rsidRPr="001F18C4" w:rsidRDefault="00401548" w:rsidP="007E710E">
      <w:pPr>
        <w:pStyle w:val="6"/>
        <w:shd w:val="clear" w:color="auto" w:fill="auto"/>
        <w:tabs>
          <w:tab w:val="left" w:pos="1682"/>
        </w:tabs>
        <w:spacing w:before="0" w:line="320" w:lineRule="exact"/>
        <w:ind w:right="40" w:firstLine="0"/>
        <w:jc w:val="both"/>
        <w:rPr>
          <w:sz w:val="28"/>
          <w:szCs w:val="28"/>
        </w:rPr>
      </w:pPr>
      <w:r w:rsidRPr="001F18C4">
        <w:rPr>
          <w:sz w:val="28"/>
          <w:szCs w:val="28"/>
        </w:rPr>
        <w:lastRenderedPageBreak/>
        <w:t xml:space="preserve">          6)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</w:p>
    <w:p w:rsidR="00401548" w:rsidRPr="001F18C4" w:rsidRDefault="00401548" w:rsidP="007E710E">
      <w:pPr>
        <w:pStyle w:val="6"/>
        <w:shd w:val="clear" w:color="auto" w:fill="auto"/>
        <w:tabs>
          <w:tab w:val="left" w:pos="1682"/>
        </w:tabs>
        <w:spacing w:before="0" w:line="320" w:lineRule="exact"/>
        <w:ind w:right="40"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7) денежных средств, внесенных участником конкурса или аукциона, проводимых в целях заключения муниципального контракта, финансируемого за счет  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</w:t>
      </w:r>
      <w:r w:rsidR="00A4745F" w:rsidRPr="001F18C4">
        <w:rPr>
          <w:sz w:val="28"/>
          <w:szCs w:val="28"/>
        </w:rPr>
        <w:t>с</w:t>
      </w:r>
      <w:r w:rsidRPr="001F18C4">
        <w:rPr>
          <w:sz w:val="28"/>
          <w:szCs w:val="28"/>
        </w:rPr>
        <w:t>кой Федерации;</w:t>
      </w:r>
    </w:p>
    <w:p w:rsidR="00401548" w:rsidRPr="001F18C4" w:rsidRDefault="00401548" w:rsidP="007E710E">
      <w:pPr>
        <w:pStyle w:val="6"/>
        <w:shd w:val="clear" w:color="auto" w:fill="auto"/>
        <w:tabs>
          <w:tab w:val="left" w:pos="1628"/>
        </w:tabs>
        <w:spacing w:before="0" w:line="320" w:lineRule="exact"/>
        <w:ind w:right="20"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8)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401548" w:rsidRPr="001F18C4" w:rsidRDefault="00401548" w:rsidP="007E710E">
      <w:pPr>
        <w:pStyle w:val="6"/>
        <w:shd w:val="clear" w:color="auto" w:fill="auto"/>
        <w:tabs>
          <w:tab w:val="left" w:pos="1628"/>
        </w:tabs>
        <w:spacing w:before="0" w:line="320" w:lineRule="exact"/>
        <w:ind w:right="20"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9) 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</w:r>
      <w:r w:rsidR="00460CC5" w:rsidRPr="001F18C4">
        <w:rPr>
          <w:sz w:val="28"/>
          <w:szCs w:val="28"/>
        </w:rPr>
        <w:t>.</w:t>
      </w:r>
    </w:p>
    <w:p w:rsidR="00401548" w:rsidRPr="001F18C4" w:rsidRDefault="00401548" w:rsidP="007E710E">
      <w:pPr>
        <w:pStyle w:val="6"/>
        <w:numPr>
          <w:ilvl w:val="0"/>
          <w:numId w:val="17"/>
        </w:numPr>
        <w:shd w:val="clear" w:color="auto" w:fill="auto"/>
        <w:tabs>
          <w:tab w:val="left" w:pos="1458"/>
          <w:tab w:val="left" w:pos="1556"/>
        </w:tabs>
        <w:spacing w:before="0" w:line="320" w:lineRule="exact"/>
        <w:ind w:left="40" w:right="40" w:firstLine="66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При формировании объёма бюджетных ассигнований дорожного фонда на очередной финансовый год учитываются: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1) расходы на выполнение работ по проектированию, капитальному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ремонту, ремонту, содержанию автомобильных дорог общего пользования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местного значения, в том числе дорожных сооружений на них, капитальному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ремонту и ремонту дворовых территорий многоквартирных домов, проездов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к дворовым территориям многоквартирных домов;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2) бюджетные инвестиции в автомобильные дороги общего пользования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местного значения, в том числе на строительство и реконструкцию автомобильных дорог;</w:t>
      </w:r>
    </w:p>
    <w:p w:rsidR="00401548" w:rsidRPr="001F18C4" w:rsidRDefault="00460CC5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3</w:t>
      </w:r>
      <w:r w:rsidR="00401548" w:rsidRPr="001F18C4">
        <w:rPr>
          <w:sz w:val="28"/>
          <w:szCs w:val="28"/>
        </w:rPr>
        <w:t>) расходы, осуществляемые за счет межбюджетных трансфертов, получаемых из других бюджетов бюджетной системы Российской Федерации</w:t>
      </w:r>
      <w:r w:rsidR="007E710E" w:rsidRPr="001F18C4">
        <w:rPr>
          <w:sz w:val="28"/>
          <w:szCs w:val="28"/>
        </w:rPr>
        <w:t xml:space="preserve"> </w:t>
      </w:r>
      <w:r w:rsidR="00401548" w:rsidRPr="001F18C4">
        <w:rPr>
          <w:sz w:val="28"/>
          <w:szCs w:val="28"/>
        </w:rPr>
        <w:t>на финансовое обеспечение дорожной деятельности в отношении автомобильных дорог общего пользования местного значения;</w:t>
      </w:r>
    </w:p>
    <w:p w:rsidR="00401548" w:rsidRPr="001F18C4" w:rsidRDefault="00460CC5" w:rsidP="00982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4</w:t>
      </w:r>
      <w:r w:rsidR="00401548" w:rsidRPr="001F18C4">
        <w:rPr>
          <w:sz w:val="28"/>
          <w:szCs w:val="28"/>
        </w:rPr>
        <w:t>) расходы, осуществляемые за счет безвозмездных поступлений от</w:t>
      </w:r>
      <w:r w:rsidR="007E710E" w:rsidRPr="001F18C4">
        <w:rPr>
          <w:sz w:val="28"/>
          <w:szCs w:val="28"/>
        </w:rPr>
        <w:t xml:space="preserve"> </w:t>
      </w:r>
      <w:r w:rsidR="00401548" w:rsidRPr="001F18C4">
        <w:rPr>
          <w:sz w:val="28"/>
          <w:szCs w:val="28"/>
        </w:rPr>
        <w:t>физических и юридических лиц на финансовое обеспечение дорожной деятельности, в том числе добровольных пожертвований.</w:t>
      </w:r>
    </w:p>
    <w:p w:rsidR="00401548" w:rsidRPr="001F18C4" w:rsidRDefault="00401548" w:rsidP="00401548">
      <w:pPr>
        <w:pStyle w:val="31"/>
        <w:keepNext/>
        <w:keepLines/>
        <w:shd w:val="clear" w:color="auto" w:fill="auto"/>
        <w:spacing w:before="0" w:after="0"/>
        <w:ind w:left="1134" w:right="440"/>
        <w:jc w:val="both"/>
        <w:rPr>
          <w:b/>
          <w:sz w:val="28"/>
          <w:szCs w:val="28"/>
        </w:rPr>
      </w:pPr>
      <w:bookmarkStart w:id="3" w:name="bookmark7"/>
      <w:r w:rsidRPr="001F18C4">
        <w:rPr>
          <w:b/>
          <w:sz w:val="28"/>
          <w:szCs w:val="28"/>
        </w:rPr>
        <w:t xml:space="preserve">                                3. Использование бюджетных ассигнований   </w:t>
      </w:r>
    </w:p>
    <w:p w:rsidR="00401548" w:rsidRPr="001F18C4" w:rsidRDefault="00401548" w:rsidP="00401548">
      <w:pPr>
        <w:pStyle w:val="31"/>
        <w:keepNext/>
        <w:keepLines/>
        <w:shd w:val="clear" w:color="auto" w:fill="auto"/>
        <w:spacing w:before="0" w:after="0"/>
        <w:ind w:left="1134" w:right="440"/>
        <w:jc w:val="both"/>
        <w:rPr>
          <w:b/>
          <w:sz w:val="28"/>
          <w:szCs w:val="28"/>
        </w:rPr>
      </w:pPr>
      <w:r w:rsidRPr="001F18C4">
        <w:rPr>
          <w:b/>
          <w:sz w:val="28"/>
          <w:szCs w:val="28"/>
        </w:rPr>
        <w:t xml:space="preserve">                                            муниципального дорожного фонда </w:t>
      </w:r>
      <w:bookmarkEnd w:id="3"/>
    </w:p>
    <w:p w:rsidR="00401548" w:rsidRPr="001F18C4" w:rsidRDefault="00401548" w:rsidP="00401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8C4">
        <w:rPr>
          <w:sz w:val="28"/>
          <w:szCs w:val="28"/>
        </w:rPr>
        <w:t xml:space="preserve">          3.1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</w:t>
      </w:r>
    </w:p>
    <w:p w:rsidR="00401548" w:rsidRPr="001F18C4" w:rsidRDefault="00401548" w:rsidP="00401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8C4">
        <w:rPr>
          <w:sz w:val="28"/>
          <w:szCs w:val="28"/>
        </w:rPr>
        <w:lastRenderedPageBreak/>
        <w:t xml:space="preserve">          3.2 Бюджетные ассигнования муниципального дорожного фонда для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обеспечения дорожной деятельности в отношении автомобильных дорог общего пользования местного значения направляются на: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1) содержание, капитальный ремонт и ремонт автомобильных дорог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общего пользования местного значения, в том числе дорожных сооружений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на них, относящихся к муниципальной собственности, обустройство пешеходных переходов, дорожек, тротуаров;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2) проектирование, строительство и реконструкцию автомобильных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дорог общего пользования местного значения, в том числе дорожных сооружений на них;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3) капитальный ремонт и ремонт дворовых территорий многоквартирных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домов, проездов к дворовым территориям многоквартирных домов;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4) оформление прав муниципальной собственности на автомобильные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дороги общего пользования местного значения и земельные участки под ними;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5) приобретение дорожно-эксплуатационной техники и другого имущества,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необходимого для строительства, ремонта и содержания автомобильных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дорог общего пользования местного значения;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6) ликвидацию последствий весеннего паводка и обстоятельств непреодолимой силы на автомобильных дорогах общего пользования местного значения;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7) осуществление иных мероприятий, направленных на улучшение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технических характеристик автомобильных дорог общего пользования местного значения, в том числе дорожных сооружений на них.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но обеспеченные его доходной</w:t>
      </w:r>
    </w:p>
    <w:p w:rsidR="00982497" w:rsidRPr="001F18C4" w:rsidRDefault="00401548" w:rsidP="00401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частью, направляются на увеличение бюджетных ассигнований муниципального дорожного фонда в очередном финансовом году.</w:t>
      </w:r>
    </w:p>
    <w:p w:rsidR="00401548" w:rsidRPr="001F18C4" w:rsidRDefault="00401548" w:rsidP="007E710E">
      <w:pPr>
        <w:pStyle w:val="6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320" w:lineRule="exact"/>
        <w:ind w:left="0" w:right="40" w:firstLine="709"/>
        <w:jc w:val="center"/>
        <w:rPr>
          <w:b/>
          <w:sz w:val="28"/>
          <w:szCs w:val="28"/>
        </w:rPr>
      </w:pPr>
      <w:r w:rsidRPr="001F18C4">
        <w:rPr>
          <w:b/>
          <w:sz w:val="28"/>
          <w:szCs w:val="28"/>
        </w:rPr>
        <w:t>Отчетность и контроль за формированием и использованием бюджетных ассигнований муниципального дорожного фонда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4.1. Главный администратор источников формирования муниципального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дорожного фонда и главный распорядитель бюджетных средств дорожного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фонда определяются решением Совета депутатов на очередной финансовый год.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4.2. Ответственность за целевое использование бюджетных ассигнований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муниципального дорожного фонда несут главные распорядители бюджетных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средств, осуществляющие функции заказчика мероприятий по осуществлению дорожной деятельности, в распоряжение которых выделялись средства муниципального дорожного фонда.</w:t>
      </w:r>
    </w:p>
    <w:p w:rsidR="00460CC5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 xml:space="preserve">4.3. </w:t>
      </w:r>
      <w:r w:rsidR="00460CC5" w:rsidRPr="001F18C4">
        <w:rPr>
          <w:sz w:val="28"/>
          <w:szCs w:val="28"/>
        </w:rPr>
        <w:t xml:space="preserve">Контроль за расходованием и целевым использованием бюджетных ассигнований средств дорожного фонда осуществляет орган муниципального финансового контроля в соответствии с действующим законодательством Российской Федерации, Алтайского края и муниципальными нормативными правовыми актами органов местного самоуправления района. 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lastRenderedPageBreak/>
        <w:t>4.4. Бюджетные ассигнования муниципального дорожного фонда подлежат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возврату в бюджет муниципального образования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401548" w:rsidRPr="001F18C4" w:rsidRDefault="00401548" w:rsidP="007E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4">
        <w:rPr>
          <w:sz w:val="28"/>
          <w:szCs w:val="28"/>
        </w:rPr>
        <w:t>4.5. Главный распорядитель бюджетных средств составляет отчет об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использовании бюджетных ассигнований муниципального дорожного фонда</w:t>
      </w:r>
      <w:r w:rsidR="007E710E" w:rsidRPr="001F18C4">
        <w:rPr>
          <w:sz w:val="28"/>
          <w:szCs w:val="28"/>
        </w:rPr>
        <w:t xml:space="preserve"> </w:t>
      </w:r>
      <w:r w:rsidRPr="001F18C4">
        <w:rPr>
          <w:sz w:val="28"/>
          <w:szCs w:val="28"/>
        </w:rPr>
        <w:t>в рамках действующего бюджетного законодательства.</w:t>
      </w:r>
    </w:p>
    <w:p w:rsidR="003162DE" w:rsidRPr="001F18C4" w:rsidRDefault="003162DE" w:rsidP="00401548">
      <w:pPr>
        <w:pStyle w:val="ae"/>
        <w:spacing w:after="0" w:line="276" w:lineRule="auto"/>
        <w:ind w:left="0"/>
      </w:pPr>
    </w:p>
    <w:p w:rsidR="00053FB5" w:rsidRPr="001F18C4" w:rsidRDefault="00053FB5" w:rsidP="00401548">
      <w:pPr>
        <w:ind w:firstLine="360"/>
        <w:jc w:val="both"/>
        <w:rPr>
          <w:sz w:val="28"/>
          <w:szCs w:val="28"/>
        </w:rPr>
      </w:pPr>
    </w:p>
    <w:p w:rsidR="00053FB5" w:rsidRPr="001F18C4" w:rsidRDefault="00053FB5" w:rsidP="00401548">
      <w:pPr>
        <w:jc w:val="both"/>
        <w:rPr>
          <w:sz w:val="28"/>
          <w:szCs w:val="28"/>
        </w:rPr>
      </w:pPr>
    </w:p>
    <w:p w:rsidR="00053FB5" w:rsidRPr="001F18C4" w:rsidRDefault="00053FB5" w:rsidP="00401548">
      <w:pPr>
        <w:jc w:val="both"/>
        <w:rPr>
          <w:sz w:val="28"/>
          <w:szCs w:val="28"/>
        </w:rPr>
      </w:pPr>
      <w:r w:rsidRPr="001F18C4">
        <w:rPr>
          <w:sz w:val="28"/>
          <w:szCs w:val="28"/>
        </w:rPr>
        <w:t>Глава района                                                                              В.С. Швыдкой</w:t>
      </w:r>
    </w:p>
    <w:p w:rsidR="00053FB5" w:rsidRPr="001F18C4" w:rsidRDefault="00053FB5" w:rsidP="00401548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</w:p>
    <w:p w:rsidR="00053FB5" w:rsidRPr="001F18C4" w:rsidRDefault="00053FB5" w:rsidP="00401548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  <w:r w:rsidRPr="001F18C4">
        <w:rPr>
          <w:sz w:val="28"/>
          <w:szCs w:val="28"/>
        </w:rPr>
        <w:t>12 июля 2018 года</w:t>
      </w:r>
    </w:p>
    <w:p w:rsidR="00053FB5" w:rsidRPr="001F18C4" w:rsidRDefault="00053FB5" w:rsidP="00401548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  <w:r w:rsidRPr="001F18C4">
        <w:rPr>
          <w:sz w:val="28"/>
          <w:szCs w:val="28"/>
        </w:rPr>
        <w:t xml:space="preserve">№ </w:t>
      </w:r>
      <w:r w:rsidR="001F18C4">
        <w:rPr>
          <w:sz w:val="28"/>
          <w:szCs w:val="28"/>
        </w:rPr>
        <w:t>17</w:t>
      </w:r>
      <w:r w:rsidRPr="001F18C4">
        <w:rPr>
          <w:sz w:val="28"/>
          <w:szCs w:val="28"/>
        </w:rPr>
        <w:t xml:space="preserve">-г </w:t>
      </w:r>
    </w:p>
    <w:p w:rsidR="00053FB5" w:rsidRPr="005C5CC9" w:rsidRDefault="00053FB5" w:rsidP="00401548">
      <w:pPr>
        <w:jc w:val="both"/>
        <w:rPr>
          <w:sz w:val="24"/>
          <w:szCs w:val="24"/>
        </w:rPr>
      </w:pPr>
    </w:p>
    <w:p w:rsidR="00A12F7A" w:rsidRPr="005C5CC9" w:rsidRDefault="003162DE" w:rsidP="00401548">
      <w:pPr>
        <w:pStyle w:val="ae"/>
        <w:spacing w:after="0"/>
        <w:ind w:left="0"/>
        <w:rPr>
          <w:b/>
          <w:sz w:val="24"/>
          <w:szCs w:val="24"/>
        </w:rPr>
      </w:pP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</w:r>
      <w:r w:rsidRPr="005C5CC9">
        <w:rPr>
          <w:sz w:val="24"/>
          <w:szCs w:val="24"/>
        </w:rPr>
        <w:tab/>
        <w:t xml:space="preserve">      </w:t>
      </w:r>
    </w:p>
    <w:p w:rsidR="003E3DDF" w:rsidRPr="005C5CC9" w:rsidRDefault="003E3DDF" w:rsidP="003E3DDF">
      <w:pPr>
        <w:jc w:val="both"/>
        <w:rPr>
          <w:sz w:val="24"/>
          <w:szCs w:val="24"/>
        </w:rPr>
      </w:pPr>
    </w:p>
    <w:sectPr w:rsidR="003E3DDF" w:rsidRPr="005C5CC9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2D7"/>
    <w:multiLevelType w:val="hybridMultilevel"/>
    <w:tmpl w:val="4546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B0721"/>
    <w:multiLevelType w:val="multilevel"/>
    <w:tmpl w:val="775EF7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3B71EE8"/>
    <w:multiLevelType w:val="hybridMultilevel"/>
    <w:tmpl w:val="6BA07A4A"/>
    <w:lvl w:ilvl="0" w:tplc="F04424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1212FC"/>
    <w:multiLevelType w:val="hybridMultilevel"/>
    <w:tmpl w:val="FAAA18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D4481"/>
    <w:multiLevelType w:val="hybridMultilevel"/>
    <w:tmpl w:val="B6C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774F5"/>
    <w:multiLevelType w:val="multilevel"/>
    <w:tmpl w:val="D930C1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4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4"/>
  </w:num>
  <w:num w:numId="16">
    <w:abstractNumId w:val="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B5"/>
    <w:rsid w:val="0006703F"/>
    <w:rsid w:val="000C673E"/>
    <w:rsid w:val="001344D2"/>
    <w:rsid w:val="00155F9B"/>
    <w:rsid w:val="00185409"/>
    <w:rsid w:val="001871A2"/>
    <w:rsid w:val="001C1A1F"/>
    <w:rsid w:val="001F14EC"/>
    <w:rsid w:val="001F18C4"/>
    <w:rsid w:val="00200902"/>
    <w:rsid w:val="002109D9"/>
    <w:rsid w:val="0023071F"/>
    <w:rsid w:val="00235660"/>
    <w:rsid w:val="002577EA"/>
    <w:rsid w:val="00284AD6"/>
    <w:rsid w:val="002C5D5D"/>
    <w:rsid w:val="002E77A5"/>
    <w:rsid w:val="003162DE"/>
    <w:rsid w:val="003578EF"/>
    <w:rsid w:val="00385A4D"/>
    <w:rsid w:val="003C4DC8"/>
    <w:rsid w:val="003D3C48"/>
    <w:rsid w:val="003E3DDF"/>
    <w:rsid w:val="00401548"/>
    <w:rsid w:val="004218D3"/>
    <w:rsid w:val="004220F4"/>
    <w:rsid w:val="00460CC5"/>
    <w:rsid w:val="004E61CE"/>
    <w:rsid w:val="004E6D42"/>
    <w:rsid w:val="0052304A"/>
    <w:rsid w:val="0052406E"/>
    <w:rsid w:val="005329E4"/>
    <w:rsid w:val="00533407"/>
    <w:rsid w:val="00543B6D"/>
    <w:rsid w:val="005C5CC9"/>
    <w:rsid w:val="006260A2"/>
    <w:rsid w:val="00673F8F"/>
    <w:rsid w:val="00674348"/>
    <w:rsid w:val="006D690F"/>
    <w:rsid w:val="00790192"/>
    <w:rsid w:val="007E710E"/>
    <w:rsid w:val="00830E27"/>
    <w:rsid w:val="00837B78"/>
    <w:rsid w:val="00840342"/>
    <w:rsid w:val="008617AD"/>
    <w:rsid w:val="00935692"/>
    <w:rsid w:val="00936A72"/>
    <w:rsid w:val="00982497"/>
    <w:rsid w:val="00985BCE"/>
    <w:rsid w:val="0098751F"/>
    <w:rsid w:val="00A12F7A"/>
    <w:rsid w:val="00A30F37"/>
    <w:rsid w:val="00A3515F"/>
    <w:rsid w:val="00A4745F"/>
    <w:rsid w:val="00A71606"/>
    <w:rsid w:val="00AA2722"/>
    <w:rsid w:val="00AE296E"/>
    <w:rsid w:val="00AE3555"/>
    <w:rsid w:val="00AF45F2"/>
    <w:rsid w:val="00B43B8F"/>
    <w:rsid w:val="00B63D60"/>
    <w:rsid w:val="00B70E67"/>
    <w:rsid w:val="00B83D72"/>
    <w:rsid w:val="00BE5DF6"/>
    <w:rsid w:val="00BF2A56"/>
    <w:rsid w:val="00BF57AC"/>
    <w:rsid w:val="00BF793D"/>
    <w:rsid w:val="00C41474"/>
    <w:rsid w:val="00C61AF8"/>
    <w:rsid w:val="00C92DC2"/>
    <w:rsid w:val="00CD35EF"/>
    <w:rsid w:val="00D50084"/>
    <w:rsid w:val="00D75819"/>
    <w:rsid w:val="00DC69C6"/>
    <w:rsid w:val="00DD1CAD"/>
    <w:rsid w:val="00E02B69"/>
    <w:rsid w:val="00E76390"/>
    <w:rsid w:val="00EA06A0"/>
    <w:rsid w:val="00EE1F55"/>
    <w:rsid w:val="00F42AA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DBA97C-C116-4292-8C1C-0A465930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">
    <w:name w:val="Основной текст_"/>
    <w:link w:val="6"/>
    <w:rsid w:val="00401548"/>
    <w:rPr>
      <w:sz w:val="27"/>
      <w:szCs w:val="27"/>
      <w:shd w:val="clear" w:color="auto" w:fill="FFFFFF"/>
    </w:rPr>
  </w:style>
  <w:style w:type="character" w:customStyle="1" w:styleId="30">
    <w:name w:val="Заголовок №3_"/>
    <w:link w:val="31"/>
    <w:rsid w:val="00401548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401548"/>
    <w:pPr>
      <w:shd w:val="clear" w:color="auto" w:fill="FFFFFF"/>
      <w:spacing w:before="300" w:line="0" w:lineRule="atLeast"/>
      <w:ind w:hanging="680"/>
    </w:pPr>
    <w:rPr>
      <w:sz w:val="27"/>
      <w:szCs w:val="27"/>
    </w:rPr>
  </w:style>
  <w:style w:type="paragraph" w:customStyle="1" w:styleId="31">
    <w:name w:val="Заголовок №3"/>
    <w:basedOn w:val="a"/>
    <w:link w:val="30"/>
    <w:rsid w:val="00401548"/>
    <w:pPr>
      <w:shd w:val="clear" w:color="auto" w:fill="FFFFFF"/>
      <w:spacing w:before="720" w:after="300" w:line="320" w:lineRule="exact"/>
      <w:ind w:hanging="2080"/>
      <w:jc w:val="center"/>
      <w:outlineLvl w:val="2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8492-0598-4512-883A-FE89251A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8</cp:revision>
  <cp:lastPrinted>2018-07-12T08:11:00Z</cp:lastPrinted>
  <dcterms:created xsi:type="dcterms:W3CDTF">2018-07-04T03:04:00Z</dcterms:created>
  <dcterms:modified xsi:type="dcterms:W3CDTF">2018-07-31T08:08:00Z</dcterms:modified>
</cp:coreProperties>
</file>