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92" w:rsidRDefault="00091992" w:rsidP="00091992">
      <w:pPr>
        <w:jc w:val="center"/>
        <w:rPr>
          <w:b/>
          <w:caps/>
          <w:spacing w:val="20"/>
          <w:sz w:val="36"/>
        </w:rPr>
      </w:pPr>
      <w:r>
        <w:rPr>
          <w:b/>
          <w:caps/>
          <w:spacing w:val="20"/>
          <w:sz w:val="36"/>
        </w:rPr>
        <w:t>Администрация Табунского района Алтайского края</w:t>
      </w:r>
    </w:p>
    <w:p w:rsidR="00091992" w:rsidRDefault="00091992" w:rsidP="00091992">
      <w:pPr>
        <w:keepNext/>
        <w:spacing w:after="240"/>
        <w:jc w:val="center"/>
        <w:outlineLvl w:val="2"/>
        <w:rPr>
          <w:caps/>
          <w:spacing w:val="84"/>
          <w:sz w:val="32"/>
          <w:szCs w:val="36"/>
        </w:rPr>
      </w:pPr>
      <w:r>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7"/>
        <w:gridCol w:w="3117"/>
        <w:gridCol w:w="425"/>
        <w:gridCol w:w="2696"/>
      </w:tblGrid>
      <w:tr w:rsidR="00091992" w:rsidTr="00091992">
        <w:tc>
          <w:tcPr>
            <w:tcW w:w="1666" w:type="pct"/>
            <w:tcBorders>
              <w:top w:val="nil"/>
              <w:left w:val="nil"/>
              <w:bottom w:val="single" w:sz="4" w:space="0" w:color="auto"/>
              <w:right w:val="nil"/>
            </w:tcBorders>
            <w:hideMark/>
          </w:tcPr>
          <w:p w:rsidR="00091992" w:rsidRPr="00DC76B9" w:rsidRDefault="006F1040" w:rsidP="004E4C72">
            <w:pPr>
              <w:jc w:val="center"/>
              <w:rPr>
                <w:sz w:val="28"/>
                <w:szCs w:val="28"/>
              </w:rPr>
            </w:pPr>
            <w:r>
              <w:rPr>
                <w:sz w:val="28"/>
                <w:szCs w:val="28"/>
              </w:rPr>
              <w:t xml:space="preserve"> </w:t>
            </w:r>
            <w:r w:rsidR="00F53E88">
              <w:rPr>
                <w:sz w:val="28"/>
                <w:szCs w:val="28"/>
              </w:rPr>
              <w:t>16.12.2022</w:t>
            </w:r>
            <w:bookmarkStart w:id="0" w:name="_GoBack"/>
            <w:bookmarkEnd w:id="0"/>
          </w:p>
        </w:tc>
        <w:tc>
          <w:tcPr>
            <w:tcW w:w="1666" w:type="pct"/>
          </w:tcPr>
          <w:p w:rsidR="00091992" w:rsidRDefault="00091992">
            <w:pPr>
              <w:jc w:val="center"/>
              <w:rPr>
                <w:sz w:val="28"/>
                <w:szCs w:val="28"/>
              </w:rPr>
            </w:pPr>
          </w:p>
        </w:tc>
        <w:tc>
          <w:tcPr>
            <w:tcW w:w="227" w:type="pct"/>
            <w:hideMark/>
          </w:tcPr>
          <w:p w:rsidR="00091992" w:rsidRDefault="00091992">
            <w:pPr>
              <w:jc w:val="center"/>
              <w:rPr>
                <w:sz w:val="28"/>
                <w:szCs w:val="28"/>
              </w:rPr>
            </w:pPr>
            <w:r>
              <w:rPr>
                <w:sz w:val="28"/>
                <w:szCs w:val="28"/>
              </w:rPr>
              <w:t>№</w:t>
            </w:r>
          </w:p>
        </w:tc>
        <w:sdt>
          <w:sdtPr>
            <w:rPr>
              <w:rStyle w:val="3"/>
            </w:rPr>
            <w:alias w:val="Номер"/>
            <w:tag w:val="Номер"/>
            <w:id w:val="-727917987"/>
            <w:placeholder>
              <w:docPart w:val="A0C0C2E5B3E04D91B2720A1CA7A5DC39"/>
            </w:placeholder>
            <w:text/>
          </w:sdtPr>
          <w:sdtEndPr>
            <w:rPr>
              <w:rStyle w:val="3"/>
            </w:rPr>
          </w:sdtEndPr>
          <w:sdtContent>
            <w:tc>
              <w:tcPr>
                <w:tcW w:w="1441" w:type="pct"/>
                <w:tcBorders>
                  <w:top w:val="nil"/>
                  <w:left w:val="nil"/>
                  <w:bottom w:val="single" w:sz="4" w:space="0" w:color="auto"/>
                  <w:right w:val="nil"/>
                </w:tcBorders>
                <w:hideMark/>
              </w:tcPr>
              <w:p w:rsidR="00091992" w:rsidRDefault="00F53E88" w:rsidP="006F1040">
                <w:pPr>
                  <w:jc w:val="center"/>
                  <w:rPr>
                    <w:szCs w:val="28"/>
                  </w:rPr>
                </w:pPr>
                <w:r>
                  <w:rPr>
                    <w:rStyle w:val="3"/>
                  </w:rPr>
                  <w:t>493</w:t>
                </w:r>
                <w:r w:rsidR="006F1040">
                  <w:rPr>
                    <w:rStyle w:val="3"/>
                  </w:rPr>
                  <w:t xml:space="preserve"> </w:t>
                </w:r>
              </w:p>
            </w:tc>
          </w:sdtContent>
        </w:sdt>
      </w:tr>
      <w:tr w:rsidR="00091992" w:rsidTr="00091992">
        <w:tc>
          <w:tcPr>
            <w:tcW w:w="1666" w:type="pct"/>
            <w:tcBorders>
              <w:top w:val="single" w:sz="4" w:space="0" w:color="auto"/>
              <w:left w:val="nil"/>
              <w:bottom w:val="nil"/>
              <w:right w:val="nil"/>
            </w:tcBorders>
          </w:tcPr>
          <w:p w:rsidR="00091992" w:rsidRDefault="00091992">
            <w:pPr>
              <w:jc w:val="center"/>
            </w:pPr>
          </w:p>
        </w:tc>
        <w:tc>
          <w:tcPr>
            <w:tcW w:w="1666" w:type="pct"/>
            <w:hideMark/>
          </w:tcPr>
          <w:p w:rsidR="00091992" w:rsidRDefault="00091992">
            <w:pPr>
              <w:jc w:val="center"/>
            </w:pPr>
            <w:r>
              <w:rPr>
                <w:b/>
              </w:rPr>
              <w:t>с. Табуны</w:t>
            </w:r>
          </w:p>
        </w:tc>
        <w:tc>
          <w:tcPr>
            <w:tcW w:w="1668" w:type="pct"/>
            <w:gridSpan w:val="2"/>
          </w:tcPr>
          <w:p w:rsidR="00091992" w:rsidRDefault="00091992">
            <w:pPr>
              <w:jc w:val="center"/>
            </w:pPr>
          </w:p>
        </w:tc>
      </w:tr>
      <w:tr w:rsidR="00091992" w:rsidTr="00091992">
        <w:sdt>
          <w:sdtPr>
            <w:rPr>
              <w:rStyle w:val="4"/>
            </w:rPr>
            <w:alias w:val="Заголовок"/>
            <w:tag w:val="Заголовок"/>
            <w:id w:val="-1833744644"/>
            <w:placeholder>
              <w:docPart w:val="A0C0C2E5B3E04D91B2720A1CA7A5DC39"/>
            </w:placeholder>
            <w:text/>
          </w:sdtPr>
          <w:sdtEndPr>
            <w:rPr>
              <w:rStyle w:val="4"/>
            </w:rPr>
          </w:sdtEndPr>
          <w:sdtContent>
            <w:tc>
              <w:tcPr>
                <w:tcW w:w="5000" w:type="pct"/>
                <w:gridSpan w:val="4"/>
                <w:hideMark/>
              </w:tcPr>
              <w:p w:rsidR="00091992" w:rsidRDefault="00E259AD" w:rsidP="00E259AD">
                <w:pPr>
                  <w:spacing w:before="240"/>
                  <w:jc w:val="center"/>
                  <w:rPr>
                    <w:rStyle w:val="4"/>
                  </w:rPr>
                </w:pPr>
                <w:r w:rsidRPr="00E259AD">
                  <w:rPr>
                    <w:rStyle w:val="4"/>
                  </w:rPr>
                  <w:t xml:space="preserve">О внесении изменений в постановление администрации района от 04.09.2017 № 256 «Об утверждении Правил определения требований к отдельным видам товаров, работ, услуг (в том числе предельных цен товаров, работ, услуг), закупаемым муниципальными органами  администрации района и подведомственными указанным органам казенными и бюджетными учреждениями, муниципальными унитарными предприятиями» </w:t>
                </w:r>
              </w:p>
            </w:tc>
          </w:sdtContent>
        </w:sdt>
      </w:tr>
    </w:tbl>
    <w:p w:rsidR="00091992" w:rsidRDefault="00091992" w:rsidP="00091992">
      <w:pPr>
        <w:jc w:val="both"/>
        <w:rPr>
          <w:sz w:val="28"/>
          <w:szCs w:val="28"/>
        </w:rPr>
      </w:pPr>
    </w:p>
    <w:p w:rsidR="00091992" w:rsidRDefault="005B562A" w:rsidP="00091992">
      <w:pPr>
        <w:spacing w:after="240"/>
        <w:ind w:firstLine="567"/>
        <w:jc w:val="both"/>
        <w:rPr>
          <w:rStyle w:val="3"/>
          <w:spacing w:val="40"/>
        </w:rPr>
      </w:pPr>
      <w:r w:rsidRPr="00A860F7">
        <w:rPr>
          <w:rStyle w:val="3"/>
        </w:rPr>
        <w:t xml:space="preserve">Руководствуясь действующим законодательством Российской Федерации, </w:t>
      </w:r>
      <w:r w:rsidR="00F300D1">
        <w:rPr>
          <w:rStyle w:val="3"/>
        </w:rPr>
        <w:t>У</w:t>
      </w:r>
      <w:r w:rsidRPr="00A860F7">
        <w:rPr>
          <w:rStyle w:val="3"/>
        </w:rPr>
        <w:t>ставом муниципального образования Табунский район Алтайского края</w:t>
      </w:r>
      <w:r w:rsidR="00091992" w:rsidRPr="00A860F7">
        <w:rPr>
          <w:rStyle w:val="3"/>
        </w:rPr>
        <w:t>,</w:t>
      </w:r>
      <w:r w:rsidR="00091992" w:rsidRPr="00A860F7">
        <w:rPr>
          <w:spacing w:val="40"/>
          <w:sz w:val="28"/>
          <w:szCs w:val="28"/>
        </w:rPr>
        <w:t xml:space="preserve"> постановля</w:t>
      </w:r>
      <w:r w:rsidR="00091992" w:rsidRPr="00A860F7">
        <w:rPr>
          <w:sz w:val="28"/>
          <w:szCs w:val="28"/>
        </w:rPr>
        <w:t>ю:</w:t>
      </w:r>
    </w:p>
    <w:sdt>
      <w:sdtPr>
        <w:rPr>
          <w:rStyle w:val="3"/>
        </w:rPr>
        <w:alias w:val="Распорядительная часть"/>
        <w:tag w:val="Распорядительная часть"/>
        <w:id w:val="-1069871793"/>
        <w:placeholder>
          <w:docPart w:val="A0C0C2E5B3E04D91B2720A1CA7A5DC39"/>
        </w:placeholder>
      </w:sdtPr>
      <w:sdtEndPr>
        <w:rPr>
          <w:rStyle w:val="3"/>
        </w:rPr>
      </w:sdtEndPr>
      <w:sdtContent>
        <w:p w:rsidR="00091992" w:rsidRDefault="00E259AD" w:rsidP="00091992">
          <w:pPr>
            <w:tabs>
              <w:tab w:val="left" w:pos="851"/>
            </w:tabs>
            <w:spacing w:after="240"/>
            <w:jc w:val="both"/>
            <w:rPr>
              <w:rStyle w:val="4"/>
              <w:b w:val="0"/>
            </w:rPr>
          </w:pPr>
          <w:r>
            <w:rPr>
              <w:rStyle w:val="3"/>
            </w:rPr>
            <w:t xml:space="preserve">      </w:t>
          </w:r>
          <w:r w:rsidR="006E7FE4">
            <w:rPr>
              <w:rStyle w:val="3"/>
            </w:rPr>
            <w:t xml:space="preserve">1. </w:t>
          </w:r>
          <w:r w:rsidR="00091992" w:rsidRPr="00091992">
            <w:rPr>
              <w:rStyle w:val="3"/>
            </w:rPr>
            <w:t xml:space="preserve">Внести в </w:t>
          </w:r>
          <w:r w:rsidR="00F300D1" w:rsidRPr="00E259AD">
            <w:rPr>
              <w:sz w:val="28"/>
            </w:rPr>
            <w:t>Правил</w:t>
          </w:r>
          <w:r w:rsidR="00F300D1">
            <w:rPr>
              <w:sz w:val="28"/>
            </w:rPr>
            <w:t>а</w:t>
          </w:r>
          <w:r w:rsidR="00F300D1" w:rsidRPr="00E259AD">
            <w:rPr>
              <w:sz w:val="28"/>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администрации района и подведомственными указанным органам казенными и бюджетными учреждениями, муниципальными унитарными предприятиями</w:t>
          </w:r>
          <w:r w:rsidR="00F300D1">
            <w:rPr>
              <w:rStyle w:val="4"/>
              <w:b w:val="0"/>
            </w:rPr>
            <w:t xml:space="preserve">» (далее - Правила), утвержденные </w:t>
          </w:r>
          <w:r>
            <w:rPr>
              <w:rStyle w:val="4"/>
              <w:b w:val="0"/>
            </w:rPr>
            <w:t>постановление</w:t>
          </w:r>
          <w:r w:rsidR="00F300D1">
            <w:rPr>
              <w:rStyle w:val="4"/>
              <w:b w:val="0"/>
            </w:rPr>
            <w:t>м</w:t>
          </w:r>
          <w:r>
            <w:rPr>
              <w:rStyle w:val="4"/>
              <w:b w:val="0"/>
            </w:rPr>
            <w:t xml:space="preserve"> администрации района от 04.09.2017 № 256 «</w:t>
          </w:r>
          <w:r w:rsidRPr="00E259AD">
            <w:rPr>
              <w:sz w:val="28"/>
            </w:rPr>
            <w:t>Об утверждении Правил определения требований к отдельным видам товаров, работ, услуг (в том числе предельных цен товаров, работ, услуг), закупаемым муниципальными органами  администрации района и подведомственными указанным органам казенными и бюджетными учреждениями, муниципальными унитарными предприятиями</w:t>
          </w:r>
          <w:r>
            <w:rPr>
              <w:rStyle w:val="4"/>
              <w:b w:val="0"/>
            </w:rPr>
            <w:t xml:space="preserve">» </w:t>
          </w:r>
          <w:r w:rsidR="006E7FE4">
            <w:rPr>
              <w:rStyle w:val="4"/>
              <w:b w:val="0"/>
            </w:rPr>
            <w:t xml:space="preserve">следующие </w:t>
          </w:r>
          <w:r>
            <w:rPr>
              <w:rStyle w:val="4"/>
              <w:b w:val="0"/>
            </w:rPr>
            <w:t>изменения</w:t>
          </w:r>
          <w:r w:rsidR="006E7FE4">
            <w:rPr>
              <w:rStyle w:val="4"/>
              <w:b w:val="0"/>
            </w:rPr>
            <w:t>:</w:t>
          </w:r>
        </w:p>
        <w:p w:rsidR="006E7FE4" w:rsidRDefault="006E7FE4" w:rsidP="00091992">
          <w:pPr>
            <w:tabs>
              <w:tab w:val="left" w:pos="851"/>
            </w:tabs>
            <w:spacing w:after="240"/>
            <w:jc w:val="both"/>
            <w:rPr>
              <w:rStyle w:val="4"/>
              <w:b w:val="0"/>
            </w:rPr>
          </w:pPr>
          <w:r>
            <w:rPr>
              <w:rStyle w:val="4"/>
              <w:b w:val="0"/>
            </w:rPr>
            <w:t xml:space="preserve">      1.1. Приложени</w:t>
          </w:r>
          <w:r w:rsidR="00D74F73">
            <w:rPr>
              <w:rStyle w:val="4"/>
              <w:b w:val="0"/>
            </w:rPr>
            <w:t>я</w:t>
          </w:r>
          <w:r w:rsidR="00FE1C11">
            <w:rPr>
              <w:rStyle w:val="4"/>
              <w:b w:val="0"/>
            </w:rPr>
            <w:t xml:space="preserve"> 1 и</w:t>
          </w:r>
          <w:r>
            <w:rPr>
              <w:rStyle w:val="4"/>
              <w:b w:val="0"/>
            </w:rPr>
            <w:t xml:space="preserve"> 2 к Правилам изложить в новой редакции (прилага</w:t>
          </w:r>
          <w:r w:rsidR="00F300D1">
            <w:rPr>
              <w:rStyle w:val="4"/>
              <w:b w:val="0"/>
            </w:rPr>
            <w:t>ю</w:t>
          </w:r>
          <w:r>
            <w:rPr>
              <w:rStyle w:val="4"/>
              <w:b w:val="0"/>
            </w:rPr>
            <w:t>тся).</w:t>
          </w:r>
        </w:p>
        <w:p w:rsidR="00D11046" w:rsidRDefault="00D11046" w:rsidP="00D11046">
          <w:pPr>
            <w:tabs>
              <w:tab w:val="left" w:pos="851"/>
            </w:tabs>
            <w:spacing w:after="240"/>
            <w:ind w:firstLine="426"/>
            <w:jc w:val="both"/>
            <w:rPr>
              <w:rStyle w:val="4"/>
              <w:b w:val="0"/>
            </w:rPr>
          </w:pPr>
          <w:r w:rsidRPr="00D11046">
            <w:rPr>
              <w:rStyle w:val="4"/>
              <w:b w:val="0"/>
            </w:rPr>
            <w:t>2. Признать утратившим силу постановление администрации района от 31.10.2019 № 292 «О внесении изменений в постановление администрации района от 04.09.2017 № 256 «Об утверждении Правил определения требований к отдельным видам товаров, работ, услуг (в том числе предельных цен товаров, работ, услуг), закупаемым муниципальными органами администрации района и подведомственными указанным органам казенными и бюджетными учреждениями, муниципальными унитарными предприятиями».</w:t>
          </w:r>
        </w:p>
        <w:p w:rsidR="00F300D1" w:rsidRPr="00007048" w:rsidRDefault="006E7FE4" w:rsidP="00F300D1">
          <w:pPr>
            <w:pStyle w:val="a3"/>
            <w:tabs>
              <w:tab w:val="left" w:pos="851"/>
            </w:tabs>
            <w:spacing w:after="240"/>
            <w:ind w:left="0"/>
            <w:contextualSpacing w:val="0"/>
            <w:jc w:val="both"/>
            <w:rPr>
              <w:sz w:val="28"/>
              <w:szCs w:val="28"/>
            </w:rPr>
          </w:pPr>
          <w:r>
            <w:rPr>
              <w:rStyle w:val="4"/>
              <w:b w:val="0"/>
            </w:rPr>
            <w:lastRenderedPageBreak/>
            <w:t xml:space="preserve">     </w:t>
          </w:r>
          <w:r w:rsidRPr="006E7FE4">
            <w:rPr>
              <w:rStyle w:val="4"/>
              <w:b w:val="0"/>
            </w:rPr>
            <w:t xml:space="preserve"> </w:t>
          </w:r>
          <w:r w:rsidR="00D11046">
            <w:rPr>
              <w:rStyle w:val="4"/>
              <w:b w:val="0"/>
            </w:rPr>
            <w:t>3</w:t>
          </w:r>
          <w:r>
            <w:rPr>
              <w:rStyle w:val="4"/>
              <w:b w:val="0"/>
            </w:rPr>
            <w:t xml:space="preserve">. </w:t>
          </w:r>
          <w:r w:rsidR="00F300D1" w:rsidRPr="00007048">
            <w:rPr>
              <w:sz w:val="28"/>
              <w:szCs w:val="28"/>
            </w:rPr>
            <w:t>Настоящее постановление опубликовать в установленном порядке и разместить на официальном сайте администрации района в информационно-телекоммуникационной сети «Интернет».</w:t>
          </w:r>
        </w:p>
        <w:p w:rsidR="006E7FE4" w:rsidRPr="006E7FE4" w:rsidRDefault="00D11046" w:rsidP="00D11046">
          <w:pPr>
            <w:tabs>
              <w:tab w:val="left" w:pos="851"/>
            </w:tabs>
            <w:spacing w:after="240"/>
            <w:ind w:firstLine="426"/>
            <w:jc w:val="both"/>
            <w:rPr>
              <w:rStyle w:val="4"/>
              <w:b w:val="0"/>
            </w:rPr>
          </w:pPr>
          <w:r>
            <w:rPr>
              <w:rStyle w:val="4"/>
              <w:b w:val="0"/>
            </w:rPr>
            <w:t>4</w:t>
          </w:r>
          <w:r w:rsidR="00F300D1">
            <w:rPr>
              <w:rStyle w:val="4"/>
              <w:b w:val="0"/>
            </w:rPr>
            <w:t xml:space="preserve">. </w:t>
          </w:r>
          <w:r w:rsidR="006E7FE4">
            <w:rPr>
              <w:rStyle w:val="4"/>
              <w:b w:val="0"/>
            </w:rPr>
            <w:t>Настоящее постановление вступает в силу с момента обнародования на официальном сайте</w:t>
          </w:r>
          <w:r w:rsidR="006F00FC">
            <w:rPr>
              <w:rStyle w:val="4"/>
              <w:b w:val="0"/>
            </w:rPr>
            <w:t xml:space="preserve"> администрации района в информационно-теле</w:t>
          </w:r>
          <w:r w:rsidR="00B817D0">
            <w:rPr>
              <w:rStyle w:val="4"/>
              <w:b w:val="0"/>
            </w:rPr>
            <w:t>коммуникационной сети «Интернет».</w:t>
          </w:r>
        </w:p>
        <w:p w:rsidR="00091992" w:rsidRDefault="002B690C" w:rsidP="00091992">
          <w:pPr>
            <w:tabs>
              <w:tab w:val="left" w:pos="851"/>
            </w:tabs>
            <w:spacing w:after="240"/>
            <w:ind w:firstLine="426"/>
            <w:jc w:val="both"/>
            <w:rPr>
              <w:sz w:val="28"/>
              <w:szCs w:val="28"/>
            </w:rPr>
          </w:pPr>
        </w:p>
      </w:sdtContent>
    </w:sdt>
    <w:tbl>
      <w:tblPr>
        <w:tblW w:w="0" w:type="auto"/>
        <w:tblLook w:val="04A0" w:firstRow="1" w:lastRow="0" w:firstColumn="1" w:lastColumn="0" w:noHBand="0" w:noVBand="1"/>
      </w:tblPr>
      <w:tblGrid>
        <w:gridCol w:w="6946"/>
        <w:gridCol w:w="2408"/>
      </w:tblGrid>
      <w:tr w:rsidR="00091992" w:rsidTr="00091992">
        <w:sdt>
          <w:sdtPr>
            <w:rPr>
              <w:rStyle w:val="3"/>
            </w:rPr>
            <w:alias w:val="Должность"/>
            <w:tag w:val="Должность"/>
            <w:id w:val="-681053262"/>
            <w:placeholder>
              <w:docPart w:val="5597812D86174FA9BB7AC5FFE5166F87"/>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3"/>
            </w:rPr>
          </w:sdtEndPr>
          <w:sdtContent>
            <w:tc>
              <w:tcPr>
                <w:tcW w:w="6946" w:type="dxa"/>
                <w:hideMark/>
              </w:tcPr>
              <w:p w:rsidR="00091992" w:rsidRDefault="00C32EB7" w:rsidP="00C32EB7">
                <w:pPr>
                  <w:rPr>
                    <w:szCs w:val="28"/>
                  </w:rPr>
                </w:pPr>
                <w:r w:rsidRPr="00C32EB7">
                  <w:rPr>
                    <w:rStyle w:val="3"/>
                  </w:rPr>
                  <w:t>Заместитель главы администрации района                         по оперативным вопросам</w:t>
                </w:r>
              </w:p>
            </w:tc>
          </w:sdtContent>
        </w:sdt>
        <w:sdt>
          <w:sdtPr>
            <w:rPr>
              <w:rStyle w:val="3"/>
            </w:rPr>
            <w:alias w:val="И.О. Фамилия"/>
            <w:tag w:val="И.О. Фамилия"/>
            <w:id w:val="1562049934"/>
            <w:placeholder>
              <w:docPart w:val="5597812D86174FA9BB7AC5FFE5166F87"/>
            </w:placeholder>
            <w:comboBox>
              <w:listItem w:value="Выберите элемент."/>
              <w:listItem w:displayText="В.С. Швыдкой" w:value="В.С. Швыдкой"/>
              <w:listItem w:displayText="Р.Э. Клем" w:value="Р.Э. Клем"/>
            </w:comboBox>
          </w:sdtPr>
          <w:sdtEndPr>
            <w:rPr>
              <w:rStyle w:val="3"/>
            </w:rPr>
          </w:sdtEndPr>
          <w:sdtContent>
            <w:tc>
              <w:tcPr>
                <w:tcW w:w="2408" w:type="dxa"/>
                <w:vAlign w:val="bottom"/>
                <w:hideMark/>
              </w:tcPr>
              <w:p w:rsidR="00091992" w:rsidRDefault="00B66E0C" w:rsidP="00B66E0C">
                <w:pPr>
                  <w:jc w:val="right"/>
                  <w:rPr>
                    <w:szCs w:val="28"/>
                  </w:rPr>
                </w:pPr>
                <w:r>
                  <w:rPr>
                    <w:rStyle w:val="3"/>
                  </w:rPr>
                  <w:t>П.В. Литке</w:t>
                </w:r>
              </w:p>
            </w:tc>
          </w:sdtContent>
        </w:sdt>
      </w:tr>
    </w:tbl>
    <w:p w:rsidR="0011797C" w:rsidRPr="00D74F73" w:rsidRDefault="00D74F73" w:rsidP="00D74F73">
      <w:pPr>
        <w:tabs>
          <w:tab w:val="left" w:pos="7799"/>
        </w:tabs>
        <w:sectPr w:rsidR="0011797C" w:rsidRPr="00D74F73">
          <w:pgSz w:w="11906" w:h="16838"/>
          <w:pgMar w:top="1134" w:right="850" w:bottom="1134" w:left="1701" w:header="708" w:footer="708" w:gutter="0"/>
          <w:cols w:space="708"/>
          <w:docGrid w:linePitch="360"/>
        </w:sectPr>
      </w:pPr>
      <w:r>
        <w:tab/>
      </w:r>
    </w:p>
    <w:p w:rsidR="00D74F73" w:rsidRPr="00D74F73" w:rsidRDefault="00D74F73" w:rsidP="00D74F73">
      <w:pPr>
        <w:widowControl w:val="0"/>
        <w:autoSpaceDE w:val="0"/>
        <w:autoSpaceDN w:val="0"/>
        <w:adjustRightInd w:val="0"/>
        <w:spacing w:line="240" w:lineRule="exact"/>
        <w:ind w:left="10980"/>
        <w:jc w:val="both"/>
        <w:rPr>
          <w:sz w:val="26"/>
          <w:szCs w:val="26"/>
        </w:rPr>
      </w:pPr>
      <w:bookmarkStart w:id="1" w:name="sub_1100"/>
      <w:r w:rsidRPr="00D74F73">
        <w:rPr>
          <w:sz w:val="26"/>
          <w:szCs w:val="26"/>
        </w:rPr>
        <w:lastRenderedPageBreak/>
        <w:t>ПРИЛОЖЕНИЕ 1</w:t>
      </w:r>
    </w:p>
    <w:p w:rsidR="00D74F73" w:rsidRPr="00D74F73" w:rsidRDefault="00D74F73" w:rsidP="00D74F73">
      <w:pPr>
        <w:widowControl w:val="0"/>
        <w:autoSpaceDE w:val="0"/>
        <w:autoSpaceDN w:val="0"/>
        <w:adjustRightInd w:val="0"/>
        <w:spacing w:line="240" w:lineRule="exact"/>
        <w:ind w:left="10980"/>
        <w:jc w:val="both"/>
        <w:rPr>
          <w:sz w:val="26"/>
          <w:szCs w:val="26"/>
        </w:rPr>
      </w:pPr>
      <w:r w:rsidRPr="00D74F73">
        <w:rPr>
          <w:sz w:val="26"/>
          <w:szCs w:val="26"/>
        </w:rPr>
        <w:t>к Правилам определения требований к отдельным видам товаров, работ, услуг (в том числе предельных цен товаров, работ, услуг), закупаемым муниципальными органами _____________ администрации района и подведомственными указанным органам казенными и бюджетными учреждениями, муниципальными унитарными предприятиями</w:t>
      </w:r>
    </w:p>
    <w:bookmarkEnd w:id="1"/>
    <w:p w:rsidR="00D74F73" w:rsidRPr="00D74F73" w:rsidRDefault="00D74F73" w:rsidP="00D74F73">
      <w:pPr>
        <w:widowControl w:val="0"/>
        <w:autoSpaceDE w:val="0"/>
        <w:autoSpaceDN w:val="0"/>
        <w:adjustRightInd w:val="0"/>
        <w:spacing w:line="240" w:lineRule="exact"/>
        <w:ind w:left="9639"/>
        <w:jc w:val="both"/>
        <w:rPr>
          <w:sz w:val="26"/>
          <w:szCs w:val="26"/>
        </w:rPr>
      </w:pPr>
    </w:p>
    <w:p w:rsidR="00D74F73" w:rsidRPr="00D74F73" w:rsidRDefault="00D74F73" w:rsidP="00D74F73">
      <w:pPr>
        <w:widowControl w:val="0"/>
        <w:autoSpaceDE w:val="0"/>
        <w:autoSpaceDN w:val="0"/>
        <w:adjustRightInd w:val="0"/>
        <w:spacing w:line="240" w:lineRule="exact"/>
        <w:jc w:val="both"/>
        <w:rPr>
          <w:sz w:val="26"/>
          <w:szCs w:val="26"/>
        </w:rPr>
      </w:pPr>
    </w:p>
    <w:p w:rsidR="00D74F73" w:rsidRPr="00D74F73" w:rsidRDefault="00D74F73" w:rsidP="00D74F73">
      <w:pPr>
        <w:widowControl w:val="0"/>
        <w:autoSpaceDE w:val="0"/>
        <w:autoSpaceDN w:val="0"/>
        <w:adjustRightInd w:val="0"/>
        <w:spacing w:line="240" w:lineRule="exact"/>
        <w:rPr>
          <w:sz w:val="26"/>
          <w:szCs w:val="26"/>
        </w:rPr>
      </w:pPr>
    </w:p>
    <w:p w:rsidR="00D74F73" w:rsidRPr="00D74F73" w:rsidRDefault="00D74F73" w:rsidP="00D74F73">
      <w:pPr>
        <w:widowControl w:val="0"/>
        <w:autoSpaceDE w:val="0"/>
        <w:autoSpaceDN w:val="0"/>
        <w:adjustRightInd w:val="0"/>
        <w:spacing w:line="240" w:lineRule="exact"/>
        <w:jc w:val="center"/>
        <w:rPr>
          <w:sz w:val="26"/>
          <w:szCs w:val="26"/>
        </w:rPr>
      </w:pPr>
      <w:r w:rsidRPr="00D74F73">
        <w:rPr>
          <w:sz w:val="26"/>
          <w:szCs w:val="26"/>
        </w:rPr>
        <w:t xml:space="preserve">ПРИМЕРНАЯ ФОРМА </w:t>
      </w:r>
    </w:p>
    <w:p w:rsidR="00D74F73" w:rsidRPr="00D74F73" w:rsidRDefault="00D74F73" w:rsidP="00D74F73">
      <w:pPr>
        <w:widowControl w:val="0"/>
        <w:autoSpaceDE w:val="0"/>
        <w:autoSpaceDN w:val="0"/>
        <w:adjustRightInd w:val="0"/>
        <w:spacing w:line="240" w:lineRule="exact"/>
        <w:jc w:val="center"/>
        <w:rPr>
          <w:sz w:val="26"/>
          <w:szCs w:val="26"/>
        </w:rPr>
      </w:pPr>
      <w:r w:rsidRPr="00D74F73">
        <w:rPr>
          <w:sz w:val="26"/>
          <w:szCs w:val="26"/>
        </w:rPr>
        <w:t xml:space="preserve">ведомственного перечня отдельных видов товаров, работ, услуг, их потребительские свойства </w:t>
      </w:r>
      <w:r w:rsidRPr="00D74F73">
        <w:rPr>
          <w:sz w:val="26"/>
          <w:szCs w:val="26"/>
        </w:rPr>
        <w:br/>
        <w:t>(в том числе характеристики качества) и иные характеристики, имеющие влияние на цену отдельных видов товаров, работ, услуг (в том числе предельные цены товаров, работ, услуг)</w:t>
      </w:r>
    </w:p>
    <w:p w:rsidR="00D74F73" w:rsidRPr="00D74F73" w:rsidRDefault="00D74F73" w:rsidP="00D74F73">
      <w:pPr>
        <w:widowControl w:val="0"/>
        <w:autoSpaceDE w:val="0"/>
        <w:autoSpaceDN w:val="0"/>
        <w:adjustRightInd w:val="0"/>
        <w:spacing w:line="240" w:lineRule="exact"/>
        <w:jc w:val="both"/>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525"/>
        <w:gridCol w:w="823"/>
        <w:gridCol w:w="1534"/>
        <w:gridCol w:w="851"/>
        <w:gridCol w:w="12"/>
        <w:gridCol w:w="1459"/>
        <w:gridCol w:w="1587"/>
        <w:gridCol w:w="1612"/>
        <w:gridCol w:w="19"/>
        <w:gridCol w:w="1581"/>
        <w:gridCol w:w="16"/>
        <w:gridCol w:w="19"/>
        <w:gridCol w:w="1575"/>
        <w:gridCol w:w="62"/>
        <w:gridCol w:w="2227"/>
        <w:gridCol w:w="62"/>
        <w:gridCol w:w="1628"/>
      </w:tblGrid>
      <w:tr w:rsidR="00D74F73" w:rsidRPr="00D74F73" w:rsidTr="00F300D1">
        <w:tc>
          <w:tcPr>
            <w:tcW w:w="168" w:type="pct"/>
            <w:vMerge w:val="restart"/>
            <w:tcBorders>
              <w:top w:val="single" w:sz="4" w:space="0" w:color="auto"/>
              <w:bottom w:val="nil"/>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 п/п</w:t>
            </w:r>
          </w:p>
        </w:tc>
        <w:tc>
          <w:tcPr>
            <w:tcW w:w="264" w:type="pct"/>
            <w:vMerge w:val="restart"/>
            <w:tcBorders>
              <w:top w:val="single" w:sz="4" w:space="0" w:color="auto"/>
              <w:left w:val="single" w:sz="4" w:space="0" w:color="auto"/>
              <w:bottom w:val="nil"/>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 xml:space="preserve">Код по </w:t>
            </w:r>
            <w:r w:rsidRPr="00E17381">
              <w:t>ОКПД 2</w:t>
            </w:r>
          </w:p>
        </w:tc>
        <w:tc>
          <w:tcPr>
            <w:tcW w:w="492" w:type="pct"/>
            <w:vMerge w:val="restart"/>
            <w:tcBorders>
              <w:top w:val="single" w:sz="4" w:space="0" w:color="auto"/>
              <w:left w:val="single" w:sz="4" w:space="0" w:color="auto"/>
              <w:bottom w:val="nil"/>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Наименование отдельного вида товаров, работ, услуг</w:t>
            </w:r>
          </w:p>
        </w:tc>
        <w:tc>
          <w:tcPr>
            <w:tcW w:w="745" w:type="pct"/>
            <w:gridSpan w:val="3"/>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Единица измерения</w:t>
            </w:r>
          </w:p>
        </w:tc>
        <w:tc>
          <w:tcPr>
            <w:tcW w:w="1026" w:type="pct"/>
            <w:gridSpan w:val="2"/>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Требования к потребительским свойствам (в том числе качеству) и иным характеристикам, утверж-денные администрацией _____________ района</w:t>
            </w:r>
          </w:p>
        </w:tc>
        <w:tc>
          <w:tcPr>
            <w:tcW w:w="2305" w:type="pct"/>
            <w:gridSpan w:val="9"/>
            <w:tcBorders>
              <w:top w:val="single" w:sz="4" w:space="0" w:color="auto"/>
              <w:left w:val="single" w:sz="4" w:space="0" w:color="auto"/>
              <w:bottom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 xml:space="preserve">Требования к потребительским свойствам (в том числе качеству) и иным ха-рактеристикам, утвержденные муниципальным органом </w:t>
            </w:r>
          </w:p>
        </w:tc>
      </w:tr>
      <w:tr w:rsidR="00D74F73" w:rsidRPr="00D74F73" w:rsidTr="00F300D1">
        <w:tc>
          <w:tcPr>
            <w:tcW w:w="168" w:type="pct"/>
            <w:vMerge/>
            <w:tcBorders>
              <w:top w:val="nil"/>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p>
        </w:tc>
        <w:tc>
          <w:tcPr>
            <w:tcW w:w="264" w:type="pct"/>
            <w:vMerge/>
            <w:tcBorders>
              <w:top w:val="nil"/>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p>
        </w:tc>
        <w:tc>
          <w:tcPr>
            <w:tcW w:w="492" w:type="pct"/>
            <w:vMerge/>
            <w:tcBorders>
              <w:top w:val="nil"/>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p>
        </w:tc>
        <w:tc>
          <w:tcPr>
            <w:tcW w:w="273" w:type="pct"/>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код по ОКЕИ</w:t>
            </w:r>
          </w:p>
        </w:tc>
        <w:tc>
          <w:tcPr>
            <w:tcW w:w="472" w:type="pct"/>
            <w:gridSpan w:val="2"/>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наименование</w:t>
            </w:r>
          </w:p>
        </w:tc>
        <w:tc>
          <w:tcPr>
            <w:tcW w:w="509" w:type="pct"/>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характеристика</w:t>
            </w:r>
          </w:p>
        </w:tc>
        <w:tc>
          <w:tcPr>
            <w:tcW w:w="517" w:type="pct"/>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значение харак-теристики</w:t>
            </w:r>
          </w:p>
        </w:tc>
        <w:tc>
          <w:tcPr>
            <w:tcW w:w="513" w:type="pct"/>
            <w:gridSpan w:val="2"/>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характеристика</w:t>
            </w:r>
          </w:p>
        </w:tc>
        <w:tc>
          <w:tcPr>
            <w:tcW w:w="536" w:type="pct"/>
            <w:gridSpan w:val="4"/>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значение харак-теристики</w:t>
            </w:r>
          </w:p>
        </w:tc>
        <w:tc>
          <w:tcPr>
            <w:tcW w:w="734" w:type="pct"/>
            <w:gridSpan w:val="2"/>
            <w:tcBorders>
              <w:top w:val="single" w:sz="4" w:space="0" w:color="auto"/>
              <w:left w:val="single" w:sz="4" w:space="0" w:color="auto"/>
              <w:bottom w:val="single" w:sz="4" w:space="0" w:color="auto"/>
              <w:right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 xml:space="preserve">обоснование отклонения значения характе-ристики от утвержден-ной администрацией Табунского района </w:t>
            </w:r>
          </w:p>
        </w:tc>
        <w:tc>
          <w:tcPr>
            <w:tcW w:w="522" w:type="pct"/>
            <w:tcBorders>
              <w:top w:val="single" w:sz="4" w:space="0" w:color="auto"/>
              <w:left w:val="single" w:sz="4" w:space="0" w:color="auto"/>
              <w:bottom w:val="single" w:sz="4" w:space="0" w:color="auto"/>
            </w:tcBorders>
          </w:tcPr>
          <w:p w:rsidR="00D74F73" w:rsidRPr="00D74F73" w:rsidRDefault="00D74F73" w:rsidP="00D74F73">
            <w:pPr>
              <w:widowControl w:val="0"/>
              <w:autoSpaceDE w:val="0"/>
              <w:autoSpaceDN w:val="0"/>
              <w:adjustRightInd w:val="0"/>
              <w:spacing w:line="204" w:lineRule="auto"/>
              <w:jc w:val="center"/>
            </w:pPr>
            <w:r w:rsidRPr="00D74F73">
              <w:t>функциональное назначение*</w:t>
            </w:r>
          </w:p>
        </w:tc>
      </w:tr>
      <w:tr w:rsidR="00D74F73" w:rsidRPr="00D74F73" w:rsidTr="00F300D1">
        <w:tc>
          <w:tcPr>
            <w:tcW w:w="5000" w:type="pct"/>
            <w:gridSpan w:val="17"/>
            <w:tcBorders>
              <w:top w:val="single" w:sz="4" w:space="0" w:color="auto"/>
              <w:bottom w:val="single" w:sz="4" w:space="0" w:color="auto"/>
            </w:tcBorders>
            <w:vAlign w:val="center"/>
          </w:tcPr>
          <w:p w:rsidR="00D74F73" w:rsidRPr="00D74F73" w:rsidRDefault="00D74F73" w:rsidP="00D74F73">
            <w:pPr>
              <w:widowControl w:val="0"/>
              <w:autoSpaceDE w:val="0"/>
              <w:autoSpaceDN w:val="0"/>
              <w:adjustRightInd w:val="0"/>
              <w:jc w:val="center"/>
            </w:pPr>
            <w:r w:rsidRPr="00D74F73">
              <w:t xml:space="preserve">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отдельным видам товаров, работ, услуг (в том числе предельных цен товаров, работ, услуг), закупаемым муниципальными органами администрации района и подведомственными указанным органам казенными и бюджетными учреждениями, муниципальными унитарными предприятиями, утвержденным постановлением администрации Табунского района Алтайского края </w:t>
            </w:r>
            <w:r w:rsidRPr="00D74F73">
              <w:br/>
              <w:t>от __________ 2017 № _________</w:t>
            </w:r>
          </w:p>
        </w:tc>
      </w:tr>
      <w:tr w:rsidR="00D74F73" w:rsidRPr="00D74F73" w:rsidTr="00F300D1">
        <w:tc>
          <w:tcPr>
            <w:tcW w:w="168" w:type="pct"/>
            <w:tcBorders>
              <w:top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1</w:t>
            </w:r>
          </w:p>
        </w:tc>
        <w:tc>
          <w:tcPr>
            <w:tcW w:w="264"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09"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17"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18" w:type="pct"/>
            <w:gridSpan w:val="3"/>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11"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734"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42" w:type="pct"/>
            <w:gridSpan w:val="2"/>
            <w:tcBorders>
              <w:top w:val="single" w:sz="4" w:space="0" w:color="auto"/>
              <w:left w:val="single" w:sz="4" w:space="0" w:color="auto"/>
              <w:bottom w:val="single" w:sz="4" w:space="0" w:color="auto"/>
            </w:tcBorders>
            <w:vAlign w:val="center"/>
          </w:tcPr>
          <w:p w:rsidR="00D74F73" w:rsidRPr="00D74F73" w:rsidRDefault="00D74F73" w:rsidP="00D74F73">
            <w:pPr>
              <w:widowControl w:val="0"/>
              <w:autoSpaceDE w:val="0"/>
              <w:autoSpaceDN w:val="0"/>
              <w:adjustRightInd w:val="0"/>
              <w:jc w:val="center"/>
            </w:pPr>
          </w:p>
        </w:tc>
      </w:tr>
      <w:tr w:rsidR="00D74F73" w:rsidRPr="00D74F73" w:rsidTr="00F300D1">
        <w:tc>
          <w:tcPr>
            <w:tcW w:w="168" w:type="pct"/>
            <w:tcBorders>
              <w:top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264"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09"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17"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18" w:type="pct"/>
            <w:gridSpan w:val="3"/>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11"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734"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42" w:type="pct"/>
            <w:gridSpan w:val="2"/>
            <w:tcBorders>
              <w:top w:val="single" w:sz="4" w:space="0" w:color="auto"/>
              <w:left w:val="single" w:sz="4" w:space="0" w:color="auto"/>
              <w:bottom w:val="single" w:sz="4" w:space="0" w:color="auto"/>
            </w:tcBorders>
            <w:vAlign w:val="center"/>
          </w:tcPr>
          <w:p w:rsidR="00D74F73" w:rsidRPr="00D74F73" w:rsidRDefault="00D74F73" w:rsidP="00D74F73">
            <w:pPr>
              <w:widowControl w:val="0"/>
              <w:autoSpaceDE w:val="0"/>
              <w:autoSpaceDN w:val="0"/>
              <w:adjustRightInd w:val="0"/>
              <w:jc w:val="center"/>
            </w:pPr>
          </w:p>
        </w:tc>
      </w:tr>
      <w:tr w:rsidR="00D74F73" w:rsidRPr="00D74F73" w:rsidTr="00F300D1">
        <w:tc>
          <w:tcPr>
            <w:tcW w:w="5000" w:type="pct"/>
            <w:gridSpan w:val="17"/>
            <w:tcBorders>
              <w:top w:val="single" w:sz="4" w:space="0" w:color="auto"/>
              <w:bottom w:val="single" w:sz="4" w:space="0" w:color="auto"/>
            </w:tcBorders>
            <w:vAlign w:val="center"/>
          </w:tcPr>
          <w:p w:rsidR="00D74F73" w:rsidRPr="00D74F73" w:rsidRDefault="00D74F73" w:rsidP="00D74F73">
            <w:pPr>
              <w:widowControl w:val="0"/>
              <w:autoSpaceDE w:val="0"/>
              <w:autoSpaceDN w:val="0"/>
              <w:adjustRightInd w:val="0"/>
              <w:jc w:val="center"/>
            </w:pPr>
            <w:r w:rsidRPr="00D74F73">
              <w:t>Дополнительный перечень отдельных видов товаров, работ, услуг, определенный муниципальным органом администрации района</w:t>
            </w:r>
          </w:p>
        </w:tc>
      </w:tr>
      <w:tr w:rsidR="00D74F73" w:rsidRPr="00D74F73" w:rsidTr="00F300D1">
        <w:tc>
          <w:tcPr>
            <w:tcW w:w="168" w:type="pct"/>
            <w:tcBorders>
              <w:top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1</w:t>
            </w:r>
          </w:p>
        </w:tc>
        <w:tc>
          <w:tcPr>
            <w:tcW w:w="264"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09"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c>
          <w:tcPr>
            <w:tcW w:w="523"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c>
          <w:tcPr>
            <w:tcW w:w="518" w:type="pct"/>
            <w:gridSpan w:val="3"/>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734"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c>
          <w:tcPr>
            <w:tcW w:w="542" w:type="pct"/>
            <w:gridSpan w:val="2"/>
            <w:tcBorders>
              <w:top w:val="single" w:sz="4" w:space="0" w:color="auto"/>
              <w:left w:val="single" w:sz="4" w:space="0" w:color="auto"/>
              <w:bottom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r>
      <w:tr w:rsidR="00D74F73" w:rsidRPr="00D74F73" w:rsidTr="00F300D1">
        <w:tc>
          <w:tcPr>
            <w:tcW w:w="168" w:type="pct"/>
            <w:tcBorders>
              <w:top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264"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09"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c>
          <w:tcPr>
            <w:tcW w:w="523"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c>
          <w:tcPr>
            <w:tcW w:w="518" w:type="pct"/>
            <w:gridSpan w:val="3"/>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p>
        </w:tc>
        <w:tc>
          <w:tcPr>
            <w:tcW w:w="734" w:type="pct"/>
            <w:gridSpan w:val="2"/>
            <w:tcBorders>
              <w:top w:val="single" w:sz="4" w:space="0" w:color="auto"/>
              <w:left w:val="single" w:sz="4" w:space="0" w:color="auto"/>
              <w:bottom w:val="single" w:sz="4" w:space="0" w:color="auto"/>
              <w:right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c>
          <w:tcPr>
            <w:tcW w:w="542" w:type="pct"/>
            <w:gridSpan w:val="2"/>
            <w:tcBorders>
              <w:top w:val="single" w:sz="4" w:space="0" w:color="auto"/>
              <w:left w:val="single" w:sz="4" w:space="0" w:color="auto"/>
              <w:bottom w:val="single" w:sz="4" w:space="0" w:color="auto"/>
            </w:tcBorders>
            <w:vAlign w:val="center"/>
          </w:tcPr>
          <w:p w:rsidR="00D74F73" w:rsidRPr="00D74F73" w:rsidRDefault="00D74F73" w:rsidP="00D74F73">
            <w:pPr>
              <w:widowControl w:val="0"/>
              <w:autoSpaceDE w:val="0"/>
              <w:autoSpaceDN w:val="0"/>
              <w:adjustRightInd w:val="0"/>
              <w:jc w:val="center"/>
            </w:pPr>
            <w:r w:rsidRPr="00D74F73">
              <w:t>х</w:t>
            </w:r>
          </w:p>
        </w:tc>
      </w:tr>
    </w:tbl>
    <w:p w:rsidR="00D74F73" w:rsidRPr="00D74F73" w:rsidRDefault="00D74F73" w:rsidP="00D74F73">
      <w:pPr>
        <w:widowControl w:val="0"/>
        <w:autoSpaceDE w:val="0"/>
        <w:autoSpaceDN w:val="0"/>
        <w:adjustRightInd w:val="0"/>
        <w:jc w:val="both"/>
        <w:rPr>
          <w:sz w:val="10"/>
          <w:szCs w:val="10"/>
        </w:rPr>
      </w:pPr>
    </w:p>
    <w:p w:rsidR="00D74F73" w:rsidRPr="00D74F73" w:rsidRDefault="00D74F73" w:rsidP="00D74F73">
      <w:pPr>
        <w:ind w:firstLine="709"/>
        <w:jc w:val="both"/>
        <w:rPr>
          <w:sz w:val="26"/>
          <w:szCs w:val="26"/>
        </w:rPr>
      </w:pPr>
      <w:r w:rsidRPr="00D74F73">
        <w:rPr>
          <w:sz w:val="26"/>
          <w:szCs w:val="26"/>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B66CA2" w:rsidRPr="00B66CA2" w:rsidRDefault="00B66CA2" w:rsidP="00B66CA2">
      <w:pPr>
        <w:widowControl w:val="0"/>
        <w:autoSpaceDE w:val="0"/>
        <w:autoSpaceDN w:val="0"/>
        <w:adjustRightInd w:val="0"/>
        <w:spacing w:line="240" w:lineRule="exact"/>
        <w:ind w:left="10980"/>
        <w:jc w:val="both"/>
        <w:rPr>
          <w:sz w:val="26"/>
          <w:szCs w:val="26"/>
        </w:rPr>
      </w:pPr>
      <w:r w:rsidRPr="00B66CA2">
        <w:rPr>
          <w:sz w:val="26"/>
          <w:szCs w:val="26"/>
        </w:rPr>
        <w:lastRenderedPageBreak/>
        <w:t>ПРИЛОЖЕНИЕ 2</w:t>
      </w:r>
    </w:p>
    <w:p w:rsidR="00B66CA2" w:rsidRPr="00B66CA2" w:rsidRDefault="00B66CA2" w:rsidP="00B66CA2">
      <w:pPr>
        <w:widowControl w:val="0"/>
        <w:autoSpaceDE w:val="0"/>
        <w:autoSpaceDN w:val="0"/>
        <w:adjustRightInd w:val="0"/>
        <w:spacing w:line="240" w:lineRule="exact"/>
        <w:ind w:left="10980"/>
        <w:jc w:val="both"/>
        <w:rPr>
          <w:sz w:val="26"/>
          <w:szCs w:val="26"/>
        </w:rPr>
      </w:pPr>
      <w:r w:rsidRPr="00B66CA2">
        <w:rPr>
          <w:sz w:val="26"/>
          <w:szCs w:val="26"/>
        </w:rPr>
        <w:t>к Правилам определения требований к отдельным видам товаров, работ, услуг (в том числе предельных цен товаров, работ, услуг), закупаемым муниципальными</w:t>
      </w:r>
      <w:r w:rsidR="00521B19">
        <w:rPr>
          <w:sz w:val="26"/>
          <w:szCs w:val="26"/>
        </w:rPr>
        <w:t xml:space="preserve"> </w:t>
      </w:r>
      <w:r w:rsidRPr="00B66CA2">
        <w:rPr>
          <w:sz w:val="26"/>
          <w:szCs w:val="26"/>
        </w:rPr>
        <w:t>органами ____________ администрации района и подведомственными указанным органам казенными и бюджетными учреждениями, муниципальными унитарными предприятиями</w:t>
      </w:r>
    </w:p>
    <w:p w:rsidR="00B66CA2" w:rsidRPr="00B66CA2" w:rsidRDefault="00B66CA2" w:rsidP="00B66CA2">
      <w:pPr>
        <w:spacing w:line="240" w:lineRule="exact"/>
        <w:ind w:left="9639"/>
        <w:jc w:val="both"/>
        <w:rPr>
          <w:sz w:val="26"/>
          <w:szCs w:val="26"/>
        </w:rPr>
      </w:pPr>
    </w:p>
    <w:p w:rsidR="00B66CA2" w:rsidRDefault="00B66CA2" w:rsidP="00B66CA2">
      <w:pPr>
        <w:spacing w:before="40" w:line="240" w:lineRule="exact"/>
        <w:ind w:firstLine="709"/>
        <w:jc w:val="center"/>
        <w:rPr>
          <w:sz w:val="26"/>
          <w:szCs w:val="26"/>
        </w:rPr>
      </w:pPr>
      <w:r w:rsidRPr="00B66CA2">
        <w:rPr>
          <w:sz w:val="26"/>
          <w:szCs w:val="26"/>
        </w:rPr>
        <w:t>ОБЯЗАТЕЛЬНЫЙ ПЕРЕЧЕНЬ</w:t>
      </w:r>
      <w:r w:rsidRPr="00B66CA2">
        <w:rPr>
          <w:sz w:val="26"/>
          <w:szCs w:val="26"/>
        </w:rPr>
        <w:br/>
        <w:t xml:space="preserve">отдельных видов товаров, работ, услуг, в отношении которых определяются требования к их потребительским свойствам </w:t>
      </w:r>
      <w:r w:rsidRPr="00B66CA2">
        <w:rPr>
          <w:sz w:val="26"/>
          <w:szCs w:val="26"/>
        </w:rPr>
        <w:br/>
        <w:t>(в том числе характеристики качества) и иным характеристикам (в том числе предельные цены товаров, работ, услуг)</w:t>
      </w:r>
    </w:p>
    <w:p w:rsidR="000F4171" w:rsidRDefault="000F4171" w:rsidP="00B66CA2">
      <w:pPr>
        <w:spacing w:before="40" w:line="240" w:lineRule="exact"/>
        <w:ind w:firstLine="709"/>
        <w:jc w:val="center"/>
        <w:rPr>
          <w:sz w:val="26"/>
          <w:szCs w:val="26"/>
        </w:rPr>
      </w:pPr>
    </w:p>
    <w:tbl>
      <w:tblPr>
        <w:tblStyle w:val="a9"/>
        <w:tblW w:w="5000" w:type="pct"/>
        <w:jc w:val="center"/>
        <w:tblBorders>
          <w:bottom w:val="none" w:sz="0" w:space="0" w:color="auto"/>
        </w:tblBorders>
        <w:tblLayout w:type="fixed"/>
        <w:tblLook w:val="0000" w:firstRow="0" w:lastRow="0" w:firstColumn="0" w:lastColumn="0" w:noHBand="0" w:noVBand="0"/>
      </w:tblPr>
      <w:tblGrid>
        <w:gridCol w:w="392"/>
        <w:gridCol w:w="970"/>
        <w:gridCol w:w="2433"/>
        <w:gridCol w:w="3544"/>
        <w:gridCol w:w="706"/>
        <w:gridCol w:w="1136"/>
        <w:gridCol w:w="1701"/>
        <w:gridCol w:w="1569"/>
        <w:gridCol w:w="1554"/>
        <w:gridCol w:w="1689"/>
      </w:tblGrid>
      <w:tr w:rsidR="00E02862" w:rsidRPr="000F4171" w:rsidTr="001E13AE">
        <w:trPr>
          <w:jc w:val="center"/>
        </w:trPr>
        <w:tc>
          <w:tcPr>
            <w:tcW w:w="125" w:type="pct"/>
            <w:vMerge w:val="restart"/>
          </w:tcPr>
          <w:p w:rsidR="000F4171" w:rsidRPr="000F4171" w:rsidRDefault="000F4171" w:rsidP="000F4171">
            <w:pPr>
              <w:jc w:val="center"/>
            </w:pPr>
            <w:r w:rsidRPr="000F4171">
              <w:t>№ п/п</w:t>
            </w:r>
          </w:p>
        </w:tc>
        <w:tc>
          <w:tcPr>
            <w:tcW w:w="309" w:type="pct"/>
            <w:vMerge w:val="restart"/>
          </w:tcPr>
          <w:p w:rsidR="000F4171" w:rsidRPr="000F4171" w:rsidRDefault="000F4171" w:rsidP="000F4171">
            <w:pPr>
              <w:jc w:val="center"/>
            </w:pPr>
            <w:r w:rsidRPr="000F4171">
              <w:t xml:space="preserve">Код по </w:t>
            </w:r>
            <w:r w:rsidRPr="00E17381">
              <w:t>ОКПД</w:t>
            </w:r>
            <w:r w:rsidR="00C10BA1" w:rsidRPr="00E17381">
              <w:t xml:space="preserve"> </w:t>
            </w:r>
            <w:r w:rsidRPr="00E17381">
              <w:t>2</w:t>
            </w:r>
          </w:p>
        </w:tc>
        <w:tc>
          <w:tcPr>
            <w:tcW w:w="775" w:type="pct"/>
            <w:vMerge w:val="restart"/>
          </w:tcPr>
          <w:p w:rsidR="000F4171" w:rsidRPr="000F4171" w:rsidRDefault="000F4171" w:rsidP="000F4171">
            <w:pPr>
              <w:jc w:val="center"/>
            </w:pPr>
            <w:r w:rsidRPr="000F4171">
              <w:t>Наименование отдельных видов товаров, работ, услуг</w:t>
            </w:r>
          </w:p>
        </w:tc>
        <w:tc>
          <w:tcPr>
            <w:tcW w:w="3791" w:type="pct"/>
            <w:gridSpan w:val="7"/>
          </w:tcPr>
          <w:p w:rsidR="000F4171" w:rsidRPr="000F4171" w:rsidRDefault="000F4171" w:rsidP="000F4171">
            <w:pPr>
              <w:jc w:val="center"/>
            </w:pPr>
            <w:r w:rsidRPr="000F4171">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E02862" w:rsidRPr="000F4171" w:rsidTr="001E13AE">
        <w:trPr>
          <w:jc w:val="center"/>
        </w:trPr>
        <w:tc>
          <w:tcPr>
            <w:tcW w:w="125" w:type="pct"/>
            <w:vMerge/>
          </w:tcPr>
          <w:p w:rsidR="000F4171" w:rsidRPr="000F4171" w:rsidRDefault="000F4171" w:rsidP="000F4171">
            <w:pPr>
              <w:jc w:val="center"/>
            </w:pPr>
          </w:p>
        </w:tc>
        <w:tc>
          <w:tcPr>
            <w:tcW w:w="309" w:type="pct"/>
            <w:vMerge/>
          </w:tcPr>
          <w:p w:rsidR="000F4171" w:rsidRPr="000F4171" w:rsidRDefault="000F4171" w:rsidP="000F4171">
            <w:pPr>
              <w:jc w:val="center"/>
            </w:pPr>
          </w:p>
        </w:tc>
        <w:tc>
          <w:tcPr>
            <w:tcW w:w="775" w:type="pct"/>
            <w:vMerge/>
          </w:tcPr>
          <w:p w:rsidR="000F4171" w:rsidRPr="000F4171" w:rsidRDefault="000F4171" w:rsidP="000F4171">
            <w:pPr>
              <w:jc w:val="center"/>
            </w:pPr>
          </w:p>
        </w:tc>
        <w:tc>
          <w:tcPr>
            <w:tcW w:w="1129" w:type="pct"/>
            <w:vMerge w:val="restart"/>
          </w:tcPr>
          <w:p w:rsidR="000F4171" w:rsidRPr="000F4171" w:rsidRDefault="000F4171" w:rsidP="000F4171">
            <w:pPr>
              <w:jc w:val="center"/>
            </w:pPr>
            <w:r w:rsidRPr="000F4171">
              <w:t>наименование</w:t>
            </w:r>
          </w:p>
          <w:p w:rsidR="000F4171" w:rsidRPr="000F4171" w:rsidRDefault="000F4171" w:rsidP="000F4171">
            <w:pPr>
              <w:jc w:val="center"/>
            </w:pPr>
            <w:r w:rsidRPr="000F4171">
              <w:t>характеристики</w:t>
            </w:r>
          </w:p>
        </w:tc>
        <w:tc>
          <w:tcPr>
            <w:tcW w:w="587" w:type="pct"/>
            <w:gridSpan w:val="2"/>
          </w:tcPr>
          <w:p w:rsidR="000F4171" w:rsidRPr="000F4171" w:rsidRDefault="000F4171" w:rsidP="000F4171">
            <w:pPr>
              <w:jc w:val="center"/>
            </w:pPr>
            <w:r w:rsidRPr="000F4171">
              <w:t>единица измерения</w:t>
            </w:r>
          </w:p>
        </w:tc>
        <w:tc>
          <w:tcPr>
            <w:tcW w:w="2075" w:type="pct"/>
            <w:gridSpan w:val="4"/>
          </w:tcPr>
          <w:p w:rsidR="000F4171" w:rsidRPr="000F4171" w:rsidRDefault="000F4171" w:rsidP="000F4171">
            <w:pPr>
              <w:jc w:val="center"/>
            </w:pPr>
            <w:r w:rsidRPr="000F4171">
              <w:t>значение характеристики</w:t>
            </w:r>
          </w:p>
        </w:tc>
      </w:tr>
      <w:tr w:rsidR="00E02862" w:rsidRPr="000F4171" w:rsidTr="001E13AE">
        <w:trPr>
          <w:jc w:val="center"/>
        </w:trPr>
        <w:tc>
          <w:tcPr>
            <w:tcW w:w="125" w:type="pct"/>
            <w:vMerge/>
          </w:tcPr>
          <w:p w:rsidR="000F4171" w:rsidRPr="000F4171" w:rsidRDefault="000F4171" w:rsidP="000F4171">
            <w:pPr>
              <w:jc w:val="center"/>
            </w:pPr>
          </w:p>
        </w:tc>
        <w:tc>
          <w:tcPr>
            <w:tcW w:w="309" w:type="pct"/>
            <w:vMerge/>
          </w:tcPr>
          <w:p w:rsidR="000F4171" w:rsidRPr="000F4171" w:rsidRDefault="000F4171" w:rsidP="000F4171">
            <w:pPr>
              <w:jc w:val="center"/>
            </w:pPr>
          </w:p>
        </w:tc>
        <w:tc>
          <w:tcPr>
            <w:tcW w:w="775" w:type="pct"/>
            <w:vMerge/>
          </w:tcPr>
          <w:p w:rsidR="000F4171" w:rsidRPr="000F4171" w:rsidRDefault="000F4171" w:rsidP="000F4171">
            <w:pPr>
              <w:jc w:val="center"/>
            </w:pPr>
          </w:p>
        </w:tc>
        <w:tc>
          <w:tcPr>
            <w:tcW w:w="1129" w:type="pct"/>
            <w:vMerge/>
          </w:tcPr>
          <w:p w:rsidR="000F4171" w:rsidRPr="000F4171" w:rsidRDefault="000F4171" w:rsidP="000F4171">
            <w:pPr>
              <w:jc w:val="center"/>
            </w:pPr>
          </w:p>
        </w:tc>
        <w:tc>
          <w:tcPr>
            <w:tcW w:w="225" w:type="pct"/>
            <w:vMerge w:val="restart"/>
            <w:textDirection w:val="btLr"/>
            <w:vAlign w:val="center"/>
          </w:tcPr>
          <w:p w:rsidR="000F4171" w:rsidRPr="000F4171" w:rsidRDefault="000F4171" w:rsidP="00E02862">
            <w:pPr>
              <w:ind w:left="113" w:right="113"/>
              <w:jc w:val="center"/>
            </w:pPr>
            <w:r w:rsidRPr="000F4171">
              <w:t>код по ОКЕИ</w:t>
            </w:r>
          </w:p>
        </w:tc>
        <w:tc>
          <w:tcPr>
            <w:tcW w:w="362" w:type="pct"/>
            <w:vMerge w:val="restart"/>
            <w:textDirection w:val="btLr"/>
            <w:vAlign w:val="center"/>
          </w:tcPr>
          <w:p w:rsidR="000F4171" w:rsidRPr="000F4171" w:rsidRDefault="000F4171" w:rsidP="00E02862">
            <w:pPr>
              <w:ind w:left="113" w:right="113"/>
              <w:jc w:val="center"/>
            </w:pPr>
            <w:r w:rsidRPr="000F4171">
              <w:t>наименование</w:t>
            </w:r>
          </w:p>
        </w:tc>
        <w:tc>
          <w:tcPr>
            <w:tcW w:w="2075" w:type="pct"/>
            <w:gridSpan w:val="4"/>
          </w:tcPr>
          <w:p w:rsidR="000F4171" w:rsidRPr="000F4171" w:rsidRDefault="000F4171" w:rsidP="000F4171">
            <w:pPr>
              <w:jc w:val="center"/>
            </w:pPr>
            <w:r w:rsidRPr="000F4171">
              <w:t>должности в муниципальных органах, казенных, бюджетных учреждениях Табунского района Алтайского края, должности в муниципальных унитарных предприятиях Табунского района Алтайского края</w:t>
            </w:r>
          </w:p>
        </w:tc>
      </w:tr>
      <w:tr w:rsidR="00E02862" w:rsidRPr="000F4171" w:rsidTr="001E13AE">
        <w:trPr>
          <w:trHeight w:val="230"/>
          <w:jc w:val="center"/>
        </w:trPr>
        <w:tc>
          <w:tcPr>
            <w:tcW w:w="125" w:type="pct"/>
            <w:vMerge/>
          </w:tcPr>
          <w:p w:rsidR="000F4171" w:rsidRPr="000F4171" w:rsidRDefault="000F4171" w:rsidP="000F4171">
            <w:pPr>
              <w:jc w:val="center"/>
            </w:pPr>
          </w:p>
        </w:tc>
        <w:tc>
          <w:tcPr>
            <w:tcW w:w="309" w:type="pct"/>
            <w:vMerge/>
          </w:tcPr>
          <w:p w:rsidR="000F4171" w:rsidRPr="000F4171" w:rsidRDefault="000F4171" w:rsidP="000F4171">
            <w:pPr>
              <w:jc w:val="center"/>
            </w:pPr>
          </w:p>
        </w:tc>
        <w:tc>
          <w:tcPr>
            <w:tcW w:w="775" w:type="pct"/>
            <w:vMerge/>
          </w:tcPr>
          <w:p w:rsidR="000F4171" w:rsidRPr="000F4171" w:rsidRDefault="000F4171" w:rsidP="000F4171">
            <w:pPr>
              <w:jc w:val="center"/>
            </w:pPr>
          </w:p>
        </w:tc>
        <w:tc>
          <w:tcPr>
            <w:tcW w:w="1129" w:type="pct"/>
            <w:vMerge/>
          </w:tcPr>
          <w:p w:rsidR="000F4171" w:rsidRPr="000F4171" w:rsidRDefault="000F4171" w:rsidP="000F4171">
            <w:pPr>
              <w:jc w:val="center"/>
            </w:pPr>
          </w:p>
        </w:tc>
        <w:tc>
          <w:tcPr>
            <w:tcW w:w="225" w:type="pct"/>
            <w:vMerge/>
          </w:tcPr>
          <w:p w:rsidR="000F4171" w:rsidRPr="000F4171" w:rsidRDefault="000F4171" w:rsidP="000F4171">
            <w:pPr>
              <w:jc w:val="center"/>
            </w:pPr>
          </w:p>
        </w:tc>
        <w:tc>
          <w:tcPr>
            <w:tcW w:w="362" w:type="pct"/>
            <w:vMerge/>
          </w:tcPr>
          <w:p w:rsidR="000F4171" w:rsidRPr="000F4171" w:rsidRDefault="000F4171" w:rsidP="000F4171">
            <w:pPr>
              <w:jc w:val="center"/>
            </w:pPr>
          </w:p>
        </w:tc>
        <w:tc>
          <w:tcPr>
            <w:tcW w:w="1537" w:type="pct"/>
            <w:gridSpan w:val="3"/>
          </w:tcPr>
          <w:p w:rsidR="000F4171" w:rsidRPr="000F4171" w:rsidRDefault="000F4171" w:rsidP="001E13AE">
            <w:pPr>
              <w:jc w:val="center"/>
            </w:pPr>
            <w:r w:rsidRPr="000F4171">
              <w:t>должности муниципальной службы высшей, главной, ведущей группы, руководители казенных, бюджетных учреждений, муниципальных унитарных предприятий</w:t>
            </w:r>
          </w:p>
        </w:tc>
        <w:tc>
          <w:tcPr>
            <w:tcW w:w="538" w:type="pct"/>
            <w:vMerge w:val="restart"/>
            <w:vAlign w:val="center"/>
          </w:tcPr>
          <w:p w:rsidR="000F4171" w:rsidRPr="000F4171" w:rsidRDefault="000F4171" w:rsidP="001E13AE">
            <w:pPr>
              <w:jc w:val="center"/>
            </w:pPr>
            <w:r w:rsidRPr="000F4171">
              <w:t>иные муниципальные служащие, сотрудники казенных, бюджетных учреждений, муниципальных унитарных предприятий</w:t>
            </w:r>
          </w:p>
        </w:tc>
      </w:tr>
      <w:tr w:rsidR="00E02862" w:rsidRPr="000F4171" w:rsidTr="001E13AE">
        <w:trPr>
          <w:cantSplit/>
          <w:trHeight w:val="2541"/>
          <w:jc w:val="center"/>
        </w:trPr>
        <w:tc>
          <w:tcPr>
            <w:tcW w:w="125" w:type="pct"/>
            <w:vMerge/>
          </w:tcPr>
          <w:p w:rsidR="000F4171" w:rsidRPr="000F4171" w:rsidRDefault="000F4171" w:rsidP="000F4171">
            <w:pPr>
              <w:jc w:val="center"/>
            </w:pPr>
          </w:p>
        </w:tc>
        <w:tc>
          <w:tcPr>
            <w:tcW w:w="309" w:type="pct"/>
            <w:vMerge/>
          </w:tcPr>
          <w:p w:rsidR="000F4171" w:rsidRPr="000F4171" w:rsidRDefault="000F4171" w:rsidP="000F4171">
            <w:pPr>
              <w:jc w:val="center"/>
            </w:pPr>
          </w:p>
        </w:tc>
        <w:tc>
          <w:tcPr>
            <w:tcW w:w="775" w:type="pct"/>
            <w:vMerge/>
          </w:tcPr>
          <w:p w:rsidR="000F4171" w:rsidRPr="000F4171" w:rsidRDefault="000F4171" w:rsidP="000F4171">
            <w:pPr>
              <w:jc w:val="center"/>
            </w:pPr>
          </w:p>
        </w:tc>
        <w:tc>
          <w:tcPr>
            <w:tcW w:w="1129" w:type="pct"/>
            <w:vMerge/>
          </w:tcPr>
          <w:p w:rsidR="000F4171" w:rsidRPr="000F4171" w:rsidRDefault="000F4171" w:rsidP="000F4171">
            <w:pPr>
              <w:jc w:val="center"/>
            </w:pPr>
          </w:p>
        </w:tc>
        <w:tc>
          <w:tcPr>
            <w:tcW w:w="225" w:type="pct"/>
            <w:vMerge/>
          </w:tcPr>
          <w:p w:rsidR="000F4171" w:rsidRPr="000F4171" w:rsidRDefault="000F4171" w:rsidP="000F4171">
            <w:pPr>
              <w:jc w:val="center"/>
            </w:pPr>
          </w:p>
        </w:tc>
        <w:tc>
          <w:tcPr>
            <w:tcW w:w="362" w:type="pct"/>
            <w:vMerge/>
          </w:tcPr>
          <w:p w:rsidR="000F4171" w:rsidRPr="000F4171" w:rsidRDefault="000F4171" w:rsidP="000F4171">
            <w:pPr>
              <w:jc w:val="center"/>
            </w:pPr>
          </w:p>
        </w:tc>
        <w:tc>
          <w:tcPr>
            <w:tcW w:w="542" w:type="pct"/>
            <w:vAlign w:val="center"/>
          </w:tcPr>
          <w:p w:rsidR="000F4171" w:rsidRPr="000F4171" w:rsidRDefault="000F4171" w:rsidP="001E13AE">
            <w:r w:rsidRPr="000F4171">
              <w:t>руководитель и заместитель руководителя муниципального органа администрации района</w:t>
            </w:r>
          </w:p>
        </w:tc>
        <w:tc>
          <w:tcPr>
            <w:tcW w:w="500" w:type="pct"/>
            <w:vAlign w:val="center"/>
          </w:tcPr>
          <w:p w:rsidR="000F4171" w:rsidRPr="000F4171" w:rsidRDefault="000F4171" w:rsidP="001E13AE">
            <w:r w:rsidRPr="000F4171">
              <w:t>руководитель и заместитель руководителя структурного подразделения муниципального органа администрации района</w:t>
            </w:r>
          </w:p>
        </w:tc>
        <w:tc>
          <w:tcPr>
            <w:tcW w:w="495" w:type="pct"/>
            <w:vAlign w:val="center"/>
          </w:tcPr>
          <w:p w:rsidR="000F4171" w:rsidRPr="000F4171" w:rsidRDefault="000F4171" w:rsidP="001E13AE">
            <w:r w:rsidRPr="000F4171">
              <w:t>руководитель казенного, бюджетного учреждения, муниципального унитарного предприятия</w:t>
            </w:r>
          </w:p>
        </w:tc>
        <w:tc>
          <w:tcPr>
            <w:tcW w:w="538" w:type="pct"/>
            <w:vMerge/>
          </w:tcPr>
          <w:p w:rsidR="000F4171" w:rsidRPr="000F4171" w:rsidRDefault="000F4171" w:rsidP="001E13AE">
            <w:pPr>
              <w:jc w:val="center"/>
            </w:pPr>
          </w:p>
        </w:tc>
      </w:tr>
    </w:tbl>
    <w:p w:rsidR="00B66CA2" w:rsidRPr="000F4171" w:rsidRDefault="00B66CA2" w:rsidP="000F4171">
      <w:pPr>
        <w:spacing w:line="0" w:lineRule="atLeast"/>
        <w:ind w:firstLine="709"/>
        <w:jc w:val="center"/>
        <w:rPr>
          <w:sz w:val="2"/>
          <w:szCs w:val="2"/>
        </w:rPr>
      </w:pPr>
    </w:p>
    <w:tbl>
      <w:tblPr>
        <w:tblStyle w:val="a9"/>
        <w:tblW w:w="5000" w:type="pct"/>
        <w:tblLayout w:type="fixed"/>
        <w:tblLook w:val="04A0" w:firstRow="1" w:lastRow="0" w:firstColumn="1" w:lastColumn="0" w:noHBand="0" w:noVBand="1"/>
      </w:tblPr>
      <w:tblGrid>
        <w:gridCol w:w="418"/>
        <w:gridCol w:w="949"/>
        <w:gridCol w:w="2430"/>
        <w:gridCol w:w="3542"/>
        <w:gridCol w:w="706"/>
        <w:gridCol w:w="1136"/>
        <w:gridCol w:w="1704"/>
        <w:gridCol w:w="1557"/>
        <w:gridCol w:w="1560"/>
        <w:gridCol w:w="1692"/>
      </w:tblGrid>
      <w:tr w:rsidR="00E02862" w:rsidRPr="000F4171" w:rsidTr="001E13AE">
        <w:trPr>
          <w:tblHeader/>
        </w:trPr>
        <w:tc>
          <w:tcPr>
            <w:tcW w:w="133" w:type="pct"/>
          </w:tcPr>
          <w:p w:rsidR="00B66CA2" w:rsidRPr="000F4171" w:rsidRDefault="00B66CA2" w:rsidP="000F4171">
            <w:pPr>
              <w:jc w:val="center"/>
            </w:pPr>
            <w:r w:rsidRPr="000F4171">
              <w:t>1</w:t>
            </w:r>
          </w:p>
        </w:tc>
        <w:tc>
          <w:tcPr>
            <w:tcW w:w="302" w:type="pct"/>
          </w:tcPr>
          <w:p w:rsidR="00B66CA2" w:rsidRPr="000F4171" w:rsidRDefault="00B66CA2" w:rsidP="000F4171">
            <w:pPr>
              <w:jc w:val="center"/>
            </w:pPr>
            <w:r w:rsidRPr="000F4171">
              <w:t>2</w:t>
            </w:r>
          </w:p>
        </w:tc>
        <w:tc>
          <w:tcPr>
            <w:tcW w:w="774" w:type="pct"/>
          </w:tcPr>
          <w:p w:rsidR="00B66CA2" w:rsidRPr="000F4171" w:rsidRDefault="00B66CA2" w:rsidP="000F4171">
            <w:pPr>
              <w:jc w:val="center"/>
            </w:pPr>
            <w:r w:rsidRPr="000F4171">
              <w:t>3</w:t>
            </w:r>
          </w:p>
        </w:tc>
        <w:tc>
          <w:tcPr>
            <w:tcW w:w="1128" w:type="pct"/>
          </w:tcPr>
          <w:p w:rsidR="00B66CA2" w:rsidRPr="000F4171" w:rsidRDefault="00B66CA2" w:rsidP="000F4171">
            <w:pPr>
              <w:jc w:val="center"/>
            </w:pPr>
            <w:r w:rsidRPr="000F4171">
              <w:t>4</w:t>
            </w:r>
          </w:p>
        </w:tc>
        <w:tc>
          <w:tcPr>
            <w:tcW w:w="225" w:type="pct"/>
          </w:tcPr>
          <w:p w:rsidR="00B66CA2" w:rsidRPr="000F4171" w:rsidRDefault="00B66CA2" w:rsidP="000F4171">
            <w:pPr>
              <w:jc w:val="center"/>
            </w:pPr>
            <w:r w:rsidRPr="000F4171">
              <w:t>5</w:t>
            </w:r>
          </w:p>
        </w:tc>
        <w:tc>
          <w:tcPr>
            <w:tcW w:w="362" w:type="pct"/>
          </w:tcPr>
          <w:p w:rsidR="00B66CA2" w:rsidRPr="000F4171" w:rsidRDefault="00B66CA2" w:rsidP="000F4171">
            <w:pPr>
              <w:jc w:val="center"/>
            </w:pPr>
            <w:r w:rsidRPr="000F4171">
              <w:t>6</w:t>
            </w:r>
          </w:p>
        </w:tc>
        <w:tc>
          <w:tcPr>
            <w:tcW w:w="543" w:type="pct"/>
          </w:tcPr>
          <w:p w:rsidR="00B66CA2" w:rsidRPr="000F4171" w:rsidRDefault="00B66CA2" w:rsidP="000F4171">
            <w:pPr>
              <w:jc w:val="center"/>
            </w:pPr>
            <w:r w:rsidRPr="000F4171">
              <w:t>7</w:t>
            </w:r>
          </w:p>
        </w:tc>
        <w:tc>
          <w:tcPr>
            <w:tcW w:w="496" w:type="pct"/>
          </w:tcPr>
          <w:p w:rsidR="00B66CA2" w:rsidRPr="000F4171" w:rsidRDefault="00B66CA2" w:rsidP="000F4171">
            <w:pPr>
              <w:jc w:val="center"/>
            </w:pPr>
            <w:r w:rsidRPr="000F4171">
              <w:t>8</w:t>
            </w:r>
          </w:p>
        </w:tc>
        <w:tc>
          <w:tcPr>
            <w:tcW w:w="497" w:type="pct"/>
          </w:tcPr>
          <w:p w:rsidR="00B66CA2" w:rsidRPr="000F4171" w:rsidRDefault="00B66CA2" w:rsidP="000F4171">
            <w:pPr>
              <w:jc w:val="center"/>
            </w:pPr>
            <w:r w:rsidRPr="000F4171">
              <w:t>9</w:t>
            </w:r>
          </w:p>
        </w:tc>
        <w:tc>
          <w:tcPr>
            <w:tcW w:w="539" w:type="pct"/>
          </w:tcPr>
          <w:p w:rsidR="00B66CA2" w:rsidRPr="000F4171" w:rsidRDefault="00B66CA2" w:rsidP="000F4171">
            <w:pPr>
              <w:jc w:val="center"/>
            </w:pPr>
            <w:r w:rsidRPr="000F4171">
              <w:t>10</w:t>
            </w:r>
          </w:p>
        </w:tc>
      </w:tr>
      <w:tr w:rsidR="00C37316" w:rsidRPr="00E17381" w:rsidTr="001E13AE">
        <w:tc>
          <w:tcPr>
            <w:tcW w:w="133" w:type="pct"/>
            <w:vMerge w:val="restart"/>
          </w:tcPr>
          <w:p w:rsidR="00C37316" w:rsidRPr="00E17381" w:rsidRDefault="00C37316" w:rsidP="000F4171">
            <w:r w:rsidRPr="00E17381">
              <w:t>1</w:t>
            </w:r>
          </w:p>
        </w:tc>
        <w:tc>
          <w:tcPr>
            <w:tcW w:w="302" w:type="pct"/>
            <w:vMerge w:val="restart"/>
          </w:tcPr>
          <w:p w:rsidR="00C37316" w:rsidRPr="00E17381" w:rsidRDefault="00C37316" w:rsidP="000F4171">
            <w:r w:rsidRPr="00E17381">
              <w:t>26.20.11</w:t>
            </w:r>
          </w:p>
        </w:tc>
        <w:tc>
          <w:tcPr>
            <w:tcW w:w="774" w:type="pct"/>
            <w:vMerge w:val="restart"/>
          </w:tcPr>
          <w:p w:rsidR="00C37316" w:rsidRPr="00E17381" w:rsidRDefault="00C37316" w:rsidP="000F4171">
            <w:r w:rsidRPr="00E17381">
              <w:t>Компьютеры портатив</w:t>
            </w:r>
            <w:r w:rsidRPr="00E17381">
              <w:softHyphen/>
              <w:t xml:space="preserve">ные массой не более 10 </w:t>
            </w:r>
            <w:r w:rsidRPr="00E17381">
              <w:lastRenderedPageBreak/>
              <w:t>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C37316" w:rsidRPr="00E17381" w:rsidRDefault="00C37316" w:rsidP="000F4171">
            <w:r w:rsidRPr="00E17381">
              <w:t>Пояснения по требу</w:t>
            </w:r>
            <w:r w:rsidRPr="00E17381">
              <w:softHyphen/>
              <w:t>емой продукции:</w:t>
            </w:r>
          </w:p>
          <w:p w:rsidR="00C37316" w:rsidRPr="00E17381" w:rsidRDefault="00C37316" w:rsidP="000F4171">
            <w:r w:rsidRPr="00E17381">
              <w:t>ноутбуки, планшет</w:t>
            </w:r>
            <w:r w:rsidRPr="00E17381">
              <w:softHyphen/>
              <w:t>ные компьютеры</w:t>
            </w:r>
          </w:p>
        </w:tc>
        <w:tc>
          <w:tcPr>
            <w:tcW w:w="1128" w:type="pct"/>
          </w:tcPr>
          <w:p w:rsidR="00C37316" w:rsidRPr="00E17381" w:rsidRDefault="00C37316" w:rsidP="004307D0">
            <w:r w:rsidRPr="00E17381">
              <w:lastRenderedPageBreak/>
              <w:t xml:space="preserve">размер диагонали, вес, количество ядер процессора, количество потоков </w:t>
            </w:r>
            <w:r w:rsidRPr="00E17381">
              <w:lastRenderedPageBreak/>
              <w:t>процессора, максимальный общий поддерживаемый объем оперативной памяти, тип и объем накопителя, оптический привод, наличие модулей и интерфейсов, тип видеоадаптера, время автономной работы от батареи</w:t>
            </w:r>
          </w:p>
        </w:tc>
        <w:tc>
          <w:tcPr>
            <w:tcW w:w="225" w:type="pct"/>
          </w:tcPr>
          <w:p w:rsidR="00C37316" w:rsidRPr="00E17381" w:rsidRDefault="00C37316" w:rsidP="000F4171"/>
        </w:tc>
        <w:tc>
          <w:tcPr>
            <w:tcW w:w="362" w:type="pct"/>
          </w:tcPr>
          <w:p w:rsidR="00C37316" w:rsidRPr="00E17381" w:rsidRDefault="00C37316" w:rsidP="000F4171"/>
        </w:tc>
        <w:tc>
          <w:tcPr>
            <w:tcW w:w="543" w:type="pct"/>
          </w:tcPr>
          <w:p w:rsidR="00C37316" w:rsidRPr="00E17381" w:rsidRDefault="00C37316" w:rsidP="000F4171"/>
        </w:tc>
        <w:tc>
          <w:tcPr>
            <w:tcW w:w="496" w:type="pct"/>
          </w:tcPr>
          <w:p w:rsidR="00C37316" w:rsidRPr="00E17381" w:rsidRDefault="00C37316" w:rsidP="000F4171"/>
        </w:tc>
        <w:tc>
          <w:tcPr>
            <w:tcW w:w="497" w:type="pct"/>
          </w:tcPr>
          <w:p w:rsidR="00C37316" w:rsidRPr="00E17381" w:rsidRDefault="00C37316" w:rsidP="000F4171"/>
        </w:tc>
        <w:tc>
          <w:tcPr>
            <w:tcW w:w="539" w:type="pct"/>
          </w:tcPr>
          <w:p w:rsidR="00C37316" w:rsidRPr="00E17381" w:rsidRDefault="00C37316" w:rsidP="000F4171"/>
        </w:tc>
      </w:tr>
      <w:tr w:rsidR="00C37316" w:rsidRPr="00E17381" w:rsidTr="00C37316">
        <w:trPr>
          <w:trHeight w:val="871"/>
        </w:trPr>
        <w:tc>
          <w:tcPr>
            <w:tcW w:w="133" w:type="pct"/>
            <w:vMerge/>
          </w:tcPr>
          <w:p w:rsidR="00C37316" w:rsidRPr="00E17381" w:rsidRDefault="00C37316" w:rsidP="000F4171"/>
        </w:tc>
        <w:tc>
          <w:tcPr>
            <w:tcW w:w="302" w:type="pct"/>
            <w:vMerge/>
          </w:tcPr>
          <w:p w:rsidR="00C37316" w:rsidRPr="00E17381" w:rsidRDefault="00C37316" w:rsidP="000F4171"/>
        </w:tc>
        <w:tc>
          <w:tcPr>
            <w:tcW w:w="774" w:type="pct"/>
            <w:vMerge/>
          </w:tcPr>
          <w:p w:rsidR="00C37316" w:rsidRPr="00E17381" w:rsidRDefault="00C37316" w:rsidP="000F4171"/>
        </w:tc>
        <w:tc>
          <w:tcPr>
            <w:tcW w:w="1128" w:type="pct"/>
          </w:tcPr>
          <w:p w:rsidR="005F5E51" w:rsidRPr="00E17381" w:rsidRDefault="005F5E51" w:rsidP="000F4171"/>
          <w:p w:rsidR="00C37316" w:rsidRPr="00E17381" w:rsidRDefault="00C37316" w:rsidP="000F4171">
            <w:r w:rsidRPr="00E17381">
              <w:t>предельная цена на ноутбук</w:t>
            </w:r>
          </w:p>
        </w:tc>
        <w:tc>
          <w:tcPr>
            <w:tcW w:w="225" w:type="pct"/>
          </w:tcPr>
          <w:p w:rsidR="005F5E51" w:rsidRPr="00E17381" w:rsidRDefault="005F5E51" w:rsidP="000F4171"/>
          <w:p w:rsidR="00C37316" w:rsidRPr="00E17381" w:rsidRDefault="00C37316" w:rsidP="000F4171">
            <w:r w:rsidRPr="00E17381">
              <w:t>383</w:t>
            </w:r>
          </w:p>
        </w:tc>
        <w:tc>
          <w:tcPr>
            <w:tcW w:w="362" w:type="pct"/>
          </w:tcPr>
          <w:p w:rsidR="005F5E51" w:rsidRPr="00E17381" w:rsidRDefault="005F5E51" w:rsidP="000F4171"/>
          <w:p w:rsidR="00C37316" w:rsidRPr="00E17381" w:rsidRDefault="00C37316" w:rsidP="000F4171">
            <w:r w:rsidRPr="00E17381">
              <w:t>рубль</w:t>
            </w:r>
          </w:p>
        </w:tc>
        <w:tc>
          <w:tcPr>
            <w:tcW w:w="543" w:type="pct"/>
          </w:tcPr>
          <w:p w:rsidR="005F5E51" w:rsidRPr="00E17381" w:rsidRDefault="005F5E51" w:rsidP="000F4171"/>
          <w:p w:rsidR="00C37316" w:rsidRPr="00E17381" w:rsidRDefault="005F5E51" w:rsidP="000F4171">
            <w:r w:rsidRPr="00E17381">
              <w:t>не более 100 тыс.</w:t>
            </w:r>
          </w:p>
        </w:tc>
        <w:tc>
          <w:tcPr>
            <w:tcW w:w="496" w:type="pct"/>
          </w:tcPr>
          <w:p w:rsidR="005F5E51" w:rsidRPr="00E17381" w:rsidRDefault="005F5E51" w:rsidP="000F4171"/>
          <w:p w:rsidR="00C37316" w:rsidRPr="00E17381" w:rsidRDefault="005F5E51" w:rsidP="000F4171">
            <w:r w:rsidRPr="00E17381">
              <w:t>не более 100 тыс.</w:t>
            </w:r>
          </w:p>
        </w:tc>
        <w:tc>
          <w:tcPr>
            <w:tcW w:w="497" w:type="pct"/>
          </w:tcPr>
          <w:p w:rsidR="005F5E51" w:rsidRPr="00E17381" w:rsidRDefault="005F5E51" w:rsidP="000F4171"/>
          <w:p w:rsidR="00C37316" w:rsidRPr="00E17381" w:rsidRDefault="005F5E51" w:rsidP="000F4171">
            <w:r w:rsidRPr="00E17381">
              <w:t>не более 100 тыс.</w:t>
            </w:r>
          </w:p>
        </w:tc>
        <w:tc>
          <w:tcPr>
            <w:tcW w:w="539" w:type="pct"/>
          </w:tcPr>
          <w:p w:rsidR="00C37316" w:rsidRPr="00E17381" w:rsidRDefault="00C37316" w:rsidP="000F4171"/>
        </w:tc>
      </w:tr>
      <w:tr w:rsidR="005F5E51" w:rsidRPr="00E17381" w:rsidTr="001E13AE">
        <w:trPr>
          <w:trHeight w:val="954"/>
        </w:trPr>
        <w:tc>
          <w:tcPr>
            <w:tcW w:w="133" w:type="pct"/>
            <w:vMerge/>
          </w:tcPr>
          <w:p w:rsidR="005F5E51" w:rsidRPr="00E17381" w:rsidRDefault="005F5E51" w:rsidP="005F5E51"/>
        </w:tc>
        <w:tc>
          <w:tcPr>
            <w:tcW w:w="302" w:type="pct"/>
            <w:vMerge/>
          </w:tcPr>
          <w:p w:rsidR="005F5E51" w:rsidRPr="00E17381" w:rsidRDefault="005F5E51" w:rsidP="005F5E51"/>
        </w:tc>
        <w:tc>
          <w:tcPr>
            <w:tcW w:w="774" w:type="pct"/>
            <w:vMerge/>
          </w:tcPr>
          <w:p w:rsidR="005F5E51" w:rsidRPr="00E17381" w:rsidRDefault="005F5E51" w:rsidP="005F5E51"/>
        </w:tc>
        <w:tc>
          <w:tcPr>
            <w:tcW w:w="1128" w:type="pct"/>
          </w:tcPr>
          <w:p w:rsidR="005F5E51" w:rsidRPr="00E17381" w:rsidRDefault="005F5E51" w:rsidP="005F5E51"/>
          <w:p w:rsidR="005F5E51" w:rsidRPr="00E17381" w:rsidRDefault="005F5E51" w:rsidP="005F5E51">
            <w:r w:rsidRPr="00E17381">
              <w:t>предельная цена на планшетный компьютер</w:t>
            </w:r>
          </w:p>
          <w:p w:rsidR="005F5E51" w:rsidRPr="00E17381" w:rsidRDefault="005F5E51" w:rsidP="005F5E51"/>
        </w:tc>
        <w:tc>
          <w:tcPr>
            <w:tcW w:w="225" w:type="pct"/>
          </w:tcPr>
          <w:p w:rsidR="005F5E51" w:rsidRPr="00E17381" w:rsidRDefault="005F5E51" w:rsidP="005F5E51"/>
          <w:p w:rsidR="005F5E51" w:rsidRPr="00E17381" w:rsidRDefault="005F5E51" w:rsidP="005F5E51">
            <w:r w:rsidRPr="00E17381">
              <w:t>383</w:t>
            </w:r>
          </w:p>
        </w:tc>
        <w:tc>
          <w:tcPr>
            <w:tcW w:w="362" w:type="pct"/>
          </w:tcPr>
          <w:p w:rsidR="005F5E51" w:rsidRPr="00E17381" w:rsidRDefault="005F5E51" w:rsidP="005F5E51"/>
          <w:p w:rsidR="005F5E51" w:rsidRPr="00E17381" w:rsidRDefault="005F5E51" w:rsidP="005F5E51">
            <w:r w:rsidRPr="00E17381">
              <w:t>рубль</w:t>
            </w:r>
          </w:p>
        </w:tc>
        <w:tc>
          <w:tcPr>
            <w:tcW w:w="543" w:type="pct"/>
          </w:tcPr>
          <w:p w:rsidR="005F5E51" w:rsidRPr="00E17381" w:rsidRDefault="005F5E51" w:rsidP="005F5E51"/>
          <w:p w:rsidR="005F5E51" w:rsidRPr="00E17381" w:rsidRDefault="005F5E51" w:rsidP="005F5E51">
            <w:r w:rsidRPr="00E17381">
              <w:t>не более 60 тыс.</w:t>
            </w:r>
          </w:p>
        </w:tc>
        <w:tc>
          <w:tcPr>
            <w:tcW w:w="496" w:type="pct"/>
          </w:tcPr>
          <w:p w:rsidR="005F5E51" w:rsidRPr="00E17381" w:rsidRDefault="005F5E51" w:rsidP="005F5E51"/>
          <w:p w:rsidR="005F5E51" w:rsidRPr="00E17381" w:rsidRDefault="005F5E51" w:rsidP="005F5E51">
            <w:r w:rsidRPr="00E17381">
              <w:t>не более 60 тыс.</w:t>
            </w:r>
          </w:p>
        </w:tc>
        <w:tc>
          <w:tcPr>
            <w:tcW w:w="497" w:type="pct"/>
          </w:tcPr>
          <w:p w:rsidR="005F5E51" w:rsidRPr="00E17381" w:rsidRDefault="005F5E51" w:rsidP="005F5E51"/>
          <w:p w:rsidR="005F5E51" w:rsidRPr="00E17381" w:rsidRDefault="005F5E51" w:rsidP="005F5E51">
            <w:r w:rsidRPr="00E17381">
              <w:t>не более 60 тыс.</w:t>
            </w:r>
          </w:p>
        </w:tc>
        <w:tc>
          <w:tcPr>
            <w:tcW w:w="539" w:type="pct"/>
          </w:tcPr>
          <w:p w:rsidR="005F5E51" w:rsidRPr="00E17381" w:rsidRDefault="005F5E51" w:rsidP="005F5E51"/>
        </w:tc>
      </w:tr>
      <w:tr w:rsidR="00E02862" w:rsidRPr="00E17381" w:rsidTr="001E13AE">
        <w:tc>
          <w:tcPr>
            <w:tcW w:w="133" w:type="pct"/>
            <w:vMerge w:val="restart"/>
          </w:tcPr>
          <w:p w:rsidR="00B66CA2" w:rsidRPr="00E17381" w:rsidRDefault="00B66CA2" w:rsidP="000F4171">
            <w:r w:rsidRPr="00E17381">
              <w:t>2</w:t>
            </w:r>
          </w:p>
        </w:tc>
        <w:tc>
          <w:tcPr>
            <w:tcW w:w="302" w:type="pct"/>
            <w:vMerge w:val="restart"/>
          </w:tcPr>
          <w:p w:rsidR="00B66CA2" w:rsidRPr="00E17381" w:rsidRDefault="00B66CA2" w:rsidP="000F4171">
            <w:r w:rsidRPr="00E17381">
              <w:t>26.20.15</w:t>
            </w:r>
          </w:p>
        </w:tc>
        <w:tc>
          <w:tcPr>
            <w:tcW w:w="774" w:type="pct"/>
            <w:vMerge w:val="restart"/>
          </w:tcPr>
          <w:p w:rsidR="00B66CA2" w:rsidRPr="00E17381" w:rsidRDefault="00B66CA2" w:rsidP="00AA2AE0">
            <w:r w:rsidRPr="00E17381">
              <w:t>Машины вычисли</w:t>
            </w:r>
            <w:r w:rsidRPr="00E17381">
              <w:softHyphen/>
              <w:t>тельные электронные цифровые прочие, содержащие или не содержащие в одном корпусе одно или два из следующих устройств для авто</w:t>
            </w:r>
            <w:r w:rsidRPr="00E17381">
              <w:softHyphen/>
              <w:t>матической обра</w:t>
            </w:r>
            <w:r w:rsidRPr="00E17381">
              <w:softHyphen/>
              <w:t>ботки данных: запо</w:t>
            </w:r>
            <w:r w:rsidRPr="00E17381">
              <w:softHyphen/>
              <w:t>минающие устрой</w:t>
            </w:r>
            <w:r w:rsidRPr="00E17381">
              <w:softHyphen/>
              <w:t>ства, устройства ввода, устройства вывода. Пояснения по требуемой продукции: компьютеры персональные настольные</w:t>
            </w:r>
          </w:p>
        </w:tc>
        <w:tc>
          <w:tcPr>
            <w:tcW w:w="1128" w:type="pct"/>
          </w:tcPr>
          <w:p w:rsidR="00AA2AE0" w:rsidRPr="00E17381" w:rsidRDefault="00AA2AE0" w:rsidP="000F4171">
            <w:r w:rsidRPr="00E17381">
              <w:t>тип (моноблок/системный блок), размер диагонали (для моноблока), количество ядер процессора, количество потоков процессора, частота процессора (для моноблока), максимальный объем оперативной памяти (для моноблока), объем установленной оперативной памяти (для системного блока), объем накопителя, оптический привод</w:t>
            </w:r>
          </w:p>
        </w:tc>
        <w:tc>
          <w:tcPr>
            <w:tcW w:w="225" w:type="pct"/>
          </w:tcPr>
          <w:p w:rsidR="00B66CA2" w:rsidRPr="00E17381" w:rsidRDefault="00B66CA2" w:rsidP="000F4171"/>
        </w:tc>
        <w:tc>
          <w:tcPr>
            <w:tcW w:w="362" w:type="pct"/>
          </w:tcPr>
          <w:p w:rsidR="00B66CA2" w:rsidRPr="00E17381" w:rsidRDefault="00B66CA2" w:rsidP="000F4171"/>
        </w:tc>
        <w:tc>
          <w:tcPr>
            <w:tcW w:w="543" w:type="pct"/>
          </w:tcPr>
          <w:p w:rsidR="00B66CA2" w:rsidRPr="00E17381" w:rsidRDefault="00B66CA2" w:rsidP="000F4171"/>
        </w:tc>
        <w:tc>
          <w:tcPr>
            <w:tcW w:w="496" w:type="pct"/>
          </w:tcPr>
          <w:p w:rsidR="00B66CA2" w:rsidRPr="00E17381" w:rsidRDefault="00B66CA2" w:rsidP="000F4171"/>
        </w:tc>
        <w:tc>
          <w:tcPr>
            <w:tcW w:w="497" w:type="pct"/>
          </w:tcPr>
          <w:p w:rsidR="00B66CA2" w:rsidRPr="00E17381" w:rsidRDefault="00B66CA2" w:rsidP="000F4171"/>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B66CA2" w:rsidRPr="00E17381" w:rsidRDefault="00B66CA2" w:rsidP="000F4171"/>
        </w:tc>
        <w:tc>
          <w:tcPr>
            <w:tcW w:w="496" w:type="pct"/>
          </w:tcPr>
          <w:p w:rsidR="00B66CA2" w:rsidRPr="00E17381" w:rsidRDefault="00B66CA2" w:rsidP="000F4171"/>
        </w:tc>
        <w:tc>
          <w:tcPr>
            <w:tcW w:w="497" w:type="pct"/>
          </w:tcPr>
          <w:p w:rsidR="00B66CA2" w:rsidRPr="00E17381" w:rsidRDefault="00B66CA2" w:rsidP="000F4171"/>
        </w:tc>
        <w:tc>
          <w:tcPr>
            <w:tcW w:w="539" w:type="pct"/>
          </w:tcPr>
          <w:p w:rsidR="00B66CA2" w:rsidRPr="00E17381" w:rsidRDefault="00B66CA2" w:rsidP="000F4171"/>
        </w:tc>
      </w:tr>
      <w:tr w:rsidR="001E13AE" w:rsidRPr="00E17381" w:rsidTr="001E13AE">
        <w:tc>
          <w:tcPr>
            <w:tcW w:w="133" w:type="pct"/>
            <w:vMerge w:val="restart"/>
          </w:tcPr>
          <w:p w:rsidR="001E13AE" w:rsidRPr="00E17381" w:rsidRDefault="001E13AE" w:rsidP="000F4171">
            <w:r w:rsidRPr="00E17381">
              <w:t>3</w:t>
            </w:r>
          </w:p>
        </w:tc>
        <w:tc>
          <w:tcPr>
            <w:tcW w:w="302" w:type="pct"/>
            <w:vMerge w:val="restart"/>
          </w:tcPr>
          <w:p w:rsidR="001E13AE" w:rsidRPr="00E17381" w:rsidRDefault="001E13AE" w:rsidP="000F4171">
            <w:r w:rsidRPr="00E17381">
              <w:t>26.20.16</w:t>
            </w:r>
          </w:p>
        </w:tc>
        <w:tc>
          <w:tcPr>
            <w:tcW w:w="774" w:type="pct"/>
            <w:vMerge w:val="restart"/>
          </w:tcPr>
          <w:p w:rsidR="001E13AE" w:rsidRPr="00E17381" w:rsidRDefault="001E13AE" w:rsidP="000F4171">
            <w:r w:rsidRPr="00E17381">
              <w:t>Устройства ввода/вывода данных, содержащие или не содержащие в одном корпусе запоминающие устройства.</w:t>
            </w:r>
          </w:p>
          <w:p w:rsidR="001E13AE" w:rsidRPr="00E17381" w:rsidRDefault="001E13AE" w:rsidP="000F4171">
            <w:r w:rsidRPr="00E17381">
              <w:t>Пояснения по требу</w:t>
            </w:r>
            <w:r w:rsidRPr="00E17381">
              <w:softHyphen/>
              <w:t>емой продукции: принтеры, сканеры</w:t>
            </w:r>
          </w:p>
        </w:tc>
        <w:tc>
          <w:tcPr>
            <w:tcW w:w="1128" w:type="pct"/>
          </w:tcPr>
          <w:p w:rsidR="00AA2AE0" w:rsidRPr="00E17381" w:rsidRDefault="00AA2AE0" w:rsidP="000F4171">
            <w:r w:rsidRPr="00E17381">
              <w:t xml:space="preserve">технология печати (для принтера), максимальное разрешение, dpi (для сканера), цветность (цветной/черно-белый для принтера), максимальный формат печати/сканирования, скорость черно-белой (цветной) печати, стр/мин (для принтера)/скорость сканирования в черно-белом (цветном) режиме, стр/мин (для сканера), способ подключения (для принтера)/интерфейс подключения </w:t>
            </w:r>
            <w:r w:rsidRPr="00E17381">
              <w:lastRenderedPageBreak/>
              <w:t>(для сканера)</w:t>
            </w:r>
          </w:p>
        </w:tc>
        <w:tc>
          <w:tcPr>
            <w:tcW w:w="225" w:type="pct"/>
          </w:tcPr>
          <w:p w:rsidR="001E13AE" w:rsidRPr="00E17381" w:rsidRDefault="001E13AE" w:rsidP="000F4171"/>
        </w:tc>
        <w:tc>
          <w:tcPr>
            <w:tcW w:w="362" w:type="pct"/>
          </w:tcPr>
          <w:p w:rsidR="001E13AE" w:rsidRPr="00E17381" w:rsidRDefault="001E13AE" w:rsidP="000F4171"/>
        </w:tc>
        <w:tc>
          <w:tcPr>
            <w:tcW w:w="543" w:type="pct"/>
          </w:tcPr>
          <w:p w:rsidR="001E13AE" w:rsidRPr="00E17381" w:rsidRDefault="001E13AE" w:rsidP="000F4171"/>
        </w:tc>
        <w:tc>
          <w:tcPr>
            <w:tcW w:w="496" w:type="pct"/>
          </w:tcPr>
          <w:p w:rsidR="001E13AE" w:rsidRPr="00E17381" w:rsidRDefault="001E13AE" w:rsidP="000F4171"/>
        </w:tc>
        <w:tc>
          <w:tcPr>
            <w:tcW w:w="497" w:type="pct"/>
          </w:tcPr>
          <w:p w:rsidR="001E13AE" w:rsidRPr="00E17381" w:rsidRDefault="001E13AE" w:rsidP="000F4171"/>
        </w:tc>
        <w:tc>
          <w:tcPr>
            <w:tcW w:w="539" w:type="pct"/>
          </w:tcPr>
          <w:p w:rsidR="001E13AE" w:rsidRPr="00E17381" w:rsidRDefault="001E13AE" w:rsidP="000F4171"/>
        </w:tc>
      </w:tr>
      <w:tr w:rsidR="001E13AE" w:rsidRPr="00E17381" w:rsidTr="001E13AE">
        <w:tc>
          <w:tcPr>
            <w:tcW w:w="133" w:type="pct"/>
            <w:vMerge/>
          </w:tcPr>
          <w:p w:rsidR="001E13AE" w:rsidRPr="00E17381" w:rsidRDefault="001E13AE" w:rsidP="000F4171"/>
        </w:tc>
        <w:tc>
          <w:tcPr>
            <w:tcW w:w="302" w:type="pct"/>
            <w:vMerge/>
          </w:tcPr>
          <w:p w:rsidR="001E13AE" w:rsidRPr="00E17381" w:rsidRDefault="001E13AE" w:rsidP="000F4171"/>
        </w:tc>
        <w:tc>
          <w:tcPr>
            <w:tcW w:w="774" w:type="pct"/>
            <w:vMerge/>
          </w:tcPr>
          <w:p w:rsidR="001E13AE" w:rsidRPr="00E17381" w:rsidRDefault="001E13AE" w:rsidP="000F4171"/>
        </w:tc>
        <w:tc>
          <w:tcPr>
            <w:tcW w:w="1128" w:type="pct"/>
          </w:tcPr>
          <w:p w:rsidR="001E13AE" w:rsidRPr="00E17381" w:rsidRDefault="001E13AE" w:rsidP="000F4171">
            <w:r w:rsidRPr="00E17381">
              <w:t>предельная цена</w:t>
            </w:r>
          </w:p>
        </w:tc>
        <w:tc>
          <w:tcPr>
            <w:tcW w:w="225" w:type="pct"/>
          </w:tcPr>
          <w:p w:rsidR="001E13AE" w:rsidRPr="00E17381" w:rsidRDefault="001E13AE" w:rsidP="000F4171">
            <w:r w:rsidRPr="00E17381">
              <w:t>383</w:t>
            </w:r>
          </w:p>
        </w:tc>
        <w:tc>
          <w:tcPr>
            <w:tcW w:w="362" w:type="pct"/>
          </w:tcPr>
          <w:p w:rsidR="001E13AE" w:rsidRPr="00E17381" w:rsidRDefault="001E13AE" w:rsidP="000F4171">
            <w:r w:rsidRPr="00E17381">
              <w:t>рубль</w:t>
            </w:r>
          </w:p>
        </w:tc>
        <w:tc>
          <w:tcPr>
            <w:tcW w:w="543" w:type="pct"/>
          </w:tcPr>
          <w:p w:rsidR="001E13AE" w:rsidRPr="00E17381" w:rsidRDefault="001E13AE" w:rsidP="000F4171"/>
        </w:tc>
        <w:tc>
          <w:tcPr>
            <w:tcW w:w="496" w:type="pct"/>
          </w:tcPr>
          <w:p w:rsidR="001E13AE" w:rsidRPr="00E17381" w:rsidRDefault="001E13AE" w:rsidP="000F4171"/>
        </w:tc>
        <w:tc>
          <w:tcPr>
            <w:tcW w:w="497" w:type="pct"/>
          </w:tcPr>
          <w:p w:rsidR="001E13AE" w:rsidRPr="00E17381" w:rsidRDefault="001E13AE" w:rsidP="000F4171"/>
        </w:tc>
        <w:tc>
          <w:tcPr>
            <w:tcW w:w="539" w:type="pct"/>
          </w:tcPr>
          <w:p w:rsidR="001E13AE" w:rsidRPr="00E17381" w:rsidRDefault="001E13AE" w:rsidP="000F4171"/>
        </w:tc>
      </w:tr>
      <w:tr w:rsidR="00E02862" w:rsidRPr="00E17381" w:rsidTr="001E13AE">
        <w:tc>
          <w:tcPr>
            <w:tcW w:w="133" w:type="pct"/>
          </w:tcPr>
          <w:p w:rsidR="00B66CA2" w:rsidRPr="00E17381" w:rsidRDefault="00B66CA2" w:rsidP="000F4171">
            <w:r w:rsidRPr="00E17381">
              <w:t>4</w:t>
            </w:r>
          </w:p>
        </w:tc>
        <w:tc>
          <w:tcPr>
            <w:tcW w:w="302" w:type="pct"/>
          </w:tcPr>
          <w:p w:rsidR="00B66CA2" w:rsidRPr="00E17381" w:rsidRDefault="00B66CA2" w:rsidP="000F4171">
            <w:r w:rsidRPr="00E17381">
              <w:t>26.30.11</w:t>
            </w:r>
          </w:p>
        </w:tc>
        <w:tc>
          <w:tcPr>
            <w:tcW w:w="774" w:type="pct"/>
          </w:tcPr>
          <w:p w:rsidR="00B66CA2" w:rsidRPr="00E17381" w:rsidRDefault="00B66CA2" w:rsidP="000F4171">
            <w:r w:rsidRPr="00E17381">
              <w:t xml:space="preserve">Телефоны мобильные </w:t>
            </w:r>
          </w:p>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B66CA2" w:rsidRPr="00E17381" w:rsidRDefault="00B66CA2" w:rsidP="000F4171">
            <w:r w:rsidRPr="00E17381">
              <w:t>0</w:t>
            </w:r>
          </w:p>
        </w:tc>
        <w:tc>
          <w:tcPr>
            <w:tcW w:w="496" w:type="pct"/>
          </w:tcPr>
          <w:p w:rsidR="00B66CA2" w:rsidRPr="00E17381" w:rsidRDefault="00B66CA2" w:rsidP="000F4171">
            <w:r w:rsidRPr="00E17381">
              <w:t>0</w:t>
            </w:r>
          </w:p>
        </w:tc>
        <w:tc>
          <w:tcPr>
            <w:tcW w:w="497" w:type="pct"/>
          </w:tcPr>
          <w:p w:rsidR="00B66CA2" w:rsidRPr="00E17381" w:rsidRDefault="00B66CA2" w:rsidP="000F4171">
            <w:r w:rsidRPr="00E17381">
              <w:t>0</w:t>
            </w:r>
          </w:p>
        </w:tc>
        <w:tc>
          <w:tcPr>
            <w:tcW w:w="539" w:type="pct"/>
          </w:tcPr>
          <w:p w:rsidR="00B66CA2" w:rsidRPr="00E17381" w:rsidRDefault="00B66CA2" w:rsidP="000F4171">
            <w:r w:rsidRPr="00E17381">
              <w:t>0</w:t>
            </w:r>
          </w:p>
        </w:tc>
      </w:tr>
      <w:tr w:rsidR="00E02862" w:rsidRPr="00E17381" w:rsidTr="001E13AE">
        <w:tc>
          <w:tcPr>
            <w:tcW w:w="133" w:type="pct"/>
            <w:vMerge w:val="restart"/>
          </w:tcPr>
          <w:p w:rsidR="00B66CA2" w:rsidRPr="00E17381" w:rsidRDefault="00B66CA2" w:rsidP="000F4171">
            <w:r w:rsidRPr="00E17381">
              <w:t>5</w:t>
            </w:r>
          </w:p>
        </w:tc>
        <w:tc>
          <w:tcPr>
            <w:tcW w:w="302" w:type="pct"/>
            <w:vMerge w:val="restart"/>
          </w:tcPr>
          <w:p w:rsidR="00B66CA2" w:rsidRPr="00E17381" w:rsidRDefault="00B66CA2" w:rsidP="000F4171">
            <w:r w:rsidRPr="00E17381">
              <w:t>26.30.11</w:t>
            </w:r>
          </w:p>
        </w:tc>
        <w:tc>
          <w:tcPr>
            <w:tcW w:w="774" w:type="pct"/>
            <w:vMerge w:val="restart"/>
          </w:tcPr>
          <w:p w:rsidR="00B66CA2" w:rsidRPr="00E17381" w:rsidRDefault="00B66CA2" w:rsidP="000F4171">
            <w:r w:rsidRPr="00E17381">
              <w:t>Телефоны мобильные для нужд учреждений, оказывающих скорую, в том числе скорую специализированную, медицинскую помощь; учреждений, осуществляющих полномочия в области гражданской обороны, чрезвычайных ситуаций и пожарной безопасности; аварийно- диспетчерских служб муниципальных унитарных предприятий</w:t>
            </w:r>
          </w:p>
        </w:tc>
        <w:tc>
          <w:tcPr>
            <w:tcW w:w="1128" w:type="pct"/>
          </w:tcPr>
          <w:p w:rsidR="00B66CA2" w:rsidRPr="00E17381" w:rsidRDefault="00B66CA2" w:rsidP="000F4171">
            <w:r w:rsidRPr="00E17381">
              <w:t>Тип устройства (телефон/смартфон), поддерживаемые стандарты, операционная система, время работы, метод управления (сенсорный/кнопочный),количество SIM-карт, наличие модулей и интерфейсов (Wi-Fi,Bluetooth,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25" w:type="pct"/>
          </w:tcPr>
          <w:p w:rsidR="00B66CA2" w:rsidRPr="00E17381" w:rsidRDefault="00B66CA2" w:rsidP="000F4171"/>
        </w:tc>
        <w:tc>
          <w:tcPr>
            <w:tcW w:w="362" w:type="pct"/>
          </w:tcPr>
          <w:p w:rsidR="00B66CA2" w:rsidRPr="00E17381" w:rsidRDefault="00B66CA2" w:rsidP="000F4171"/>
        </w:tc>
        <w:tc>
          <w:tcPr>
            <w:tcW w:w="543" w:type="pct"/>
          </w:tcPr>
          <w:p w:rsidR="00B66CA2" w:rsidRPr="00E17381" w:rsidRDefault="00B66CA2" w:rsidP="000F4171"/>
        </w:tc>
        <w:tc>
          <w:tcPr>
            <w:tcW w:w="496" w:type="pct"/>
          </w:tcPr>
          <w:p w:rsidR="00B66CA2" w:rsidRPr="00E17381" w:rsidRDefault="00B66CA2" w:rsidP="000F4171"/>
        </w:tc>
        <w:tc>
          <w:tcPr>
            <w:tcW w:w="497" w:type="pct"/>
          </w:tcPr>
          <w:p w:rsidR="00B66CA2" w:rsidRPr="00E17381" w:rsidRDefault="00B66CA2" w:rsidP="000F4171"/>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B66CA2" w:rsidRPr="00E17381" w:rsidRDefault="00B66CA2" w:rsidP="000F4171">
            <w:r w:rsidRPr="00E17381">
              <w:t>0</w:t>
            </w:r>
          </w:p>
        </w:tc>
        <w:tc>
          <w:tcPr>
            <w:tcW w:w="496" w:type="pct"/>
          </w:tcPr>
          <w:p w:rsidR="00B66CA2" w:rsidRPr="00E17381" w:rsidRDefault="00B66CA2" w:rsidP="000F4171">
            <w:r w:rsidRPr="00E17381">
              <w:t>0</w:t>
            </w:r>
          </w:p>
        </w:tc>
        <w:tc>
          <w:tcPr>
            <w:tcW w:w="497" w:type="pct"/>
          </w:tcPr>
          <w:p w:rsidR="00B66CA2" w:rsidRPr="00E17381" w:rsidRDefault="00B66CA2" w:rsidP="000F4171">
            <w:r w:rsidRPr="00E17381">
              <w:t>0</w:t>
            </w:r>
          </w:p>
        </w:tc>
        <w:tc>
          <w:tcPr>
            <w:tcW w:w="539" w:type="pct"/>
          </w:tcPr>
          <w:p w:rsidR="00B66CA2" w:rsidRPr="00E17381" w:rsidRDefault="00B66CA2" w:rsidP="000F4171">
            <w:r w:rsidRPr="00E17381">
              <w:t>не более 3 тыс.</w:t>
            </w:r>
          </w:p>
        </w:tc>
      </w:tr>
      <w:tr w:rsidR="00E02862" w:rsidRPr="00E17381" w:rsidTr="001E13AE">
        <w:tc>
          <w:tcPr>
            <w:tcW w:w="133" w:type="pct"/>
            <w:vMerge w:val="restart"/>
          </w:tcPr>
          <w:p w:rsidR="00B66CA2" w:rsidRPr="00E17381" w:rsidRDefault="00B66CA2" w:rsidP="000F4171">
            <w:r w:rsidRPr="00E17381">
              <w:t>6</w:t>
            </w:r>
          </w:p>
        </w:tc>
        <w:tc>
          <w:tcPr>
            <w:tcW w:w="302" w:type="pct"/>
            <w:vMerge w:val="restart"/>
          </w:tcPr>
          <w:p w:rsidR="00B66CA2" w:rsidRPr="00E17381" w:rsidRDefault="00B66CA2" w:rsidP="000F4171">
            <w:r w:rsidRPr="00E17381">
              <w:t>29.10.21</w:t>
            </w:r>
          </w:p>
        </w:tc>
        <w:tc>
          <w:tcPr>
            <w:tcW w:w="774" w:type="pct"/>
            <w:vMerge w:val="restart"/>
          </w:tcPr>
          <w:p w:rsidR="00B66CA2" w:rsidRPr="00E17381" w:rsidRDefault="00B66CA2" w:rsidP="000F4171">
            <w:r w:rsidRPr="00E17381">
              <w:rPr>
                <w:rFonts w:eastAsia="Calibri"/>
              </w:rPr>
              <w:t>Средства транспортные с двигателем с искровым зажиганием, с рабочим объемом цилиндров не более 1500 куб. см, новые</w:t>
            </w:r>
          </w:p>
        </w:tc>
        <w:tc>
          <w:tcPr>
            <w:tcW w:w="1128" w:type="pct"/>
          </w:tcPr>
          <w:p w:rsidR="00B66CA2" w:rsidRPr="00E17381" w:rsidRDefault="00B66CA2" w:rsidP="000F4171">
            <w:r w:rsidRPr="00E17381">
              <w:t>мощность двигателя, комплектация</w:t>
            </w:r>
          </w:p>
        </w:tc>
        <w:tc>
          <w:tcPr>
            <w:tcW w:w="225" w:type="pct"/>
          </w:tcPr>
          <w:p w:rsidR="00B66CA2" w:rsidRPr="00E17381" w:rsidRDefault="00B66CA2" w:rsidP="000F4171">
            <w:r w:rsidRPr="00E17381">
              <w:t>251</w:t>
            </w:r>
          </w:p>
        </w:tc>
        <w:tc>
          <w:tcPr>
            <w:tcW w:w="362" w:type="pct"/>
          </w:tcPr>
          <w:p w:rsidR="00B66CA2" w:rsidRPr="00E17381" w:rsidRDefault="00B66CA2" w:rsidP="000F4171">
            <w:r w:rsidRPr="00E17381">
              <w:t>лошадиная сила</w:t>
            </w:r>
          </w:p>
        </w:tc>
        <w:tc>
          <w:tcPr>
            <w:tcW w:w="543" w:type="pct"/>
          </w:tcPr>
          <w:p w:rsidR="00B66CA2" w:rsidRPr="00E17381" w:rsidRDefault="00B66CA2" w:rsidP="000F4171">
            <w:r w:rsidRPr="00E17381">
              <w:t>не более 200</w:t>
            </w:r>
          </w:p>
        </w:tc>
        <w:tc>
          <w:tcPr>
            <w:tcW w:w="496" w:type="pct"/>
          </w:tcPr>
          <w:p w:rsidR="00B66CA2" w:rsidRPr="00E17381" w:rsidRDefault="00B66CA2" w:rsidP="000F4171">
            <w:r w:rsidRPr="00E17381">
              <w:t>не более 200</w:t>
            </w:r>
          </w:p>
        </w:tc>
        <w:tc>
          <w:tcPr>
            <w:tcW w:w="497" w:type="pct"/>
          </w:tcPr>
          <w:p w:rsidR="00B66CA2" w:rsidRPr="00E17381" w:rsidRDefault="00B66CA2" w:rsidP="000F4171">
            <w:r w:rsidRPr="00E17381">
              <w:t>не более 200</w:t>
            </w:r>
          </w:p>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1A53ED" w:rsidRPr="00E17381" w:rsidRDefault="00B66CA2" w:rsidP="000F4171">
            <w:r w:rsidRPr="00E17381">
              <w:t xml:space="preserve"> не более 1 млн</w:t>
            </w:r>
          </w:p>
          <w:p w:rsidR="00B66CA2" w:rsidRPr="00E17381" w:rsidRDefault="00B66CA2" w:rsidP="001A53ED">
            <w:pPr>
              <w:jc w:val="center"/>
            </w:pPr>
            <w:r w:rsidRPr="00E17381">
              <w:t>.</w:t>
            </w:r>
            <w:r w:rsidR="001A53ED" w:rsidRPr="00E17381">
              <w:rPr>
                <w:rFonts w:asciiTheme="minorHAnsi" w:eastAsiaTheme="minorHAnsi" w:hAnsiTheme="minorHAnsi" w:cstheme="minorBidi"/>
                <w:sz w:val="16"/>
                <w:szCs w:val="16"/>
                <w:lang w:eastAsia="en-US"/>
              </w:rPr>
              <w:t xml:space="preserve"> </w:t>
            </w:r>
            <w:r w:rsidR="001A53ED" w:rsidRPr="00E17381">
              <w:t>(за исключением должности заместителя руководителя)</w:t>
            </w:r>
          </w:p>
        </w:tc>
        <w:tc>
          <w:tcPr>
            <w:tcW w:w="496" w:type="pct"/>
          </w:tcPr>
          <w:p w:rsidR="00B66CA2" w:rsidRPr="00E17381" w:rsidRDefault="00B66CA2" w:rsidP="000F4171">
            <w:r w:rsidRPr="00E17381">
              <w:t xml:space="preserve">не более </w:t>
            </w:r>
            <w:r w:rsidR="000300D0" w:rsidRPr="00E17381">
              <w:t>9</w:t>
            </w:r>
            <w:r w:rsidRPr="00E17381">
              <w:t>00 тыс.</w:t>
            </w:r>
          </w:p>
          <w:p w:rsidR="001A53ED" w:rsidRPr="00E17381" w:rsidRDefault="001A53ED" w:rsidP="001A53ED">
            <w:pPr>
              <w:jc w:val="center"/>
            </w:pPr>
            <w:r w:rsidRPr="00E17381">
              <w:t>(за исключением должности заместителя руководителя)</w:t>
            </w:r>
          </w:p>
        </w:tc>
        <w:tc>
          <w:tcPr>
            <w:tcW w:w="497" w:type="pct"/>
          </w:tcPr>
          <w:p w:rsidR="00B66CA2" w:rsidRPr="00E17381" w:rsidRDefault="00B66CA2" w:rsidP="000F4171">
            <w:r w:rsidRPr="00E17381">
              <w:t xml:space="preserve">не более </w:t>
            </w:r>
            <w:r w:rsidR="000300D0" w:rsidRPr="00E17381">
              <w:t>8</w:t>
            </w:r>
            <w:r w:rsidRPr="00E17381">
              <w:t>00 тыс.</w:t>
            </w:r>
          </w:p>
        </w:tc>
        <w:tc>
          <w:tcPr>
            <w:tcW w:w="539" w:type="pct"/>
          </w:tcPr>
          <w:p w:rsidR="00B66CA2" w:rsidRPr="00E17381" w:rsidRDefault="00B66CA2" w:rsidP="000F4171"/>
        </w:tc>
      </w:tr>
      <w:tr w:rsidR="00E02862" w:rsidRPr="00E17381" w:rsidTr="001E13AE">
        <w:tc>
          <w:tcPr>
            <w:tcW w:w="133" w:type="pct"/>
            <w:vMerge w:val="restart"/>
          </w:tcPr>
          <w:p w:rsidR="00B66CA2" w:rsidRPr="00E17381" w:rsidRDefault="00B66CA2" w:rsidP="000F4171">
            <w:r w:rsidRPr="00E17381">
              <w:t>7</w:t>
            </w:r>
          </w:p>
        </w:tc>
        <w:tc>
          <w:tcPr>
            <w:tcW w:w="302" w:type="pct"/>
            <w:vMerge w:val="restart"/>
          </w:tcPr>
          <w:p w:rsidR="00B66CA2" w:rsidRPr="00E17381" w:rsidRDefault="00B66CA2" w:rsidP="000F4171">
            <w:r w:rsidRPr="00E17381">
              <w:t>29.10.22</w:t>
            </w:r>
          </w:p>
        </w:tc>
        <w:tc>
          <w:tcPr>
            <w:tcW w:w="774" w:type="pct"/>
            <w:vMerge w:val="restart"/>
          </w:tcPr>
          <w:p w:rsidR="00B66CA2" w:rsidRPr="00E17381" w:rsidRDefault="00B66CA2" w:rsidP="000F4171">
            <w:pPr>
              <w:rPr>
                <w:rFonts w:eastAsia="Calibri"/>
              </w:rPr>
            </w:pPr>
            <w:r w:rsidRPr="00E17381">
              <w:rPr>
                <w:rFonts w:eastAsia="Calibri"/>
              </w:rPr>
              <w:t>Средства транспортные с двигателем с искровым зажиганием, с рабочим объемом цилиндров более 1500 куб. см, новые</w:t>
            </w:r>
          </w:p>
          <w:p w:rsidR="00B66CA2" w:rsidRPr="00E17381" w:rsidRDefault="00B66CA2" w:rsidP="000F4171"/>
        </w:tc>
        <w:tc>
          <w:tcPr>
            <w:tcW w:w="1128" w:type="pct"/>
          </w:tcPr>
          <w:p w:rsidR="00B66CA2" w:rsidRPr="00E17381" w:rsidRDefault="00B66CA2" w:rsidP="000F4171">
            <w:r w:rsidRPr="00E17381">
              <w:t>мощность двигателя, комплектация</w:t>
            </w:r>
          </w:p>
        </w:tc>
        <w:tc>
          <w:tcPr>
            <w:tcW w:w="225" w:type="pct"/>
          </w:tcPr>
          <w:p w:rsidR="00B66CA2" w:rsidRPr="00E17381" w:rsidRDefault="00B66CA2" w:rsidP="000F4171">
            <w:r w:rsidRPr="00E17381">
              <w:t>251</w:t>
            </w:r>
          </w:p>
        </w:tc>
        <w:tc>
          <w:tcPr>
            <w:tcW w:w="362" w:type="pct"/>
          </w:tcPr>
          <w:p w:rsidR="00B66CA2" w:rsidRPr="00E17381" w:rsidRDefault="00B66CA2" w:rsidP="000F4171">
            <w:r w:rsidRPr="00E17381">
              <w:t>лошадиная сила</w:t>
            </w:r>
          </w:p>
        </w:tc>
        <w:tc>
          <w:tcPr>
            <w:tcW w:w="543" w:type="pct"/>
          </w:tcPr>
          <w:p w:rsidR="00B66CA2" w:rsidRPr="00E17381" w:rsidRDefault="00B66CA2" w:rsidP="000F4171">
            <w:r w:rsidRPr="00E17381">
              <w:t>не более 200</w:t>
            </w:r>
          </w:p>
        </w:tc>
        <w:tc>
          <w:tcPr>
            <w:tcW w:w="496" w:type="pct"/>
          </w:tcPr>
          <w:p w:rsidR="00B66CA2" w:rsidRPr="00E17381" w:rsidRDefault="00B66CA2" w:rsidP="000F4171">
            <w:r w:rsidRPr="00E17381">
              <w:t>не более 200</w:t>
            </w:r>
          </w:p>
        </w:tc>
        <w:tc>
          <w:tcPr>
            <w:tcW w:w="497" w:type="pct"/>
          </w:tcPr>
          <w:p w:rsidR="00B66CA2" w:rsidRPr="00E17381" w:rsidRDefault="00B66CA2" w:rsidP="000F4171">
            <w:r w:rsidRPr="00E17381">
              <w:t>не более 200</w:t>
            </w:r>
          </w:p>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pPr>
              <w:rPr>
                <w:rFonts w:eastAsia="Calibri"/>
              </w:rPr>
            </w:pPr>
          </w:p>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B66CA2" w:rsidRPr="00E17381" w:rsidRDefault="00B66CA2" w:rsidP="000F4171">
            <w:r w:rsidRPr="00E17381">
              <w:t>не более 1 млн.</w:t>
            </w:r>
          </w:p>
          <w:p w:rsidR="001A53ED" w:rsidRPr="00E17381" w:rsidRDefault="001A53ED" w:rsidP="000F4171">
            <w:r w:rsidRPr="00E17381">
              <w:t>. (за исключением должности заместителя руководителя)</w:t>
            </w:r>
          </w:p>
        </w:tc>
        <w:tc>
          <w:tcPr>
            <w:tcW w:w="496" w:type="pct"/>
          </w:tcPr>
          <w:p w:rsidR="00B66CA2" w:rsidRPr="00E17381" w:rsidRDefault="00B66CA2" w:rsidP="000F4171">
            <w:r w:rsidRPr="00E17381">
              <w:t xml:space="preserve">не более </w:t>
            </w:r>
            <w:r w:rsidR="000300D0" w:rsidRPr="00E17381">
              <w:t>9</w:t>
            </w:r>
            <w:r w:rsidRPr="00E17381">
              <w:t>00 тыс.</w:t>
            </w:r>
          </w:p>
          <w:p w:rsidR="001A53ED" w:rsidRPr="00E17381" w:rsidRDefault="001A53ED" w:rsidP="000F4171">
            <w:r w:rsidRPr="00E17381">
              <w:t>. (за исключением должности заместителя руководителя)</w:t>
            </w:r>
          </w:p>
        </w:tc>
        <w:tc>
          <w:tcPr>
            <w:tcW w:w="497" w:type="pct"/>
          </w:tcPr>
          <w:p w:rsidR="00B66CA2" w:rsidRPr="00E17381" w:rsidRDefault="00B66CA2" w:rsidP="000F4171">
            <w:r w:rsidRPr="00E17381">
              <w:t xml:space="preserve">не более </w:t>
            </w:r>
            <w:r w:rsidR="000300D0" w:rsidRPr="00E17381">
              <w:t>8</w:t>
            </w:r>
            <w:r w:rsidRPr="00E17381">
              <w:t>00 тыс.</w:t>
            </w:r>
          </w:p>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pPr>
              <w:rPr>
                <w:rFonts w:eastAsia="Calibri"/>
              </w:rPr>
            </w:pPr>
          </w:p>
        </w:tc>
        <w:tc>
          <w:tcPr>
            <w:tcW w:w="1128" w:type="pct"/>
          </w:tcPr>
          <w:p w:rsidR="00B66CA2" w:rsidRPr="00E17381" w:rsidRDefault="00B66CA2" w:rsidP="000F4171"/>
        </w:tc>
        <w:tc>
          <w:tcPr>
            <w:tcW w:w="225" w:type="pct"/>
          </w:tcPr>
          <w:p w:rsidR="00B66CA2" w:rsidRPr="00E17381" w:rsidRDefault="00B66CA2" w:rsidP="000F4171"/>
        </w:tc>
        <w:tc>
          <w:tcPr>
            <w:tcW w:w="362" w:type="pct"/>
          </w:tcPr>
          <w:p w:rsidR="00B66CA2" w:rsidRPr="00E17381" w:rsidRDefault="00B66CA2" w:rsidP="000F4171"/>
        </w:tc>
        <w:tc>
          <w:tcPr>
            <w:tcW w:w="543" w:type="pct"/>
          </w:tcPr>
          <w:p w:rsidR="00B66CA2" w:rsidRPr="00E17381" w:rsidRDefault="00B66CA2" w:rsidP="000F4171"/>
        </w:tc>
        <w:tc>
          <w:tcPr>
            <w:tcW w:w="496" w:type="pct"/>
          </w:tcPr>
          <w:p w:rsidR="00B66CA2" w:rsidRPr="00E17381" w:rsidRDefault="00B66CA2" w:rsidP="000F4171"/>
        </w:tc>
        <w:tc>
          <w:tcPr>
            <w:tcW w:w="497" w:type="pct"/>
          </w:tcPr>
          <w:p w:rsidR="00B66CA2" w:rsidRPr="00E17381" w:rsidRDefault="00B66CA2" w:rsidP="000F4171"/>
        </w:tc>
        <w:tc>
          <w:tcPr>
            <w:tcW w:w="539" w:type="pct"/>
          </w:tcPr>
          <w:p w:rsidR="00B66CA2" w:rsidRPr="00E17381" w:rsidRDefault="00B66CA2" w:rsidP="000F4171"/>
        </w:tc>
      </w:tr>
      <w:tr w:rsidR="00E02862" w:rsidRPr="00E17381" w:rsidTr="001E13AE">
        <w:tc>
          <w:tcPr>
            <w:tcW w:w="133" w:type="pct"/>
            <w:vMerge w:val="restart"/>
          </w:tcPr>
          <w:p w:rsidR="00B66CA2" w:rsidRPr="00E17381" w:rsidRDefault="00B66CA2" w:rsidP="000F4171">
            <w:r w:rsidRPr="00E17381">
              <w:t>8</w:t>
            </w:r>
          </w:p>
        </w:tc>
        <w:tc>
          <w:tcPr>
            <w:tcW w:w="302" w:type="pct"/>
            <w:vMerge w:val="restart"/>
          </w:tcPr>
          <w:p w:rsidR="00B66CA2" w:rsidRPr="00E17381" w:rsidRDefault="00B66CA2" w:rsidP="000F4171">
            <w:r w:rsidRPr="00E17381">
              <w:t>29.10.23</w:t>
            </w:r>
          </w:p>
        </w:tc>
        <w:tc>
          <w:tcPr>
            <w:tcW w:w="774" w:type="pct"/>
            <w:vMerge w:val="restart"/>
          </w:tcPr>
          <w:p w:rsidR="00B66CA2" w:rsidRPr="00E17381" w:rsidRDefault="00B66CA2" w:rsidP="000F4171">
            <w:pPr>
              <w:rPr>
                <w:rFonts w:eastAsia="Calibri"/>
              </w:rPr>
            </w:pPr>
            <w:r w:rsidRPr="00E17381">
              <w:rPr>
                <w:rFonts w:eastAsia="Calibri"/>
              </w:rPr>
              <w:t xml:space="preserve">Средства транспортные с поршневым двигателем внутреннего сгорания с воспламенением от </w:t>
            </w:r>
            <w:r w:rsidRPr="00E17381">
              <w:rPr>
                <w:rFonts w:eastAsia="Calibri"/>
              </w:rPr>
              <w:lastRenderedPageBreak/>
              <w:t>сжатия (дизелем или полудизелем), новые</w:t>
            </w:r>
          </w:p>
        </w:tc>
        <w:tc>
          <w:tcPr>
            <w:tcW w:w="1128" w:type="pct"/>
          </w:tcPr>
          <w:p w:rsidR="00B66CA2" w:rsidRPr="00E17381" w:rsidRDefault="00B66CA2" w:rsidP="000F4171">
            <w:r w:rsidRPr="00E17381">
              <w:lastRenderedPageBreak/>
              <w:t>мощность двигателя, комплектация</w:t>
            </w:r>
          </w:p>
          <w:p w:rsidR="00B66CA2" w:rsidRPr="00E17381" w:rsidRDefault="00B66CA2" w:rsidP="000F4171"/>
        </w:tc>
        <w:tc>
          <w:tcPr>
            <w:tcW w:w="225" w:type="pct"/>
          </w:tcPr>
          <w:p w:rsidR="00B66CA2" w:rsidRPr="00E17381" w:rsidRDefault="00B66CA2" w:rsidP="000F4171">
            <w:r w:rsidRPr="00E17381">
              <w:t>251</w:t>
            </w:r>
          </w:p>
        </w:tc>
        <w:tc>
          <w:tcPr>
            <w:tcW w:w="362" w:type="pct"/>
          </w:tcPr>
          <w:p w:rsidR="00B66CA2" w:rsidRPr="00E17381" w:rsidRDefault="00B66CA2" w:rsidP="000F4171">
            <w:r w:rsidRPr="00E17381">
              <w:t>лошадиная сила</w:t>
            </w:r>
          </w:p>
        </w:tc>
        <w:tc>
          <w:tcPr>
            <w:tcW w:w="543" w:type="pct"/>
          </w:tcPr>
          <w:p w:rsidR="00B66CA2" w:rsidRPr="00E17381" w:rsidRDefault="00B66CA2" w:rsidP="000F4171">
            <w:r w:rsidRPr="00E17381">
              <w:t>не более 200</w:t>
            </w:r>
          </w:p>
        </w:tc>
        <w:tc>
          <w:tcPr>
            <w:tcW w:w="496" w:type="pct"/>
          </w:tcPr>
          <w:p w:rsidR="00B66CA2" w:rsidRPr="00E17381" w:rsidRDefault="00B66CA2" w:rsidP="000F4171">
            <w:r w:rsidRPr="00E17381">
              <w:t>не более 200</w:t>
            </w:r>
          </w:p>
        </w:tc>
        <w:tc>
          <w:tcPr>
            <w:tcW w:w="497" w:type="pct"/>
          </w:tcPr>
          <w:p w:rsidR="00B66CA2" w:rsidRPr="00E17381" w:rsidRDefault="00B66CA2" w:rsidP="000F4171">
            <w:r w:rsidRPr="00E17381">
              <w:t>не более 200</w:t>
            </w:r>
          </w:p>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pPr>
              <w:rPr>
                <w:rFonts w:eastAsia="Calibri"/>
              </w:rPr>
            </w:pPr>
          </w:p>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B66CA2" w:rsidRPr="00E17381" w:rsidRDefault="00B66CA2" w:rsidP="000F4171">
            <w:r w:rsidRPr="00E17381">
              <w:t>не более 1 млн.</w:t>
            </w:r>
          </w:p>
          <w:p w:rsidR="001A53ED" w:rsidRPr="00E17381" w:rsidRDefault="001A53ED" w:rsidP="000F4171">
            <w:r w:rsidRPr="00E17381">
              <w:t xml:space="preserve">. (за </w:t>
            </w:r>
            <w:r w:rsidRPr="00E17381">
              <w:lastRenderedPageBreak/>
              <w:t>исключением должности заместителя руководителя)</w:t>
            </w:r>
          </w:p>
        </w:tc>
        <w:tc>
          <w:tcPr>
            <w:tcW w:w="496" w:type="pct"/>
          </w:tcPr>
          <w:p w:rsidR="00B66CA2" w:rsidRPr="00E17381" w:rsidRDefault="00B66CA2" w:rsidP="000F4171">
            <w:r w:rsidRPr="00E17381">
              <w:lastRenderedPageBreak/>
              <w:t xml:space="preserve">не более </w:t>
            </w:r>
            <w:r w:rsidR="000300D0" w:rsidRPr="00E17381">
              <w:t>9</w:t>
            </w:r>
            <w:r w:rsidRPr="00E17381">
              <w:t>00 тыс.</w:t>
            </w:r>
          </w:p>
          <w:p w:rsidR="001A53ED" w:rsidRPr="00E17381" w:rsidRDefault="001A53ED" w:rsidP="000F4171">
            <w:r w:rsidRPr="00E17381">
              <w:lastRenderedPageBreak/>
              <w:t>. (за исключением должности заместителя руководителя)</w:t>
            </w:r>
          </w:p>
        </w:tc>
        <w:tc>
          <w:tcPr>
            <w:tcW w:w="497" w:type="pct"/>
          </w:tcPr>
          <w:p w:rsidR="00B66CA2" w:rsidRPr="00E17381" w:rsidRDefault="00B66CA2" w:rsidP="000F4171">
            <w:r w:rsidRPr="00E17381">
              <w:lastRenderedPageBreak/>
              <w:t xml:space="preserve">не более </w:t>
            </w:r>
            <w:r w:rsidR="000300D0" w:rsidRPr="00E17381">
              <w:t>8</w:t>
            </w:r>
            <w:r w:rsidRPr="00E17381">
              <w:t>00 тыс.</w:t>
            </w:r>
          </w:p>
        </w:tc>
        <w:tc>
          <w:tcPr>
            <w:tcW w:w="539" w:type="pct"/>
          </w:tcPr>
          <w:p w:rsidR="00B66CA2" w:rsidRPr="00E17381" w:rsidRDefault="00B66CA2" w:rsidP="000F4171"/>
        </w:tc>
      </w:tr>
      <w:tr w:rsidR="00E02862" w:rsidRPr="00E17381" w:rsidTr="001E13AE">
        <w:tc>
          <w:tcPr>
            <w:tcW w:w="133" w:type="pct"/>
            <w:vMerge w:val="restart"/>
          </w:tcPr>
          <w:p w:rsidR="00B66CA2" w:rsidRPr="00E17381" w:rsidRDefault="00B66CA2" w:rsidP="000F4171">
            <w:r w:rsidRPr="00E17381">
              <w:t>9</w:t>
            </w:r>
          </w:p>
        </w:tc>
        <w:tc>
          <w:tcPr>
            <w:tcW w:w="302" w:type="pct"/>
            <w:vMerge w:val="restart"/>
          </w:tcPr>
          <w:p w:rsidR="00B66CA2" w:rsidRPr="00E17381" w:rsidRDefault="00B66CA2" w:rsidP="000F4171">
            <w:r w:rsidRPr="00E17381">
              <w:t>29.10.24</w:t>
            </w:r>
          </w:p>
        </w:tc>
        <w:tc>
          <w:tcPr>
            <w:tcW w:w="774" w:type="pct"/>
            <w:vMerge w:val="restart"/>
          </w:tcPr>
          <w:p w:rsidR="00B66CA2" w:rsidRPr="00E17381" w:rsidRDefault="00B66CA2" w:rsidP="000F4171">
            <w:r w:rsidRPr="00E17381">
              <w:rPr>
                <w:rFonts w:eastAsia="Calibri"/>
              </w:rPr>
              <w:t>Средства автотранспортные для перевозки людей прочие</w:t>
            </w:r>
          </w:p>
        </w:tc>
        <w:tc>
          <w:tcPr>
            <w:tcW w:w="1128" w:type="pct"/>
          </w:tcPr>
          <w:p w:rsidR="00B66CA2" w:rsidRPr="00E17381" w:rsidRDefault="00B66CA2" w:rsidP="000F4171">
            <w:r w:rsidRPr="00E17381">
              <w:t>мощность двигателя, комплектация</w:t>
            </w:r>
          </w:p>
          <w:p w:rsidR="00B66CA2" w:rsidRPr="00E17381" w:rsidRDefault="00B66CA2" w:rsidP="000F4171"/>
        </w:tc>
        <w:tc>
          <w:tcPr>
            <w:tcW w:w="225" w:type="pct"/>
          </w:tcPr>
          <w:p w:rsidR="00B66CA2" w:rsidRPr="00E17381" w:rsidRDefault="00B66CA2" w:rsidP="000F4171">
            <w:r w:rsidRPr="00E17381">
              <w:t>251</w:t>
            </w:r>
          </w:p>
        </w:tc>
        <w:tc>
          <w:tcPr>
            <w:tcW w:w="362" w:type="pct"/>
          </w:tcPr>
          <w:p w:rsidR="00B66CA2" w:rsidRPr="00E17381" w:rsidRDefault="00B66CA2" w:rsidP="000F4171">
            <w:r w:rsidRPr="00E17381">
              <w:t>лошадиная сила</w:t>
            </w:r>
          </w:p>
        </w:tc>
        <w:tc>
          <w:tcPr>
            <w:tcW w:w="543" w:type="pct"/>
          </w:tcPr>
          <w:p w:rsidR="00B66CA2" w:rsidRPr="00E17381" w:rsidRDefault="00B66CA2" w:rsidP="000F4171">
            <w:r w:rsidRPr="00E17381">
              <w:t>не более 200</w:t>
            </w:r>
          </w:p>
        </w:tc>
        <w:tc>
          <w:tcPr>
            <w:tcW w:w="496" w:type="pct"/>
          </w:tcPr>
          <w:p w:rsidR="00B66CA2" w:rsidRPr="00E17381" w:rsidRDefault="00B66CA2" w:rsidP="000F4171">
            <w:r w:rsidRPr="00E17381">
              <w:t>не более 200</w:t>
            </w:r>
          </w:p>
        </w:tc>
        <w:tc>
          <w:tcPr>
            <w:tcW w:w="497" w:type="pct"/>
          </w:tcPr>
          <w:p w:rsidR="00B66CA2" w:rsidRPr="00E17381" w:rsidRDefault="00B66CA2" w:rsidP="000F4171">
            <w:r w:rsidRPr="00E17381">
              <w:t>не более 200</w:t>
            </w:r>
          </w:p>
        </w:tc>
        <w:tc>
          <w:tcPr>
            <w:tcW w:w="539" w:type="pct"/>
          </w:tcPr>
          <w:p w:rsidR="00B66CA2" w:rsidRPr="00E17381" w:rsidRDefault="00B66CA2" w:rsidP="000F4171"/>
        </w:tc>
      </w:tr>
      <w:tr w:rsidR="00E02862" w:rsidRPr="00E17381" w:rsidTr="001E13AE">
        <w:tc>
          <w:tcPr>
            <w:tcW w:w="133" w:type="pct"/>
            <w:vMerge/>
          </w:tcPr>
          <w:p w:rsidR="00B66CA2" w:rsidRPr="00E17381" w:rsidRDefault="00B66CA2" w:rsidP="000F4171"/>
        </w:tc>
        <w:tc>
          <w:tcPr>
            <w:tcW w:w="302" w:type="pct"/>
            <w:vMerge/>
          </w:tcPr>
          <w:p w:rsidR="00B66CA2" w:rsidRPr="00E17381" w:rsidRDefault="00B66CA2" w:rsidP="000F4171"/>
        </w:tc>
        <w:tc>
          <w:tcPr>
            <w:tcW w:w="774" w:type="pct"/>
            <w:vMerge/>
          </w:tcPr>
          <w:p w:rsidR="00B66CA2" w:rsidRPr="00E17381" w:rsidRDefault="00B66CA2" w:rsidP="000F4171">
            <w:pPr>
              <w:rPr>
                <w:rFonts w:eastAsia="Calibri"/>
              </w:rPr>
            </w:pPr>
          </w:p>
        </w:tc>
        <w:tc>
          <w:tcPr>
            <w:tcW w:w="1128" w:type="pct"/>
          </w:tcPr>
          <w:p w:rsidR="00B66CA2" w:rsidRPr="00E17381" w:rsidRDefault="00B66CA2" w:rsidP="000F4171">
            <w:r w:rsidRPr="00E17381">
              <w:t>предельная цена</w:t>
            </w:r>
          </w:p>
        </w:tc>
        <w:tc>
          <w:tcPr>
            <w:tcW w:w="225" w:type="pct"/>
          </w:tcPr>
          <w:p w:rsidR="00B66CA2" w:rsidRPr="00E17381" w:rsidRDefault="00B66CA2" w:rsidP="000F4171">
            <w:r w:rsidRPr="00E17381">
              <w:t>383</w:t>
            </w:r>
          </w:p>
        </w:tc>
        <w:tc>
          <w:tcPr>
            <w:tcW w:w="362" w:type="pct"/>
          </w:tcPr>
          <w:p w:rsidR="00B66CA2" w:rsidRPr="00E17381" w:rsidRDefault="00B66CA2" w:rsidP="000F4171">
            <w:r w:rsidRPr="00E17381">
              <w:t>рубль</w:t>
            </w:r>
          </w:p>
        </w:tc>
        <w:tc>
          <w:tcPr>
            <w:tcW w:w="543" w:type="pct"/>
          </w:tcPr>
          <w:p w:rsidR="00B66CA2" w:rsidRPr="00E17381" w:rsidRDefault="00B66CA2" w:rsidP="000F4171">
            <w:r w:rsidRPr="00E17381">
              <w:t>не более 1 млн.</w:t>
            </w:r>
          </w:p>
        </w:tc>
        <w:tc>
          <w:tcPr>
            <w:tcW w:w="496" w:type="pct"/>
          </w:tcPr>
          <w:p w:rsidR="00B66CA2" w:rsidRPr="00E17381" w:rsidRDefault="00B66CA2" w:rsidP="000F4171">
            <w:r w:rsidRPr="00E17381">
              <w:t xml:space="preserve">не более </w:t>
            </w:r>
            <w:r w:rsidR="000300D0" w:rsidRPr="00E17381">
              <w:t>1 млн.</w:t>
            </w:r>
          </w:p>
        </w:tc>
        <w:tc>
          <w:tcPr>
            <w:tcW w:w="497" w:type="pct"/>
          </w:tcPr>
          <w:p w:rsidR="00B66CA2" w:rsidRPr="00E17381" w:rsidRDefault="00B66CA2" w:rsidP="000F4171">
            <w:r w:rsidRPr="00E17381">
              <w:t xml:space="preserve">не более </w:t>
            </w:r>
            <w:r w:rsidR="000300D0" w:rsidRPr="00E17381">
              <w:t>1 млн.</w:t>
            </w:r>
          </w:p>
        </w:tc>
        <w:tc>
          <w:tcPr>
            <w:tcW w:w="539" w:type="pct"/>
          </w:tcPr>
          <w:p w:rsidR="00B66CA2" w:rsidRPr="00E17381" w:rsidRDefault="00B66CA2" w:rsidP="000F4171"/>
        </w:tc>
      </w:tr>
      <w:tr w:rsidR="00166FF2" w:rsidRPr="00E17381" w:rsidTr="00166FF2">
        <w:trPr>
          <w:trHeight w:val="352"/>
        </w:trPr>
        <w:tc>
          <w:tcPr>
            <w:tcW w:w="133" w:type="pct"/>
            <w:vMerge w:val="restart"/>
          </w:tcPr>
          <w:p w:rsidR="00166FF2" w:rsidRPr="00E17381" w:rsidRDefault="00166FF2" w:rsidP="000F4171">
            <w:r w:rsidRPr="00E17381">
              <w:t>10</w:t>
            </w:r>
          </w:p>
        </w:tc>
        <w:tc>
          <w:tcPr>
            <w:tcW w:w="302" w:type="pct"/>
            <w:vMerge w:val="restart"/>
          </w:tcPr>
          <w:p w:rsidR="00166FF2" w:rsidRPr="00E17381" w:rsidRDefault="00166FF2" w:rsidP="000F4171">
            <w:r w:rsidRPr="00E17381">
              <w:t>29.10.30</w:t>
            </w:r>
          </w:p>
        </w:tc>
        <w:tc>
          <w:tcPr>
            <w:tcW w:w="774" w:type="pct"/>
            <w:vMerge w:val="restart"/>
          </w:tcPr>
          <w:p w:rsidR="00166FF2" w:rsidRPr="00E17381" w:rsidRDefault="00166FF2" w:rsidP="000F4171">
            <w:r w:rsidRPr="00E17381">
              <w:t>Средства автотранс</w:t>
            </w:r>
            <w:r w:rsidRPr="00E17381">
              <w:softHyphen/>
              <w:t>портные для пере</w:t>
            </w:r>
            <w:r w:rsidRPr="00E17381">
              <w:softHyphen/>
              <w:t>возки 10 человек и более</w:t>
            </w:r>
          </w:p>
          <w:p w:rsidR="00166FF2" w:rsidRPr="00E17381" w:rsidRDefault="00166FF2" w:rsidP="000F4171"/>
        </w:tc>
        <w:tc>
          <w:tcPr>
            <w:tcW w:w="1128" w:type="pct"/>
          </w:tcPr>
          <w:p w:rsidR="00166FF2" w:rsidRPr="00E17381" w:rsidRDefault="00166FF2" w:rsidP="000F4171">
            <w:r w:rsidRPr="00E17381">
              <w:t>мощность двигателя, комплектация</w:t>
            </w:r>
          </w:p>
        </w:tc>
        <w:tc>
          <w:tcPr>
            <w:tcW w:w="225" w:type="pct"/>
          </w:tcPr>
          <w:p w:rsidR="00166FF2" w:rsidRPr="00E17381" w:rsidRDefault="00166FF2" w:rsidP="000F4171">
            <w:r w:rsidRPr="00E17381">
              <w:t>251</w:t>
            </w:r>
          </w:p>
        </w:tc>
        <w:tc>
          <w:tcPr>
            <w:tcW w:w="362" w:type="pct"/>
          </w:tcPr>
          <w:p w:rsidR="00166FF2" w:rsidRPr="00E17381" w:rsidRDefault="00166FF2" w:rsidP="000F4171">
            <w:r w:rsidRPr="00E17381">
              <w:t>лошадиная сила</w:t>
            </w:r>
          </w:p>
        </w:tc>
        <w:tc>
          <w:tcPr>
            <w:tcW w:w="543" w:type="pct"/>
          </w:tcPr>
          <w:p w:rsidR="00166FF2" w:rsidRPr="00E17381" w:rsidRDefault="00166FF2" w:rsidP="000F4171"/>
        </w:tc>
        <w:tc>
          <w:tcPr>
            <w:tcW w:w="496" w:type="pct"/>
          </w:tcPr>
          <w:p w:rsidR="00166FF2" w:rsidRPr="00E17381" w:rsidRDefault="00166FF2" w:rsidP="000F4171"/>
        </w:tc>
        <w:tc>
          <w:tcPr>
            <w:tcW w:w="497" w:type="pct"/>
          </w:tcPr>
          <w:p w:rsidR="00166FF2" w:rsidRPr="00E17381" w:rsidRDefault="00166FF2" w:rsidP="000F4171"/>
        </w:tc>
        <w:tc>
          <w:tcPr>
            <w:tcW w:w="539" w:type="pct"/>
          </w:tcPr>
          <w:p w:rsidR="00166FF2" w:rsidRPr="00E17381" w:rsidRDefault="00166FF2" w:rsidP="000F4171"/>
        </w:tc>
      </w:tr>
      <w:tr w:rsidR="00166FF2" w:rsidRPr="00E17381" w:rsidTr="00166FF2">
        <w:trPr>
          <w:trHeight w:val="157"/>
        </w:trPr>
        <w:tc>
          <w:tcPr>
            <w:tcW w:w="133" w:type="pct"/>
            <w:vMerge/>
          </w:tcPr>
          <w:p w:rsidR="00166FF2" w:rsidRPr="00E17381" w:rsidRDefault="00166FF2" w:rsidP="000F4171"/>
        </w:tc>
        <w:tc>
          <w:tcPr>
            <w:tcW w:w="302" w:type="pct"/>
            <w:vMerge/>
          </w:tcPr>
          <w:p w:rsidR="00166FF2" w:rsidRPr="00E17381" w:rsidRDefault="00166FF2" w:rsidP="000F4171"/>
        </w:tc>
        <w:tc>
          <w:tcPr>
            <w:tcW w:w="774" w:type="pct"/>
            <w:vMerge/>
          </w:tcPr>
          <w:p w:rsidR="00166FF2" w:rsidRPr="00E17381" w:rsidRDefault="00166FF2" w:rsidP="000F4171"/>
        </w:tc>
        <w:tc>
          <w:tcPr>
            <w:tcW w:w="1128" w:type="pct"/>
          </w:tcPr>
          <w:p w:rsidR="00166FF2" w:rsidRPr="00E17381" w:rsidRDefault="00166FF2" w:rsidP="000F4171"/>
          <w:p w:rsidR="00166FF2" w:rsidRPr="00E17381" w:rsidRDefault="00166FF2" w:rsidP="000F4171">
            <w:r w:rsidRPr="00E17381">
              <w:t>предельная цена</w:t>
            </w:r>
          </w:p>
        </w:tc>
        <w:tc>
          <w:tcPr>
            <w:tcW w:w="225" w:type="pct"/>
          </w:tcPr>
          <w:p w:rsidR="00166FF2" w:rsidRPr="00E17381" w:rsidRDefault="00166FF2" w:rsidP="000F4171"/>
          <w:p w:rsidR="00166FF2" w:rsidRPr="00E17381" w:rsidRDefault="00166FF2" w:rsidP="000F4171">
            <w:r w:rsidRPr="00E17381">
              <w:t>383</w:t>
            </w:r>
          </w:p>
        </w:tc>
        <w:tc>
          <w:tcPr>
            <w:tcW w:w="362" w:type="pct"/>
          </w:tcPr>
          <w:p w:rsidR="00166FF2" w:rsidRPr="00E17381" w:rsidRDefault="00166FF2" w:rsidP="000F4171"/>
          <w:p w:rsidR="00166FF2" w:rsidRPr="00E17381" w:rsidRDefault="00166FF2" w:rsidP="000F4171">
            <w:r w:rsidRPr="00E17381">
              <w:t>рубль</w:t>
            </w:r>
          </w:p>
        </w:tc>
        <w:tc>
          <w:tcPr>
            <w:tcW w:w="543" w:type="pct"/>
          </w:tcPr>
          <w:p w:rsidR="00166FF2" w:rsidRPr="00E17381" w:rsidRDefault="00166FF2" w:rsidP="000F4171"/>
        </w:tc>
        <w:tc>
          <w:tcPr>
            <w:tcW w:w="496" w:type="pct"/>
          </w:tcPr>
          <w:p w:rsidR="00166FF2" w:rsidRPr="00E17381" w:rsidRDefault="00166FF2" w:rsidP="000F4171"/>
        </w:tc>
        <w:tc>
          <w:tcPr>
            <w:tcW w:w="497" w:type="pct"/>
          </w:tcPr>
          <w:p w:rsidR="00166FF2" w:rsidRPr="00E17381" w:rsidRDefault="00166FF2" w:rsidP="000F4171"/>
        </w:tc>
        <w:tc>
          <w:tcPr>
            <w:tcW w:w="539" w:type="pct"/>
          </w:tcPr>
          <w:p w:rsidR="00166FF2" w:rsidRPr="00E17381" w:rsidRDefault="00166FF2" w:rsidP="000F4171"/>
        </w:tc>
      </w:tr>
      <w:tr w:rsidR="00166FF2" w:rsidRPr="00E17381" w:rsidTr="00166FF2">
        <w:trPr>
          <w:trHeight w:val="737"/>
        </w:trPr>
        <w:tc>
          <w:tcPr>
            <w:tcW w:w="133" w:type="pct"/>
            <w:vMerge w:val="restart"/>
          </w:tcPr>
          <w:p w:rsidR="00166FF2" w:rsidRPr="00E17381" w:rsidRDefault="00166FF2" w:rsidP="000F4171">
            <w:r w:rsidRPr="00E17381">
              <w:t>11</w:t>
            </w:r>
          </w:p>
        </w:tc>
        <w:tc>
          <w:tcPr>
            <w:tcW w:w="302" w:type="pct"/>
            <w:vMerge w:val="restart"/>
          </w:tcPr>
          <w:p w:rsidR="00166FF2" w:rsidRPr="00E17381" w:rsidRDefault="00166FF2" w:rsidP="000F4171">
            <w:r w:rsidRPr="00E17381">
              <w:t>29.10.41</w:t>
            </w:r>
          </w:p>
        </w:tc>
        <w:tc>
          <w:tcPr>
            <w:tcW w:w="774" w:type="pct"/>
            <w:vMerge w:val="restart"/>
          </w:tcPr>
          <w:p w:rsidR="00166FF2" w:rsidRPr="00E17381" w:rsidRDefault="00166FF2" w:rsidP="000F4171">
            <w:r w:rsidRPr="00E17381">
              <w:rPr>
                <w:rFonts w:eastAsia="Calibri"/>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128" w:type="pct"/>
          </w:tcPr>
          <w:p w:rsidR="00166FF2" w:rsidRPr="00E17381" w:rsidRDefault="00166FF2" w:rsidP="000F4171">
            <w:r w:rsidRPr="00E17381">
              <w:t>мощность двигателя, комплектация</w:t>
            </w:r>
          </w:p>
        </w:tc>
        <w:tc>
          <w:tcPr>
            <w:tcW w:w="225" w:type="pct"/>
          </w:tcPr>
          <w:p w:rsidR="00166FF2" w:rsidRPr="00E17381" w:rsidRDefault="00166FF2" w:rsidP="000F4171">
            <w:r w:rsidRPr="00E17381">
              <w:t>251</w:t>
            </w:r>
          </w:p>
        </w:tc>
        <w:tc>
          <w:tcPr>
            <w:tcW w:w="362" w:type="pct"/>
          </w:tcPr>
          <w:p w:rsidR="00166FF2" w:rsidRPr="00E17381" w:rsidRDefault="00166FF2" w:rsidP="000F4171">
            <w:r w:rsidRPr="00E17381">
              <w:t>лошадиная сила</w:t>
            </w:r>
          </w:p>
        </w:tc>
        <w:tc>
          <w:tcPr>
            <w:tcW w:w="543" w:type="pct"/>
          </w:tcPr>
          <w:p w:rsidR="00166FF2" w:rsidRPr="00E17381" w:rsidRDefault="00166FF2" w:rsidP="000F4171"/>
        </w:tc>
        <w:tc>
          <w:tcPr>
            <w:tcW w:w="496" w:type="pct"/>
          </w:tcPr>
          <w:p w:rsidR="00166FF2" w:rsidRPr="00E17381" w:rsidRDefault="00166FF2" w:rsidP="000F4171"/>
        </w:tc>
        <w:tc>
          <w:tcPr>
            <w:tcW w:w="497" w:type="pct"/>
          </w:tcPr>
          <w:p w:rsidR="00166FF2" w:rsidRPr="00E17381" w:rsidRDefault="00166FF2" w:rsidP="000F4171"/>
        </w:tc>
        <w:tc>
          <w:tcPr>
            <w:tcW w:w="539" w:type="pct"/>
          </w:tcPr>
          <w:p w:rsidR="00166FF2" w:rsidRPr="00E17381" w:rsidRDefault="00166FF2" w:rsidP="000F4171"/>
        </w:tc>
      </w:tr>
      <w:tr w:rsidR="00166FF2" w:rsidRPr="00E17381" w:rsidTr="001E13AE">
        <w:trPr>
          <w:trHeight w:val="1105"/>
        </w:trPr>
        <w:tc>
          <w:tcPr>
            <w:tcW w:w="133" w:type="pct"/>
            <w:vMerge/>
          </w:tcPr>
          <w:p w:rsidR="00166FF2" w:rsidRPr="00E17381" w:rsidRDefault="00166FF2" w:rsidP="00166FF2"/>
        </w:tc>
        <w:tc>
          <w:tcPr>
            <w:tcW w:w="302" w:type="pct"/>
            <w:vMerge/>
          </w:tcPr>
          <w:p w:rsidR="00166FF2" w:rsidRPr="00E17381" w:rsidRDefault="00166FF2" w:rsidP="00166FF2"/>
        </w:tc>
        <w:tc>
          <w:tcPr>
            <w:tcW w:w="774" w:type="pct"/>
            <w:vMerge/>
          </w:tcPr>
          <w:p w:rsidR="00166FF2" w:rsidRPr="00E17381" w:rsidRDefault="00166FF2" w:rsidP="00166FF2">
            <w:pPr>
              <w:rPr>
                <w:rFonts w:eastAsia="Calibri"/>
              </w:rPr>
            </w:pPr>
          </w:p>
        </w:tc>
        <w:tc>
          <w:tcPr>
            <w:tcW w:w="1128" w:type="pct"/>
          </w:tcPr>
          <w:p w:rsidR="00166FF2" w:rsidRPr="00E17381" w:rsidRDefault="00166FF2" w:rsidP="00166FF2"/>
          <w:p w:rsidR="00166FF2" w:rsidRPr="00E17381" w:rsidRDefault="00166FF2" w:rsidP="00166FF2">
            <w:pPr>
              <w:tabs>
                <w:tab w:val="left" w:pos="1792"/>
              </w:tabs>
            </w:pPr>
            <w:r w:rsidRPr="00E17381">
              <w:t>предельная цена</w:t>
            </w:r>
            <w:r w:rsidRPr="00E17381">
              <w:tab/>
            </w:r>
          </w:p>
        </w:tc>
        <w:tc>
          <w:tcPr>
            <w:tcW w:w="225" w:type="pct"/>
          </w:tcPr>
          <w:p w:rsidR="00166FF2" w:rsidRPr="00E17381" w:rsidRDefault="00166FF2" w:rsidP="00166FF2"/>
          <w:p w:rsidR="00166FF2" w:rsidRPr="00E17381" w:rsidRDefault="00166FF2" w:rsidP="00166FF2">
            <w:r w:rsidRPr="00E17381">
              <w:t>383</w:t>
            </w:r>
          </w:p>
        </w:tc>
        <w:tc>
          <w:tcPr>
            <w:tcW w:w="362" w:type="pct"/>
          </w:tcPr>
          <w:p w:rsidR="00166FF2" w:rsidRPr="00E17381" w:rsidRDefault="00166FF2" w:rsidP="00166FF2"/>
          <w:p w:rsidR="00166FF2" w:rsidRPr="00E17381" w:rsidRDefault="00166FF2" w:rsidP="00166FF2">
            <w:r w:rsidRPr="00E17381">
              <w:t>рубль</w:t>
            </w:r>
          </w:p>
        </w:tc>
        <w:tc>
          <w:tcPr>
            <w:tcW w:w="543" w:type="pct"/>
          </w:tcPr>
          <w:p w:rsidR="00166FF2" w:rsidRPr="00E17381" w:rsidRDefault="00166FF2" w:rsidP="00166FF2"/>
        </w:tc>
        <w:tc>
          <w:tcPr>
            <w:tcW w:w="496" w:type="pct"/>
          </w:tcPr>
          <w:p w:rsidR="00166FF2" w:rsidRPr="00E17381" w:rsidRDefault="00166FF2" w:rsidP="00166FF2"/>
        </w:tc>
        <w:tc>
          <w:tcPr>
            <w:tcW w:w="497" w:type="pct"/>
          </w:tcPr>
          <w:p w:rsidR="00166FF2" w:rsidRPr="00E17381" w:rsidRDefault="00166FF2" w:rsidP="00166FF2"/>
        </w:tc>
        <w:tc>
          <w:tcPr>
            <w:tcW w:w="539" w:type="pct"/>
          </w:tcPr>
          <w:p w:rsidR="00166FF2" w:rsidRPr="00E17381" w:rsidRDefault="00166FF2" w:rsidP="00166FF2"/>
        </w:tc>
      </w:tr>
      <w:tr w:rsidR="00166FF2" w:rsidRPr="00E17381" w:rsidTr="00166FF2">
        <w:trPr>
          <w:trHeight w:val="720"/>
        </w:trPr>
        <w:tc>
          <w:tcPr>
            <w:tcW w:w="133" w:type="pct"/>
            <w:vMerge w:val="restart"/>
          </w:tcPr>
          <w:p w:rsidR="00166FF2" w:rsidRPr="00E17381" w:rsidRDefault="00166FF2" w:rsidP="000F4171">
            <w:r w:rsidRPr="00E17381">
              <w:t>12</w:t>
            </w:r>
          </w:p>
        </w:tc>
        <w:tc>
          <w:tcPr>
            <w:tcW w:w="302" w:type="pct"/>
            <w:vMerge w:val="restart"/>
          </w:tcPr>
          <w:p w:rsidR="00166FF2" w:rsidRPr="00E17381" w:rsidRDefault="00166FF2" w:rsidP="000F4171">
            <w:r w:rsidRPr="00E17381">
              <w:t>29.10.42</w:t>
            </w:r>
          </w:p>
        </w:tc>
        <w:tc>
          <w:tcPr>
            <w:tcW w:w="774" w:type="pct"/>
            <w:vMerge w:val="restart"/>
          </w:tcPr>
          <w:p w:rsidR="00166FF2" w:rsidRPr="00E17381" w:rsidRDefault="00166FF2" w:rsidP="000F4171">
            <w:pPr>
              <w:rPr>
                <w:rFonts w:eastAsia="Calibri"/>
              </w:rPr>
            </w:pPr>
            <w:r w:rsidRPr="00E17381">
              <w:rPr>
                <w:rFonts w:eastAsia="Calibri"/>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128" w:type="pct"/>
          </w:tcPr>
          <w:p w:rsidR="00166FF2" w:rsidRPr="00E17381" w:rsidRDefault="00166FF2" w:rsidP="000F4171">
            <w:r w:rsidRPr="00E17381">
              <w:t>мощность двигателя, комплектация</w:t>
            </w:r>
          </w:p>
        </w:tc>
        <w:tc>
          <w:tcPr>
            <w:tcW w:w="225" w:type="pct"/>
          </w:tcPr>
          <w:p w:rsidR="00166FF2" w:rsidRPr="00E17381" w:rsidRDefault="00166FF2" w:rsidP="000F4171">
            <w:r w:rsidRPr="00E17381">
              <w:t>251</w:t>
            </w:r>
          </w:p>
        </w:tc>
        <w:tc>
          <w:tcPr>
            <w:tcW w:w="362" w:type="pct"/>
          </w:tcPr>
          <w:p w:rsidR="00166FF2" w:rsidRPr="00E17381" w:rsidRDefault="00166FF2" w:rsidP="000F4171">
            <w:r w:rsidRPr="00E17381">
              <w:t>лошадиная сила</w:t>
            </w:r>
          </w:p>
        </w:tc>
        <w:tc>
          <w:tcPr>
            <w:tcW w:w="543" w:type="pct"/>
          </w:tcPr>
          <w:p w:rsidR="00166FF2" w:rsidRPr="00E17381" w:rsidRDefault="00166FF2" w:rsidP="000F4171"/>
        </w:tc>
        <w:tc>
          <w:tcPr>
            <w:tcW w:w="496" w:type="pct"/>
          </w:tcPr>
          <w:p w:rsidR="00166FF2" w:rsidRPr="00E17381" w:rsidRDefault="00166FF2" w:rsidP="000F4171"/>
        </w:tc>
        <w:tc>
          <w:tcPr>
            <w:tcW w:w="497" w:type="pct"/>
          </w:tcPr>
          <w:p w:rsidR="00166FF2" w:rsidRPr="00E17381" w:rsidRDefault="00166FF2" w:rsidP="000F4171"/>
        </w:tc>
        <w:tc>
          <w:tcPr>
            <w:tcW w:w="539" w:type="pct"/>
          </w:tcPr>
          <w:p w:rsidR="00166FF2" w:rsidRPr="00E17381" w:rsidRDefault="00166FF2" w:rsidP="000F4171"/>
        </w:tc>
      </w:tr>
      <w:tr w:rsidR="00166FF2" w:rsidRPr="00E17381" w:rsidTr="001E13AE">
        <w:trPr>
          <w:trHeight w:val="1122"/>
        </w:trPr>
        <w:tc>
          <w:tcPr>
            <w:tcW w:w="133" w:type="pct"/>
            <w:vMerge/>
          </w:tcPr>
          <w:p w:rsidR="00166FF2" w:rsidRPr="00E17381" w:rsidRDefault="00166FF2" w:rsidP="00166FF2"/>
        </w:tc>
        <w:tc>
          <w:tcPr>
            <w:tcW w:w="302" w:type="pct"/>
            <w:vMerge/>
          </w:tcPr>
          <w:p w:rsidR="00166FF2" w:rsidRPr="00E17381" w:rsidRDefault="00166FF2" w:rsidP="00166FF2"/>
        </w:tc>
        <w:tc>
          <w:tcPr>
            <w:tcW w:w="774" w:type="pct"/>
            <w:vMerge/>
          </w:tcPr>
          <w:p w:rsidR="00166FF2" w:rsidRPr="00E17381" w:rsidRDefault="00166FF2" w:rsidP="00166FF2">
            <w:pPr>
              <w:rPr>
                <w:rFonts w:eastAsia="Calibri"/>
              </w:rPr>
            </w:pPr>
          </w:p>
        </w:tc>
        <w:tc>
          <w:tcPr>
            <w:tcW w:w="1128" w:type="pct"/>
          </w:tcPr>
          <w:p w:rsidR="00166FF2" w:rsidRPr="00E17381" w:rsidRDefault="00166FF2" w:rsidP="00166FF2"/>
          <w:p w:rsidR="00166FF2" w:rsidRPr="00E17381" w:rsidRDefault="00166FF2" w:rsidP="00166FF2">
            <w:pPr>
              <w:tabs>
                <w:tab w:val="left" w:pos="1792"/>
              </w:tabs>
            </w:pPr>
            <w:r w:rsidRPr="00E17381">
              <w:t>предельная цена</w:t>
            </w:r>
            <w:r w:rsidRPr="00E17381">
              <w:tab/>
            </w:r>
          </w:p>
        </w:tc>
        <w:tc>
          <w:tcPr>
            <w:tcW w:w="225" w:type="pct"/>
          </w:tcPr>
          <w:p w:rsidR="00166FF2" w:rsidRPr="00E17381" w:rsidRDefault="00166FF2" w:rsidP="00166FF2"/>
          <w:p w:rsidR="00166FF2" w:rsidRPr="00E17381" w:rsidRDefault="00166FF2" w:rsidP="00166FF2">
            <w:r w:rsidRPr="00E17381">
              <w:t>383</w:t>
            </w:r>
          </w:p>
        </w:tc>
        <w:tc>
          <w:tcPr>
            <w:tcW w:w="362" w:type="pct"/>
          </w:tcPr>
          <w:p w:rsidR="00166FF2" w:rsidRPr="00E17381" w:rsidRDefault="00166FF2" w:rsidP="00166FF2"/>
          <w:p w:rsidR="00166FF2" w:rsidRPr="00E17381" w:rsidRDefault="00166FF2" w:rsidP="00166FF2">
            <w:r w:rsidRPr="00E17381">
              <w:t>рубль</w:t>
            </w:r>
          </w:p>
        </w:tc>
        <w:tc>
          <w:tcPr>
            <w:tcW w:w="543" w:type="pct"/>
          </w:tcPr>
          <w:p w:rsidR="00166FF2" w:rsidRPr="00E17381" w:rsidRDefault="00166FF2" w:rsidP="00166FF2"/>
        </w:tc>
        <w:tc>
          <w:tcPr>
            <w:tcW w:w="496" w:type="pct"/>
          </w:tcPr>
          <w:p w:rsidR="00166FF2" w:rsidRPr="00E17381" w:rsidRDefault="00166FF2" w:rsidP="00166FF2"/>
        </w:tc>
        <w:tc>
          <w:tcPr>
            <w:tcW w:w="497" w:type="pct"/>
          </w:tcPr>
          <w:p w:rsidR="00166FF2" w:rsidRPr="00E17381" w:rsidRDefault="00166FF2" w:rsidP="00166FF2"/>
        </w:tc>
        <w:tc>
          <w:tcPr>
            <w:tcW w:w="539" w:type="pct"/>
          </w:tcPr>
          <w:p w:rsidR="00166FF2" w:rsidRPr="00E17381" w:rsidRDefault="00166FF2" w:rsidP="00166FF2"/>
        </w:tc>
      </w:tr>
      <w:tr w:rsidR="00166FF2" w:rsidRPr="00E17381" w:rsidTr="00166FF2">
        <w:trPr>
          <w:trHeight w:val="402"/>
        </w:trPr>
        <w:tc>
          <w:tcPr>
            <w:tcW w:w="133" w:type="pct"/>
            <w:vMerge w:val="restart"/>
          </w:tcPr>
          <w:p w:rsidR="00166FF2" w:rsidRPr="00E17381" w:rsidRDefault="00166FF2" w:rsidP="00166FF2">
            <w:r w:rsidRPr="00E17381">
              <w:t>13</w:t>
            </w:r>
          </w:p>
        </w:tc>
        <w:tc>
          <w:tcPr>
            <w:tcW w:w="302" w:type="pct"/>
            <w:vMerge w:val="restart"/>
          </w:tcPr>
          <w:p w:rsidR="00166FF2" w:rsidRPr="00E17381" w:rsidRDefault="00166FF2" w:rsidP="00166FF2">
            <w:r w:rsidRPr="00E17381">
              <w:t>29.10.43</w:t>
            </w:r>
          </w:p>
        </w:tc>
        <w:tc>
          <w:tcPr>
            <w:tcW w:w="774" w:type="pct"/>
            <w:vMerge w:val="restart"/>
          </w:tcPr>
          <w:p w:rsidR="00166FF2" w:rsidRPr="00E17381" w:rsidRDefault="00166FF2" w:rsidP="00166FF2">
            <w:pPr>
              <w:rPr>
                <w:rFonts w:eastAsia="Calibri"/>
              </w:rPr>
            </w:pPr>
            <w:r w:rsidRPr="00E17381">
              <w:rPr>
                <w:rFonts w:eastAsia="Calibri"/>
              </w:rPr>
              <w:t>Автомобили-тягачи седельные для полуприцепов</w:t>
            </w:r>
          </w:p>
        </w:tc>
        <w:tc>
          <w:tcPr>
            <w:tcW w:w="1128" w:type="pct"/>
          </w:tcPr>
          <w:p w:rsidR="00166FF2" w:rsidRPr="00E17381" w:rsidRDefault="00166FF2" w:rsidP="00166FF2">
            <w:r w:rsidRPr="00E17381">
              <w:t>мощность двигателя, комплектация</w:t>
            </w:r>
          </w:p>
        </w:tc>
        <w:tc>
          <w:tcPr>
            <w:tcW w:w="225" w:type="pct"/>
          </w:tcPr>
          <w:p w:rsidR="00166FF2" w:rsidRPr="00E17381" w:rsidRDefault="00166FF2" w:rsidP="00166FF2">
            <w:r w:rsidRPr="00E17381">
              <w:t>251</w:t>
            </w:r>
          </w:p>
        </w:tc>
        <w:tc>
          <w:tcPr>
            <w:tcW w:w="362" w:type="pct"/>
          </w:tcPr>
          <w:p w:rsidR="00166FF2" w:rsidRPr="00E17381" w:rsidRDefault="00166FF2" w:rsidP="00166FF2">
            <w:r w:rsidRPr="00E17381">
              <w:t>лошадиная сила</w:t>
            </w:r>
          </w:p>
        </w:tc>
        <w:tc>
          <w:tcPr>
            <w:tcW w:w="543" w:type="pct"/>
          </w:tcPr>
          <w:p w:rsidR="00166FF2" w:rsidRPr="00E17381" w:rsidRDefault="00166FF2" w:rsidP="00166FF2"/>
        </w:tc>
        <w:tc>
          <w:tcPr>
            <w:tcW w:w="496" w:type="pct"/>
          </w:tcPr>
          <w:p w:rsidR="00166FF2" w:rsidRPr="00E17381" w:rsidRDefault="00166FF2" w:rsidP="00166FF2"/>
        </w:tc>
        <w:tc>
          <w:tcPr>
            <w:tcW w:w="497" w:type="pct"/>
          </w:tcPr>
          <w:p w:rsidR="00166FF2" w:rsidRPr="00E17381" w:rsidRDefault="00166FF2" w:rsidP="00166FF2"/>
        </w:tc>
        <w:tc>
          <w:tcPr>
            <w:tcW w:w="539" w:type="pct"/>
          </w:tcPr>
          <w:p w:rsidR="00166FF2" w:rsidRPr="00E17381" w:rsidRDefault="00166FF2" w:rsidP="00166FF2"/>
        </w:tc>
      </w:tr>
      <w:tr w:rsidR="00166FF2" w:rsidRPr="00E17381" w:rsidTr="001E13AE">
        <w:trPr>
          <w:trHeight w:val="268"/>
        </w:trPr>
        <w:tc>
          <w:tcPr>
            <w:tcW w:w="133" w:type="pct"/>
            <w:vMerge/>
          </w:tcPr>
          <w:p w:rsidR="00166FF2" w:rsidRPr="00E17381" w:rsidRDefault="00166FF2" w:rsidP="00166FF2"/>
        </w:tc>
        <w:tc>
          <w:tcPr>
            <w:tcW w:w="302" w:type="pct"/>
            <w:vMerge/>
          </w:tcPr>
          <w:p w:rsidR="00166FF2" w:rsidRPr="00E17381" w:rsidRDefault="00166FF2" w:rsidP="00166FF2"/>
        </w:tc>
        <w:tc>
          <w:tcPr>
            <w:tcW w:w="774" w:type="pct"/>
            <w:vMerge/>
          </w:tcPr>
          <w:p w:rsidR="00166FF2" w:rsidRPr="00E17381" w:rsidRDefault="00166FF2" w:rsidP="00166FF2">
            <w:pPr>
              <w:rPr>
                <w:rFonts w:eastAsia="Calibri"/>
              </w:rPr>
            </w:pPr>
          </w:p>
        </w:tc>
        <w:tc>
          <w:tcPr>
            <w:tcW w:w="1128" w:type="pct"/>
          </w:tcPr>
          <w:p w:rsidR="00166FF2" w:rsidRPr="00E17381" w:rsidRDefault="00166FF2" w:rsidP="00166FF2"/>
          <w:p w:rsidR="00166FF2" w:rsidRPr="00E17381" w:rsidRDefault="00166FF2" w:rsidP="00166FF2">
            <w:pPr>
              <w:tabs>
                <w:tab w:val="left" w:pos="1792"/>
              </w:tabs>
            </w:pPr>
            <w:r w:rsidRPr="00E17381">
              <w:t>предельная цена</w:t>
            </w:r>
            <w:r w:rsidRPr="00E17381">
              <w:tab/>
            </w:r>
          </w:p>
        </w:tc>
        <w:tc>
          <w:tcPr>
            <w:tcW w:w="225" w:type="pct"/>
          </w:tcPr>
          <w:p w:rsidR="00166FF2" w:rsidRPr="00E17381" w:rsidRDefault="00166FF2" w:rsidP="00166FF2"/>
          <w:p w:rsidR="00166FF2" w:rsidRPr="00E17381" w:rsidRDefault="00166FF2" w:rsidP="00166FF2">
            <w:r w:rsidRPr="00E17381">
              <w:t>383</w:t>
            </w:r>
          </w:p>
        </w:tc>
        <w:tc>
          <w:tcPr>
            <w:tcW w:w="362" w:type="pct"/>
          </w:tcPr>
          <w:p w:rsidR="00166FF2" w:rsidRPr="00E17381" w:rsidRDefault="00166FF2" w:rsidP="00166FF2"/>
          <w:p w:rsidR="00166FF2" w:rsidRPr="00E17381" w:rsidRDefault="00166FF2" w:rsidP="00166FF2">
            <w:r w:rsidRPr="00E17381">
              <w:t>рубль</w:t>
            </w:r>
          </w:p>
        </w:tc>
        <w:tc>
          <w:tcPr>
            <w:tcW w:w="543" w:type="pct"/>
          </w:tcPr>
          <w:p w:rsidR="00166FF2" w:rsidRPr="00E17381" w:rsidRDefault="00166FF2" w:rsidP="00166FF2"/>
        </w:tc>
        <w:tc>
          <w:tcPr>
            <w:tcW w:w="496" w:type="pct"/>
          </w:tcPr>
          <w:p w:rsidR="00166FF2" w:rsidRPr="00E17381" w:rsidRDefault="00166FF2" w:rsidP="00166FF2"/>
        </w:tc>
        <w:tc>
          <w:tcPr>
            <w:tcW w:w="497" w:type="pct"/>
          </w:tcPr>
          <w:p w:rsidR="00166FF2" w:rsidRPr="00E17381" w:rsidRDefault="00166FF2" w:rsidP="00166FF2"/>
        </w:tc>
        <w:tc>
          <w:tcPr>
            <w:tcW w:w="539" w:type="pct"/>
          </w:tcPr>
          <w:p w:rsidR="00166FF2" w:rsidRPr="00E17381" w:rsidRDefault="00166FF2" w:rsidP="00166FF2"/>
        </w:tc>
      </w:tr>
      <w:tr w:rsidR="00166FF2" w:rsidRPr="00E17381" w:rsidTr="00166FF2">
        <w:trPr>
          <w:trHeight w:val="502"/>
        </w:trPr>
        <w:tc>
          <w:tcPr>
            <w:tcW w:w="133" w:type="pct"/>
            <w:vMerge w:val="restart"/>
          </w:tcPr>
          <w:p w:rsidR="00166FF2" w:rsidRPr="00E17381" w:rsidRDefault="00166FF2" w:rsidP="00166FF2">
            <w:r w:rsidRPr="00E17381">
              <w:t>14</w:t>
            </w:r>
          </w:p>
        </w:tc>
        <w:tc>
          <w:tcPr>
            <w:tcW w:w="302" w:type="pct"/>
            <w:vMerge w:val="restart"/>
          </w:tcPr>
          <w:p w:rsidR="00166FF2" w:rsidRPr="00E17381" w:rsidRDefault="00166FF2" w:rsidP="00166FF2">
            <w:r w:rsidRPr="00E17381">
              <w:t>29.10.44</w:t>
            </w:r>
          </w:p>
        </w:tc>
        <w:tc>
          <w:tcPr>
            <w:tcW w:w="774" w:type="pct"/>
            <w:vMerge w:val="restart"/>
          </w:tcPr>
          <w:p w:rsidR="00166FF2" w:rsidRPr="00E17381" w:rsidRDefault="00166FF2" w:rsidP="00166FF2">
            <w:pPr>
              <w:rPr>
                <w:rFonts w:eastAsia="Calibri"/>
              </w:rPr>
            </w:pPr>
            <w:r w:rsidRPr="00E17381">
              <w:rPr>
                <w:rFonts w:eastAsia="Calibri"/>
              </w:rPr>
              <w:t>Шасси с установленными двигателями для автотранспортных средств</w:t>
            </w:r>
          </w:p>
        </w:tc>
        <w:tc>
          <w:tcPr>
            <w:tcW w:w="1128" w:type="pct"/>
          </w:tcPr>
          <w:p w:rsidR="00166FF2" w:rsidRPr="00E17381" w:rsidRDefault="00166FF2" w:rsidP="00166FF2">
            <w:r w:rsidRPr="00E17381">
              <w:t>мощность двигателя, комплектация</w:t>
            </w:r>
          </w:p>
        </w:tc>
        <w:tc>
          <w:tcPr>
            <w:tcW w:w="225" w:type="pct"/>
          </w:tcPr>
          <w:p w:rsidR="00166FF2" w:rsidRPr="00E17381" w:rsidRDefault="00166FF2" w:rsidP="00166FF2">
            <w:r w:rsidRPr="00E17381">
              <w:t>251</w:t>
            </w:r>
          </w:p>
        </w:tc>
        <w:tc>
          <w:tcPr>
            <w:tcW w:w="362" w:type="pct"/>
          </w:tcPr>
          <w:p w:rsidR="00166FF2" w:rsidRPr="00E17381" w:rsidRDefault="00166FF2" w:rsidP="00166FF2">
            <w:r w:rsidRPr="00E17381">
              <w:t>лошадиная сила</w:t>
            </w:r>
          </w:p>
        </w:tc>
        <w:tc>
          <w:tcPr>
            <w:tcW w:w="543" w:type="pct"/>
          </w:tcPr>
          <w:p w:rsidR="00166FF2" w:rsidRPr="00E17381" w:rsidRDefault="00166FF2" w:rsidP="00166FF2"/>
        </w:tc>
        <w:tc>
          <w:tcPr>
            <w:tcW w:w="496" w:type="pct"/>
          </w:tcPr>
          <w:p w:rsidR="00166FF2" w:rsidRPr="00E17381" w:rsidRDefault="00166FF2" w:rsidP="00166FF2"/>
        </w:tc>
        <w:tc>
          <w:tcPr>
            <w:tcW w:w="497" w:type="pct"/>
          </w:tcPr>
          <w:p w:rsidR="00166FF2" w:rsidRPr="00E17381" w:rsidRDefault="00166FF2" w:rsidP="00166FF2"/>
        </w:tc>
        <w:tc>
          <w:tcPr>
            <w:tcW w:w="539" w:type="pct"/>
          </w:tcPr>
          <w:p w:rsidR="00166FF2" w:rsidRPr="00E17381" w:rsidRDefault="00166FF2" w:rsidP="00166FF2"/>
        </w:tc>
      </w:tr>
      <w:tr w:rsidR="00166FF2" w:rsidRPr="00E17381" w:rsidTr="001E13AE">
        <w:trPr>
          <w:trHeight w:val="402"/>
        </w:trPr>
        <w:tc>
          <w:tcPr>
            <w:tcW w:w="133" w:type="pct"/>
            <w:vMerge/>
          </w:tcPr>
          <w:p w:rsidR="00166FF2" w:rsidRPr="00E17381" w:rsidRDefault="00166FF2" w:rsidP="00166FF2"/>
        </w:tc>
        <w:tc>
          <w:tcPr>
            <w:tcW w:w="302" w:type="pct"/>
            <w:vMerge/>
          </w:tcPr>
          <w:p w:rsidR="00166FF2" w:rsidRPr="00E17381" w:rsidRDefault="00166FF2" w:rsidP="00166FF2"/>
        </w:tc>
        <w:tc>
          <w:tcPr>
            <w:tcW w:w="774" w:type="pct"/>
            <w:vMerge/>
          </w:tcPr>
          <w:p w:rsidR="00166FF2" w:rsidRPr="00E17381" w:rsidRDefault="00166FF2" w:rsidP="00166FF2">
            <w:pPr>
              <w:rPr>
                <w:rFonts w:eastAsia="Calibri"/>
              </w:rPr>
            </w:pPr>
          </w:p>
        </w:tc>
        <w:tc>
          <w:tcPr>
            <w:tcW w:w="1128" w:type="pct"/>
          </w:tcPr>
          <w:p w:rsidR="00166FF2" w:rsidRPr="00E17381" w:rsidRDefault="00166FF2" w:rsidP="00166FF2"/>
          <w:p w:rsidR="00166FF2" w:rsidRPr="00E17381" w:rsidRDefault="00166FF2" w:rsidP="00166FF2">
            <w:pPr>
              <w:tabs>
                <w:tab w:val="left" w:pos="1792"/>
              </w:tabs>
            </w:pPr>
            <w:r w:rsidRPr="00E17381">
              <w:t>предельная цена</w:t>
            </w:r>
            <w:r w:rsidRPr="00E17381">
              <w:tab/>
            </w:r>
          </w:p>
        </w:tc>
        <w:tc>
          <w:tcPr>
            <w:tcW w:w="225" w:type="pct"/>
          </w:tcPr>
          <w:p w:rsidR="00166FF2" w:rsidRPr="00E17381" w:rsidRDefault="00166FF2" w:rsidP="00166FF2"/>
          <w:p w:rsidR="00166FF2" w:rsidRPr="00E17381" w:rsidRDefault="00166FF2" w:rsidP="00166FF2">
            <w:r w:rsidRPr="00E17381">
              <w:t>383</w:t>
            </w:r>
          </w:p>
        </w:tc>
        <w:tc>
          <w:tcPr>
            <w:tcW w:w="362" w:type="pct"/>
          </w:tcPr>
          <w:p w:rsidR="00166FF2" w:rsidRPr="00E17381" w:rsidRDefault="00166FF2" w:rsidP="00166FF2"/>
          <w:p w:rsidR="00166FF2" w:rsidRPr="00E17381" w:rsidRDefault="00166FF2" w:rsidP="00166FF2">
            <w:r w:rsidRPr="00E17381">
              <w:t>рубль</w:t>
            </w:r>
          </w:p>
        </w:tc>
        <w:tc>
          <w:tcPr>
            <w:tcW w:w="543" w:type="pct"/>
          </w:tcPr>
          <w:p w:rsidR="00166FF2" w:rsidRPr="00E17381" w:rsidRDefault="00166FF2" w:rsidP="00166FF2"/>
        </w:tc>
        <w:tc>
          <w:tcPr>
            <w:tcW w:w="496" w:type="pct"/>
          </w:tcPr>
          <w:p w:rsidR="00166FF2" w:rsidRPr="00E17381" w:rsidRDefault="00166FF2" w:rsidP="00166FF2"/>
        </w:tc>
        <w:tc>
          <w:tcPr>
            <w:tcW w:w="497" w:type="pct"/>
          </w:tcPr>
          <w:p w:rsidR="00166FF2" w:rsidRPr="00E17381" w:rsidRDefault="00166FF2" w:rsidP="00166FF2"/>
        </w:tc>
        <w:tc>
          <w:tcPr>
            <w:tcW w:w="539" w:type="pct"/>
          </w:tcPr>
          <w:p w:rsidR="00166FF2" w:rsidRPr="00E17381" w:rsidRDefault="00166FF2" w:rsidP="00166FF2"/>
        </w:tc>
      </w:tr>
      <w:tr w:rsidR="00BE3E93" w:rsidRPr="00E17381" w:rsidTr="00BE3E93">
        <w:trPr>
          <w:trHeight w:val="1239"/>
        </w:trPr>
        <w:tc>
          <w:tcPr>
            <w:tcW w:w="133" w:type="pct"/>
            <w:vMerge w:val="restart"/>
          </w:tcPr>
          <w:p w:rsidR="00BE3E93" w:rsidRPr="00E17381" w:rsidRDefault="00BE3E93" w:rsidP="00166FF2">
            <w:r w:rsidRPr="00E17381">
              <w:t>15</w:t>
            </w:r>
          </w:p>
        </w:tc>
        <w:tc>
          <w:tcPr>
            <w:tcW w:w="302" w:type="pct"/>
            <w:vMerge w:val="restart"/>
          </w:tcPr>
          <w:p w:rsidR="00BE3E93" w:rsidRPr="00E17381" w:rsidRDefault="00BE3E93" w:rsidP="00166FF2">
            <w:r w:rsidRPr="00E17381">
              <w:t>31.01.11</w:t>
            </w:r>
          </w:p>
        </w:tc>
        <w:tc>
          <w:tcPr>
            <w:tcW w:w="774" w:type="pct"/>
            <w:vMerge w:val="restart"/>
          </w:tcPr>
          <w:p w:rsidR="00BE3E93" w:rsidRPr="00E17381" w:rsidRDefault="00BE3E93" w:rsidP="00166FF2">
            <w:r w:rsidRPr="00E17381">
              <w:rPr>
                <w:rFonts w:eastAsia="Calibri"/>
              </w:rPr>
              <w:t xml:space="preserve">Мебель металлическая для офисов. Пояснение по закупаемой продукции: мебель для сидения, преимущественно с </w:t>
            </w:r>
            <w:r w:rsidRPr="00E17381">
              <w:rPr>
                <w:rFonts w:eastAsia="Calibri"/>
              </w:rPr>
              <w:lastRenderedPageBreak/>
              <w:t>металлическим каркасом</w:t>
            </w:r>
          </w:p>
        </w:tc>
        <w:tc>
          <w:tcPr>
            <w:tcW w:w="1128" w:type="pct"/>
          </w:tcPr>
          <w:p w:rsidR="00BE3E93" w:rsidRPr="00E17381" w:rsidRDefault="00BE3E93" w:rsidP="00166FF2">
            <w:r w:rsidRPr="00E17381">
              <w:lastRenderedPageBreak/>
              <w:t>материал (металл), оби</w:t>
            </w:r>
            <w:r w:rsidRPr="00E17381">
              <w:softHyphen/>
              <w:t>вочные материалы</w:t>
            </w:r>
          </w:p>
        </w:tc>
        <w:tc>
          <w:tcPr>
            <w:tcW w:w="225" w:type="pct"/>
          </w:tcPr>
          <w:p w:rsidR="00BE3E93" w:rsidRPr="00E17381" w:rsidRDefault="00BE3E93" w:rsidP="00166FF2"/>
        </w:tc>
        <w:tc>
          <w:tcPr>
            <w:tcW w:w="362" w:type="pct"/>
          </w:tcPr>
          <w:p w:rsidR="00BE3E93" w:rsidRPr="00E17381" w:rsidRDefault="00BE3E93" w:rsidP="00166FF2"/>
        </w:tc>
        <w:tc>
          <w:tcPr>
            <w:tcW w:w="543" w:type="pct"/>
          </w:tcPr>
          <w:p w:rsidR="00BE3E93" w:rsidRPr="00E17381" w:rsidRDefault="00BE3E93" w:rsidP="00166FF2">
            <w:r w:rsidRPr="00E17381">
              <w:t xml:space="preserve">предельное значение: кожа натуральная; возможные значения: искусственная </w:t>
            </w:r>
            <w:r w:rsidRPr="00E17381">
              <w:lastRenderedPageBreak/>
              <w:t>кожа, искусственная замша (микрофибра), ткань, нетканые материалы</w:t>
            </w:r>
          </w:p>
        </w:tc>
        <w:tc>
          <w:tcPr>
            <w:tcW w:w="496" w:type="pct"/>
          </w:tcPr>
          <w:p w:rsidR="00BE3E93" w:rsidRPr="00E17381" w:rsidRDefault="00BE3E93" w:rsidP="00166FF2">
            <w:r w:rsidRPr="00E17381">
              <w:lastRenderedPageBreak/>
              <w:t>предельное</w:t>
            </w:r>
            <w:r w:rsidRPr="00E17381">
              <w:br/>
              <w:t xml:space="preserve">значение: искусственная кожа; возможные значения: </w:t>
            </w:r>
            <w:r w:rsidRPr="00E17381">
              <w:lastRenderedPageBreak/>
              <w:t>искус-ственная замша (микрофибра), ткань, нетканые материалы</w:t>
            </w:r>
          </w:p>
        </w:tc>
        <w:tc>
          <w:tcPr>
            <w:tcW w:w="497" w:type="pct"/>
          </w:tcPr>
          <w:p w:rsidR="00BE3E93" w:rsidRPr="00E17381" w:rsidRDefault="00BE3E93" w:rsidP="00166FF2">
            <w:r w:rsidRPr="00E17381">
              <w:lastRenderedPageBreak/>
              <w:t xml:space="preserve">предельное значение: искусственная кожа; возмож-ные значения: искусственная </w:t>
            </w:r>
            <w:r w:rsidRPr="00E17381">
              <w:lastRenderedPageBreak/>
              <w:t>замша (микро</w:t>
            </w:r>
            <w:r w:rsidRPr="00E17381">
              <w:softHyphen/>
              <w:t>фибра), ткань, нетканые мате</w:t>
            </w:r>
            <w:r w:rsidRPr="00E17381">
              <w:softHyphen/>
              <w:t>риалы</w:t>
            </w:r>
          </w:p>
        </w:tc>
        <w:tc>
          <w:tcPr>
            <w:tcW w:w="539" w:type="pct"/>
          </w:tcPr>
          <w:p w:rsidR="00BE3E93" w:rsidRPr="00E17381" w:rsidRDefault="00BE3E93" w:rsidP="00166FF2">
            <w:r w:rsidRPr="00E17381">
              <w:lastRenderedPageBreak/>
              <w:t>предельное зна</w:t>
            </w:r>
            <w:r w:rsidRPr="00E17381">
              <w:softHyphen/>
              <w:t>чение: искус</w:t>
            </w:r>
            <w:r w:rsidRPr="00E17381">
              <w:softHyphen/>
              <w:t>ственная кожа; возможные зна</w:t>
            </w:r>
            <w:r w:rsidRPr="00E17381">
              <w:softHyphen/>
              <w:t xml:space="preserve">чения: искус-ственная замша </w:t>
            </w:r>
            <w:r w:rsidRPr="00E17381">
              <w:lastRenderedPageBreak/>
              <w:t>(микрофибра), ткань, нетканые материалы</w:t>
            </w:r>
          </w:p>
        </w:tc>
      </w:tr>
      <w:tr w:rsidR="00BE3E93" w:rsidRPr="00E17381" w:rsidTr="00BE3E93">
        <w:trPr>
          <w:trHeight w:val="1391"/>
        </w:trPr>
        <w:tc>
          <w:tcPr>
            <w:tcW w:w="133" w:type="pct"/>
            <w:vMerge/>
          </w:tcPr>
          <w:p w:rsidR="00BE3E93" w:rsidRPr="00E17381" w:rsidRDefault="00BE3E93" w:rsidP="00BE3E93"/>
        </w:tc>
        <w:tc>
          <w:tcPr>
            <w:tcW w:w="302" w:type="pct"/>
            <w:vMerge/>
          </w:tcPr>
          <w:p w:rsidR="00BE3E93" w:rsidRPr="00E17381" w:rsidRDefault="00BE3E93" w:rsidP="00BE3E93"/>
        </w:tc>
        <w:tc>
          <w:tcPr>
            <w:tcW w:w="774" w:type="pct"/>
            <w:vMerge/>
          </w:tcPr>
          <w:p w:rsidR="00BE3E93" w:rsidRPr="00E17381" w:rsidRDefault="00BE3E93" w:rsidP="00BE3E93">
            <w:pPr>
              <w:rPr>
                <w:rFonts w:eastAsia="Calibri"/>
              </w:rPr>
            </w:pPr>
          </w:p>
        </w:tc>
        <w:tc>
          <w:tcPr>
            <w:tcW w:w="1128" w:type="pct"/>
          </w:tcPr>
          <w:p w:rsidR="00BE3E93" w:rsidRPr="00E17381" w:rsidRDefault="00BE3E93" w:rsidP="00BE3E93"/>
          <w:p w:rsidR="00BE3E93" w:rsidRPr="00E17381" w:rsidRDefault="00BE3E93" w:rsidP="00BE3E93">
            <w:pPr>
              <w:tabs>
                <w:tab w:val="left" w:pos="1792"/>
              </w:tabs>
            </w:pPr>
            <w:r w:rsidRPr="00E17381">
              <w:t>предельная цена</w:t>
            </w:r>
            <w:r w:rsidRPr="00E17381">
              <w:tab/>
            </w:r>
          </w:p>
        </w:tc>
        <w:tc>
          <w:tcPr>
            <w:tcW w:w="225" w:type="pct"/>
          </w:tcPr>
          <w:p w:rsidR="00BE3E93" w:rsidRPr="00E17381" w:rsidRDefault="00BE3E93" w:rsidP="00BE3E93"/>
          <w:p w:rsidR="00BE3E93" w:rsidRPr="00E17381" w:rsidRDefault="00BE3E93" w:rsidP="00BE3E93">
            <w:r w:rsidRPr="00E17381">
              <w:t>383</w:t>
            </w:r>
          </w:p>
        </w:tc>
        <w:tc>
          <w:tcPr>
            <w:tcW w:w="362" w:type="pct"/>
          </w:tcPr>
          <w:p w:rsidR="00BE3E93" w:rsidRPr="00E17381" w:rsidRDefault="00BE3E93" w:rsidP="00BE3E93"/>
          <w:p w:rsidR="00BE3E93" w:rsidRPr="00E17381" w:rsidRDefault="00BE3E93" w:rsidP="00BE3E93">
            <w:r w:rsidRPr="00E17381">
              <w:t>рубль</w:t>
            </w:r>
          </w:p>
        </w:tc>
        <w:tc>
          <w:tcPr>
            <w:tcW w:w="543" w:type="pct"/>
          </w:tcPr>
          <w:p w:rsidR="00BE3E93" w:rsidRPr="00E17381" w:rsidRDefault="00BE3E93" w:rsidP="00BE3E93"/>
        </w:tc>
        <w:tc>
          <w:tcPr>
            <w:tcW w:w="496" w:type="pct"/>
          </w:tcPr>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p w:rsidR="00BE3E93" w:rsidRPr="00E17381" w:rsidRDefault="00BE3E93" w:rsidP="00BE3E93"/>
        </w:tc>
        <w:tc>
          <w:tcPr>
            <w:tcW w:w="497" w:type="pct"/>
          </w:tcPr>
          <w:p w:rsidR="00BE3E93" w:rsidRPr="00E17381" w:rsidRDefault="00BE3E93" w:rsidP="00BE3E93"/>
        </w:tc>
        <w:tc>
          <w:tcPr>
            <w:tcW w:w="539" w:type="pct"/>
          </w:tcPr>
          <w:p w:rsidR="00BE3E93" w:rsidRPr="00E17381" w:rsidRDefault="00BE3E93" w:rsidP="00BE3E93"/>
        </w:tc>
      </w:tr>
      <w:tr w:rsidR="00260B98" w:rsidRPr="00E17381" w:rsidTr="001E13AE">
        <w:tc>
          <w:tcPr>
            <w:tcW w:w="133" w:type="pct"/>
            <w:vMerge w:val="restart"/>
          </w:tcPr>
          <w:p w:rsidR="00260B98" w:rsidRPr="00E17381" w:rsidRDefault="00260B98" w:rsidP="00166FF2">
            <w:r w:rsidRPr="00E17381">
              <w:t>16</w:t>
            </w:r>
          </w:p>
        </w:tc>
        <w:tc>
          <w:tcPr>
            <w:tcW w:w="302" w:type="pct"/>
            <w:vMerge w:val="restart"/>
          </w:tcPr>
          <w:p w:rsidR="00260B98" w:rsidRPr="00E17381" w:rsidRDefault="00260B98" w:rsidP="00166FF2">
            <w:r w:rsidRPr="00E17381">
              <w:t>31.01.12</w:t>
            </w:r>
          </w:p>
        </w:tc>
        <w:tc>
          <w:tcPr>
            <w:tcW w:w="774" w:type="pct"/>
            <w:vMerge w:val="restart"/>
          </w:tcPr>
          <w:p w:rsidR="00260B98" w:rsidRPr="00E17381" w:rsidRDefault="00260B98" w:rsidP="00166FF2">
            <w:r w:rsidRPr="00E17381">
              <w:t>Мебель деревянная для офисов.</w:t>
            </w:r>
          </w:p>
          <w:p w:rsidR="00260B98" w:rsidRPr="00E17381" w:rsidRDefault="00260B98" w:rsidP="00166FF2">
            <w:r w:rsidRPr="00E17381">
              <w:t>Пояснения по закупаемой продукции: мебель для сидения, преимущественно с деревянным каркасом</w:t>
            </w:r>
          </w:p>
        </w:tc>
        <w:tc>
          <w:tcPr>
            <w:tcW w:w="1128" w:type="pct"/>
          </w:tcPr>
          <w:p w:rsidR="00260B98" w:rsidRPr="00E17381" w:rsidRDefault="00260B98" w:rsidP="00166FF2">
            <w:r w:rsidRPr="00E17381">
              <w:t>материал (вид древе</w:t>
            </w:r>
            <w:r w:rsidRPr="00E17381">
              <w:softHyphen/>
              <w:t>сины)</w:t>
            </w:r>
          </w:p>
        </w:tc>
        <w:tc>
          <w:tcPr>
            <w:tcW w:w="225" w:type="pct"/>
          </w:tcPr>
          <w:p w:rsidR="00260B98" w:rsidRPr="00E17381" w:rsidRDefault="00260B98" w:rsidP="00166FF2"/>
        </w:tc>
        <w:tc>
          <w:tcPr>
            <w:tcW w:w="362" w:type="pct"/>
          </w:tcPr>
          <w:p w:rsidR="00260B98" w:rsidRPr="00E17381" w:rsidRDefault="00260B98" w:rsidP="00166FF2"/>
        </w:tc>
        <w:tc>
          <w:tcPr>
            <w:tcW w:w="543" w:type="pct"/>
          </w:tcPr>
          <w:p w:rsidR="00260B98" w:rsidRPr="00E17381" w:rsidRDefault="00260B98" w:rsidP="00166FF2">
            <w:r w:rsidRPr="00E17381">
              <w:t>предельное значение: древесина хвойных и лиственных пород</w:t>
            </w:r>
          </w:p>
        </w:tc>
        <w:tc>
          <w:tcPr>
            <w:tcW w:w="496" w:type="pct"/>
          </w:tcPr>
          <w:p w:rsidR="00260B98" w:rsidRPr="00E17381" w:rsidRDefault="00260B98" w:rsidP="00166FF2">
            <w:r w:rsidRPr="00E17381">
              <w:t xml:space="preserve">предельное </w:t>
            </w:r>
            <w:r w:rsidRPr="00E17381">
              <w:br/>
              <w:t>значение - древесина хвойных и листвен-ных пород</w:t>
            </w:r>
          </w:p>
        </w:tc>
        <w:tc>
          <w:tcPr>
            <w:tcW w:w="497" w:type="pct"/>
          </w:tcPr>
          <w:p w:rsidR="00260B98" w:rsidRPr="00E17381" w:rsidRDefault="00260B98" w:rsidP="00166FF2">
            <w:r w:rsidRPr="00E17381">
              <w:t>предельное значение - древесина хвойных и лиственных пород</w:t>
            </w:r>
          </w:p>
        </w:tc>
        <w:tc>
          <w:tcPr>
            <w:tcW w:w="539" w:type="pct"/>
          </w:tcPr>
          <w:p w:rsidR="00260B98" w:rsidRPr="00E17381" w:rsidRDefault="00260B98" w:rsidP="00166FF2">
            <w:r w:rsidRPr="00E17381">
              <w:t>предельное зна</w:t>
            </w:r>
            <w:r w:rsidRPr="00E17381">
              <w:softHyphen/>
              <w:t>чение: древе</w:t>
            </w:r>
            <w:r w:rsidRPr="00E17381">
              <w:softHyphen/>
              <w:t>сина хвойных и лиственных пород</w:t>
            </w:r>
          </w:p>
        </w:tc>
      </w:tr>
      <w:tr w:rsidR="00260B98" w:rsidRPr="00E17381" w:rsidTr="00260B98">
        <w:trPr>
          <w:trHeight w:val="2712"/>
        </w:trPr>
        <w:tc>
          <w:tcPr>
            <w:tcW w:w="133" w:type="pct"/>
            <w:vMerge/>
          </w:tcPr>
          <w:p w:rsidR="00260B98" w:rsidRPr="00E17381" w:rsidRDefault="00260B98" w:rsidP="00166FF2"/>
        </w:tc>
        <w:tc>
          <w:tcPr>
            <w:tcW w:w="302" w:type="pct"/>
            <w:vMerge/>
          </w:tcPr>
          <w:p w:rsidR="00260B98" w:rsidRPr="00E17381" w:rsidRDefault="00260B98" w:rsidP="00166FF2"/>
        </w:tc>
        <w:tc>
          <w:tcPr>
            <w:tcW w:w="774" w:type="pct"/>
            <w:vMerge/>
          </w:tcPr>
          <w:p w:rsidR="00260B98" w:rsidRPr="00E17381" w:rsidRDefault="00260B98" w:rsidP="00166FF2"/>
        </w:tc>
        <w:tc>
          <w:tcPr>
            <w:tcW w:w="1128" w:type="pct"/>
          </w:tcPr>
          <w:p w:rsidR="00260B98" w:rsidRPr="00E17381" w:rsidRDefault="00260B98" w:rsidP="00166FF2">
            <w:r w:rsidRPr="00E17381">
              <w:t>обивочные материалы</w:t>
            </w:r>
          </w:p>
        </w:tc>
        <w:tc>
          <w:tcPr>
            <w:tcW w:w="225" w:type="pct"/>
          </w:tcPr>
          <w:p w:rsidR="00260B98" w:rsidRPr="00E17381" w:rsidRDefault="00260B98" w:rsidP="00166FF2"/>
        </w:tc>
        <w:tc>
          <w:tcPr>
            <w:tcW w:w="362" w:type="pct"/>
          </w:tcPr>
          <w:p w:rsidR="00260B98" w:rsidRPr="00E17381" w:rsidRDefault="00260B98" w:rsidP="00166FF2"/>
        </w:tc>
        <w:tc>
          <w:tcPr>
            <w:tcW w:w="543" w:type="pct"/>
          </w:tcPr>
          <w:p w:rsidR="00260B98" w:rsidRPr="00E17381" w:rsidRDefault="00260B98" w:rsidP="00166FF2">
            <w:r w:rsidRPr="00E17381">
              <w:t>предельное значение: кожа натуральная; возможные значения: искусственная кожа; искусственная замша (микрофибра), ткань, нетканые материалы</w:t>
            </w:r>
          </w:p>
        </w:tc>
        <w:tc>
          <w:tcPr>
            <w:tcW w:w="496" w:type="pct"/>
          </w:tcPr>
          <w:p w:rsidR="00260B98" w:rsidRPr="00E17381" w:rsidRDefault="00260B98" w:rsidP="00166FF2">
            <w:r w:rsidRPr="00E17381">
              <w:t>предельное значе-ние: искусственная кожа; возможные значения: искус-ственная замша (микрофибра), ткань, нетканые материалы</w:t>
            </w:r>
          </w:p>
        </w:tc>
        <w:tc>
          <w:tcPr>
            <w:tcW w:w="497" w:type="pct"/>
          </w:tcPr>
          <w:p w:rsidR="00260B98" w:rsidRPr="00E17381" w:rsidRDefault="00260B98" w:rsidP="00166FF2">
            <w:r w:rsidRPr="00E17381">
              <w:t>предельное значение:ис-кусственная кожа; возмож-ные значения: искусственная замша (микро</w:t>
            </w:r>
            <w:r w:rsidRPr="00E17381">
              <w:softHyphen/>
              <w:t>фибра), ткань, нетканые мате</w:t>
            </w:r>
            <w:r w:rsidRPr="00E17381">
              <w:softHyphen/>
              <w:t>риалы</w:t>
            </w:r>
          </w:p>
        </w:tc>
        <w:tc>
          <w:tcPr>
            <w:tcW w:w="539" w:type="pct"/>
          </w:tcPr>
          <w:p w:rsidR="00260B98" w:rsidRPr="00E17381" w:rsidRDefault="00260B98" w:rsidP="00166FF2">
            <w:r w:rsidRPr="00E17381">
              <w:t>предельное зна</w:t>
            </w:r>
            <w:r w:rsidRPr="00E17381">
              <w:softHyphen/>
              <w:t>чение: искус</w:t>
            </w:r>
            <w:r w:rsidRPr="00E17381">
              <w:softHyphen/>
              <w:t>ственная кожа; возможные зна</w:t>
            </w:r>
            <w:r w:rsidRPr="00E17381">
              <w:softHyphen/>
              <w:t>чения: искус-ственная замша (микрофибра), ткань, нетканые материалы</w:t>
            </w:r>
          </w:p>
        </w:tc>
      </w:tr>
      <w:tr w:rsidR="00260B98" w:rsidRPr="00E17381" w:rsidTr="001E13AE">
        <w:trPr>
          <w:trHeight w:val="285"/>
        </w:trPr>
        <w:tc>
          <w:tcPr>
            <w:tcW w:w="133" w:type="pct"/>
            <w:vMerge/>
          </w:tcPr>
          <w:p w:rsidR="00260B98" w:rsidRPr="00E17381" w:rsidRDefault="00260B98" w:rsidP="00260B98"/>
        </w:tc>
        <w:tc>
          <w:tcPr>
            <w:tcW w:w="302" w:type="pct"/>
            <w:vMerge/>
          </w:tcPr>
          <w:p w:rsidR="00260B98" w:rsidRPr="00E17381" w:rsidRDefault="00260B98" w:rsidP="00260B98"/>
        </w:tc>
        <w:tc>
          <w:tcPr>
            <w:tcW w:w="774" w:type="pct"/>
            <w:vMerge/>
          </w:tcPr>
          <w:p w:rsidR="00260B98" w:rsidRPr="00E17381" w:rsidRDefault="00260B98" w:rsidP="00260B98"/>
        </w:tc>
        <w:tc>
          <w:tcPr>
            <w:tcW w:w="1128" w:type="pct"/>
          </w:tcPr>
          <w:p w:rsidR="00260B98" w:rsidRPr="00E17381" w:rsidRDefault="00260B98" w:rsidP="00260B98"/>
          <w:p w:rsidR="00260B98" w:rsidRPr="00E17381" w:rsidRDefault="00260B98" w:rsidP="00260B98">
            <w:pPr>
              <w:tabs>
                <w:tab w:val="left" w:pos="1792"/>
              </w:tabs>
            </w:pPr>
            <w:r w:rsidRPr="00E17381">
              <w:t>предельная цена</w:t>
            </w:r>
            <w:r w:rsidRPr="00E17381">
              <w:tab/>
            </w:r>
          </w:p>
        </w:tc>
        <w:tc>
          <w:tcPr>
            <w:tcW w:w="225" w:type="pct"/>
          </w:tcPr>
          <w:p w:rsidR="00260B98" w:rsidRPr="00E17381" w:rsidRDefault="00260B98" w:rsidP="00260B98"/>
          <w:p w:rsidR="00260B98" w:rsidRPr="00E17381" w:rsidRDefault="00260B98" w:rsidP="00260B98">
            <w:r w:rsidRPr="00E17381">
              <w:t>383</w:t>
            </w:r>
          </w:p>
        </w:tc>
        <w:tc>
          <w:tcPr>
            <w:tcW w:w="362" w:type="pct"/>
          </w:tcPr>
          <w:p w:rsidR="00260B98" w:rsidRPr="00E17381" w:rsidRDefault="00260B98" w:rsidP="00260B98"/>
          <w:p w:rsidR="00260B98" w:rsidRPr="00E17381" w:rsidRDefault="00260B98" w:rsidP="00260B98">
            <w:r w:rsidRPr="00E17381">
              <w:t>рубль</w:t>
            </w:r>
          </w:p>
        </w:tc>
        <w:tc>
          <w:tcPr>
            <w:tcW w:w="543" w:type="pct"/>
          </w:tcPr>
          <w:p w:rsidR="00260B98" w:rsidRPr="00E17381" w:rsidRDefault="00260B98" w:rsidP="00260B98"/>
        </w:tc>
        <w:tc>
          <w:tcPr>
            <w:tcW w:w="496" w:type="pct"/>
          </w:tcPr>
          <w:p w:rsidR="00260B98" w:rsidRPr="00E17381" w:rsidRDefault="00260B98" w:rsidP="00260B98"/>
        </w:tc>
        <w:tc>
          <w:tcPr>
            <w:tcW w:w="497" w:type="pct"/>
          </w:tcPr>
          <w:p w:rsidR="00260B98" w:rsidRPr="00E17381" w:rsidRDefault="00260B98" w:rsidP="00260B98"/>
        </w:tc>
        <w:tc>
          <w:tcPr>
            <w:tcW w:w="539" w:type="pct"/>
          </w:tcPr>
          <w:p w:rsidR="00260B98" w:rsidRPr="00E17381" w:rsidRDefault="00260B98" w:rsidP="00260B98"/>
        </w:tc>
      </w:tr>
      <w:tr w:rsidR="00166FF2" w:rsidRPr="00E17381" w:rsidTr="001E13AE">
        <w:tc>
          <w:tcPr>
            <w:tcW w:w="133" w:type="pct"/>
          </w:tcPr>
          <w:p w:rsidR="00166FF2" w:rsidRPr="00E17381" w:rsidRDefault="00166FF2" w:rsidP="00166FF2">
            <w:r w:rsidRPr="00E17381">
              <w:t>17</w:t>
            </w:r>
          </w:p>
        </w:tc>
        <w:tc>
          <w:tcPr>
            <w:tcW w:w="302" w:type="pct"/>
          </w:tcPr>
          <w:p w:rsidR="00166FF2" w:rsidRPr="00E17381" w:rsidRDefault="00166FF2" w:rsidP="00166FF2">
            <w:r w:rsidRPr="00E17381">
              <w:t>49.32.11</w:t>
            </w:r>
          </w:p>
        </w:tc>
        <w:tc>
          <w:tcPr>
            <w:tcW w:w="774" w:type="pct"/>
          </w:tcPr>
          <w:p w:rsidR="00166FF2" w:rsidRPr="00E17381" w:rsidRDefault="00166FF2" w:rsidP="00166FF2">
            <w:r w:rsidRPr="00E17381">
              <w:t>Услуги такси</w:t>
            </w:r>
          </w:p>
        </w:tc>
        <w:tc>
          <w:tcPr>
            <w:tcW w:w="1128" w:type="pct"/>
          </w:tcPr>
          <w:p w:rsidR="00166FF2" w:rsidRPr="00E17381" w:rsidRDefault="00166FF2" w:rsidP="00166FF2">
            <w:r w:rsidRPr="00E17381">
              <w:t>предельная цена</w:t>
            </w:r>
          </w:p>
        </w:tc>
        <w:tc>
          <w:tcPr>
            <w:tcW w:w="225" w:type="pct"/>
          </w:tcPr>
          <w:p w:rsidR="00166FF2" w:rsidRPr="00E17381" w:rsidRDefault="00166FF2" w:rsidP="00166FF2">
            <w:r w:rsidRPr="00E17381">
              <w:t>383</w:t>
            </w:r>
          </w:p>
        </w:tc>
        <w:tc>
          <w:tcPr>
            <w:tcW w:w="362" w:type="pct"/>
          </w:tcPr>
          <w:p w:rsidR="00166FF2" w:rsidRPr="00E17381" w:rsidRDefault="00166FF2" w:rsidP="00166FF2">
            <w:r w:rsidRPr="00E17381">
              <w:t>рубль</w:t>
            </w:r>
          </w:p>
        </w:tc>
        <w:tc>
          <w:tcPr>
            <w:tcW w:w="543" w:type="pct"/>
          </w:tcPr>
          <w:p w:rsidR="00166FF2" w:rsidRPr="00E17381" w:rsidRDefault="00166FF2" w:rsidP="00166FF2">
            <w:r w:rsidRPr="00E17381">
              <w:t>0</w:t>
            </w:r>
          </w:p>
        </w:tc>
        <w:tc>
          <w:tcPr>
            <w:tcW w:w="496" w:type="pct"/>
          </w:tcPr>
          <w:p w:rsidR="00166FF2" w:rsidRPr="00E17381" w:rsidRDefault="00166FF2" w:rsidP="00166FF2">
            <w:r w:rsidRPr="00E17381">
              <w:t>0</w:t>
            </w:r>
          </w:p>
        </w:tc>
        <w:tc>
          <w:tcPr>
            <w:tcW w:w="497" w:type="pct"/>
          </w:tcPr>
          <w:p w:rsidR="00166FF2" w:rsidRPr="00E17381" w:rsidRDefault="00166FF2" w:rsidP="00166FF2">
            <w:r w:rsidRPr="00E17381">
              <w:t>0</w:t>
            </w:r>
          </w:p>
        </w:tc>
        <w:tc>
          <w:tcPr>
            <w:tcW w:w="539" w:type="pct"/>
          </w:tcPr>
          <w:p w:rsidR="00166FF2" w:rsidRPr="00E17381" w:rsidRDefault="00166FF2" w:rsidP="00166FF2">
            <w:r w:rsidRPr="00E17381">
              <w:t>0</w:t>
            </w:r>
          </w:p>
        </w:tc>
      </w:tr>
      <w:tr w:rsidR="00166FF2" w:rsidRPr="00E17381" w:rsidTr="001E13AE">
        <w:tc>
          <w:tcPr>
            <w:tcW w:w="133" w:type="pct"/>
          </w:tcPr>
          <w:p w:rsidR="00166FF2" w:rsidRPr="00E17381" w:rsidRDefault="00166FF2" w:rsidP="00166FF2">
            <w:r w:rsidRPr="00E17381">
              <w:t>18</w:t>
            </w:r>
          </w:p>
        </w:tc>
        <w:tc>
          <w:tcPr>
            <w:tcW w:w="302" w:type="pct"/>
          </w:tcPr>
          <w:p w:rsidR="00166FF2" w:rsidRPr="00E17381" w:rsidRDefault="00166FF2" w:rsidP="00166FF2">
            <w:r w:rsidRPr="00E17381">
              <w:t>49.32.12</w:t>
            </w:r>
          </w:p>
        </w:tc>
        <w:tc>
          <w:tcPr>
            <w:tcW w:w="774" w:type="pct"/>
          </w:tcPr>
          <w:p w:rsidR="00166FF2" w:rsidRPr="00E17381" w:rsidRDefault="00166FF2" w:rsidP="00166FF2">
            <w:r w:rsidRPr="00E17381">
              <w:t>Услуги по аренде легковых автомобилей с водителем</w:t>
            </w:r>
          </w:p>
        </w:tc>
        <w:tc>
          <w:tcPr>
            <w:tcW w:w="1128" w:type="pct"/>
          </w:tcPr>
          <w:p w:rsidR="00166FF2" w:rsidRPr="00E17381" w:rsidRDefault="00166FF2" w:rsidP="00166FF2">
            <w:r w:rsidRPr="00E17381">
              <w:t>предельная цена</w:t>
            </w:r>
          </w:p>
        </w:tc>
        <w:tc>
          <w:tcPr>
            <w:tcW w:w="225" w:type="pct"/>
          </w:tcPr>
          <w:p w:rsidR="00166FF2" w:rsidRPr="00E17381" w:rsidRDefault="00166FF2" w:rsidP="00166FF2">
            <w:r w:rsidRPr="00E17381">
              <w:t>383</w:t>
            </w:r>
          </w:p>
        </w:tc>
        <w:tc>
          <w:tcPr>
            <w:tcW w:w="362" w:type="pct"/>
          </w:tcPr>
          <w:p w:rsidR="00166FF2" w:rsidRPr="00E17381" w:rsidRDefault="00166FF2" w:rsidP="00166FF2">
            <w:r w:rsidRPr="00E17381">
              <w:t>рубль</w:t>
            </w:r>
          </w:p>
        </w:tc>
        <w:tc>
          <w:tcPr>
            <w:tcW w:w="543" w:type="pct"/>
          </w:tcPr>
          <w:p w:rsidR="00166FF2" w:rsidRPr="00E17381" w:rsidRDefault="00166FF2" w:rsidP="00166FF2">
            <w:r w:rsidRPr="00E17381">
              <w:t>0</w:t>
            </w:r>
          </w:p>
        </w:tc>
        <w:tc>
          <w:tcPr>
            <w:tcW w:w="496" w:type="pct"/>
          </w:tcPr>
          <w:p w:rsidR="00166FF2" w:rsidRPr="00E17381" w:rsidRDefault="00166FF2" w:rsidP="00166FF2">
            <w:r w:rsidRPr="00E17381">
              <w:t>0</w:t>
            </w:r>
          </w:p>
        </w:tc>
        <w:tc>
          <w:tcPr>
            <w:tcW w:w="497" w:type="pct"/>
          </w:tcPr>
          <w:p w:rsidR="00166FF2" w:rsidRPr="00E17381" w:rsidRDefault="00166FF2" w:rsidP="00166FF2">
            <w:r w:rsidRPr="00E17381">
              <w:t>0</w:t>
            </w:r>
          </w:p>
        </w:tc>
        <w:tc>
          <w:tcPr>
            <w:tcW w:w="539" w:type="pct"/>
          </w:tcPr>
          <w:p w:rsidR="00166FF2" w:rsidRPr="00E17381" w:rsidRDefault="00166FF2" w:rsidP="00166FF2">
            <w:r w:rsidRPr="00E17381">
              <w:t>0</w:t>
            </w:r>
          </w:p>
        </w:tc>
      </w:tr>
      <w:tr w:rsidR="00B60CC2" w:rsidRPr="00E17381" w:rsidTr="00B60CC2">
        <w:trPr>
          <w:trHeight w:val="954"/>
        </w:trPr>
        <w:tc>
          <w:tcPr>
            <w:tcW w:w="133" w:type="pct"/>
            <w:vMerge w:val="restart"/>
          </w:tcPr>
          <w:p w:rsidR="00B60CC2" w:rsidRPr="00E17381" w:rsidRDefault="00B60CC2" w:rsidP="00166FF2">
            <w:r w:rsidRPr="00E17381">
              <w:lastRenderedPageBreak/>
              <w:t>19</w:t>
            </w:r>
          </w:p>
        </w:tc>
        <w:tc>
          <w:tcPr>
            <w:tcW w:w="302" w:type="pct"/>
            <w:vMerge w:val="restart"/>
          </w:tcPr>
          <w:p w:rsidR="00B60CC2" w:rsidRPr="00E17381" w:rsidRDefault="00B60CC2" w:rsidP="00166FF2">
            <w:r w:rsidRPr="00E17381">
              <w:t>61.10.30</w:t>
            </w:r>
          </w:p>
        </w:tc>
        <w:tc>
          <w:tcPr>
            <w:tcW w:w="774" w:type="pct"/>
          </w:tcPr>
          <w:p w:rsidR="00B60CC2" w:rsidRPr="00E17381" w:rsidRDefault="00B60CC2" w:rsidP="00166FF2">
            <w:r w:rsidRPr="00E17381">
              <w:t>Услуги по передаче данных по проводным телекоммуникационным сетям.</w:t>
            </w:r>
          </w:p>
        </w:tc>
        <w:tc>
          <w:tcPr>
            <w:tcW w:w="1128" w:type="pct"/>
          </w:tcPr>
          <w:p w:rsidR="00B60CC2" w:rsidRPr="00E17381" w:rsidRDefault="00B60CC2" w:rsidP="00EF3FAF">
            <w:r w:rsidRPr="00E17381">
              <w:t>пропускная способность</w:t>
            </w:r>
          </w:p>
        </w:tc>
        <w:tc>
          <w:tcPr>
            <w:tcW w:w="225" w:type="pct"/>
          </w:tcPr>
          <w:p w:rsidR="00B60CC2" w:rsidRPr="00E17381" w:rsidRDefault="00B60CC2" w:rsidP="00166FF2"/>
        </w:tc>
        <w:tc>
          <w:tcPr>
            <w:tcW w:w="362" w:type="pct"/>
          </w:tcPr>
          <w:p w:rsidR="00B60CC2" w:rsidRPr="00E17381" w:rsidRDefault="00B60CC2" w:rsidP="00166FF2"/>
        </w:tc>
        <w:tc>
          <w:tcPr>
            <w:tcW w:w="543" w:type="pct"/>
          </w:tcPr>
          <w:p w:rsidR="00B60CC2" w:rsidRPr="00E17381" w:rsidRDefault="00B60CC2" w:rsidP="00166FF2"/>
        </w:tc>
        <w:tc>
          <w:tcPr>
            <w:tcW w:w="496" w:type="pct"/>
          </w:tcPr>
          <w:p w:rsidR="00B60CC2" w:rsidRPr="00E17381" w:rsidRDefault="00B60CC2" w:rsidP="00166FF2"/>
        </w:tc>
        <w:tc>
          <w:tcPr>
            <w:tcW w:w="497" w:type="pct"/>
          </w:tcPr>
          <w:p w:rsidR="00B60CC2" w:rsidRPr="00E17381" w:rsidRDefault="00B60CC2" w:rsidP="00166FF2"/>
        </w:tc>
        <w:tc>
          <w:tcPr>
            <w:tcW w:w="539" w:type="pct"/>
          </w:tcPr>
          <w:p w:rsidR="00B60CC2" w:rsidRPr="00E17381" w:rsidRDefault="00B60CC2" w:rsidP="00166FF2"/>
        </w:tc>
      </w:tr>
      <w:tr w:rsidR="00B60CC2" w:rsidRPr="00E17381" w:rsidTr="001E13AE">
        <w:trPr>
          <w:trHeight w:val="419"/>
        </w:trPr>
        <w:tc>
          <w:tcPr>
            <w:tcW w:w="133" w:type="pct"/>
            <w:vMerge/>
          </w:tcPr>
          <w:p w:rsidR="00B60CC2" w:rsidRPr="00E17381" w:rsidRDefault="00B60CC2" w:rsidP="00B60CC2"/>
        </w:tc>
        <w:tc>
          <w:tcPr>
            <w:tcW w:w="302" w:type="pct"/>
            <w:vMerge/>
          </w:tcPr>
          <w:p w:rsidR="00B60CC2" w:rsidRPr="00E17381" w:rsidRDefault="00B60CC2" w:rsidP="00B60CC2"/>
        </w:tc>
        <w:tc>
          <w:tcPr>
            <w:tcW w:w="774" w:type="pct"/>
          </w:tcPr>
          <w:p w:rsidR="00B60CC2" w:rsidRPr="00E17381" w:rsidRDefault="00B60CC2" w:rsidP="00B60CC2">
            <w:r w:rsidRPr="00E17381">
              <w:t>Пояснения по требуемым услугам: оказание услуг связи по передаче данных</w:t>
            </w:r>
          </w:p>
        </w:tc>
        <w:tc>
          <w:tcPr>
            <w:tcW w:w="1128" w:type="pct"/>
          </w:tcPr>
          <w:p w:rsidR="00B60CC2" w:rsidRPr="00E17381" w:rsidRDefault="00B60CC2" w:rsidP="00B60CC2"/>
          <w:p w:rsidR="00B60CC2" w:rsidRPr="00E17381" w:rsidRDefault="00B60CC2" w:rsidP="00B60CC2">
            <w:pPr>
              <w:tabs>
                <w:tab w:val="left" w:pos="1792"/>
              </w:tabs>
            </w:pPr>
            <w:r w:rsidRPr="00E17381">
              <w:t>предельная цена</w:t>
            </w:r>
            <w:r w:rsidRPr="00E17381">
              <w:tab/>
            </w:r>
          </w:p>
        </w:tc>
        <w:tc>
          <w:tcPr>
            <w:tcW w:w="225" w:type="pct"/>
          </w:tcPr>
          <w:p w:rsidR="00B60CC2" w:rsidRPr="00E17381" w:rsidRDefault="00B60CC2" w:rsidP="00B60CC2"/>
          <w:p w:rsidR="00B60CC2" w:rsidRPr="00E17381" w:rsidRDefault="00B60CC2" w:rsidP="00B60CC2">
            <w:r w:rsidRPr="00E17381">
              <w:t>383</w:t>
            </w:r>
          </w:p>
        </w:tc>
        <w:tc>
          <w:tcPr>
            <w:tcW w:w="362" w:type="pct"/>
          </w:tcPr>
          <w:p w:rsidR="00B60CC2" w:rsidRPr="00E17381" w:rsidRDefault="00B60CC2" w:rsidP="00B60CC2"/>
          <w:p w:rsidR="00B60CC2" w:rsidRPr="00E17381" w:rsidRDefault="00B60CC2" w:rsidP="00B60CC2">
            <w:r w:rsidRPr="00E17381">
              <w:t>рубль</w:t>
            </w:r>
          </w:p>
        </w:tc>
        <w:tc>
          <w:tcPr>
            <w:tcW w:w="543" w:type="pct"/>
          </w:tcPr>
          <w:p w:rsidR="00B60CC2" w:rsidRPr="00E17381" w:rsidRDefault="00B60CC2" w:rsidP="00B60CC2"/>
        </w:tc>
        <w:tc>
          <w:tcPr>
            <w:tcW w:w="496" w:type="pct"/>
          </w:tcPr>
          <w:p w:rsidR="00B60CC2" w:rsidRPr="00E17381" w:rsidRDefault="00B60CC2" w:rsidP="00B60CC2"/>
        </w:tc>
        <w:tc>
          <w:tcPr>
            <w:tcW w:w="497" w:type="pct"/>
          </w:tcPr>
          <w:p w:rsidR="00B60CC2" w:rsidRPr="00E17381" w:rsidRDefault="00B60CC2" w:rsidP="00B60CC2"/>
        </w:tc>
        <w:tc>
          <w:tcPr>
            <w:tcW w:w="539" w:type="pct"/>
          </w:tcPr>
          <w:p w:rsidR="00B60CC2" w:rsidRPr="00E17381" w:rsidRDefault="00B60CC2" w:rsidP="00B60CC2"/>
        </w:tc>
      </w:tr>
      <w:tr w:rsidR="004E7B81" w:rsidRPr="00E17381" w:rsidTr="004E7B81">
        <w:trPr>
          <w:trHeight w:val="2779"/>
        </w:trPr>
        <w:tc>
          <w:tcPr>
            <w:tcW w:w="133" w:type="pct"/>
            <w:vMerge w:val="restart"/>
          </w:tcPr>
          <w:p w:rsidR="004E7B81" w:rsidRPr="00E17381" w:rsidRDefault="004E7B81" w:rsidP="00166FF2">
            <w:r w:rsidRPr="00E17381">
              <w:t>20</w:t>
            </w:r>
          </w:p>
        </w:tc>
        <w:tc>
          <w:tcPr>
            <w:tcW w:w="302" w:type="pct"/>
            <w:vMerge w:val="restart"/>
          </w:tcPr>
          <w:p w:rsidR="004E7B81" w:rsidRPr="00E17381" w:rsidRDefault="004E7B81" w:rsidP="00166FF2">
            <w:r w:rsidRPr="00E17381">
              <w:t>61.20.11</w:t>
            </w:r>
          </w:p>
        </w:tc>
        <w:tc>
          <w:tcPr>
            <w:tcW w:w="774" w:type="pct"/>
            <w:vMerge w:val="restart"/>
          </w:tcPr>
          <w:p w:rsidR="004E7B81" w:rsidRPr="00E17381" w:rsidRDefault="004E7B81" w:rsidP="00166FF2">
            <w:r w:rsidRPr="00E17381">
              <w:t>Услуги подвижной связи общего пользования - обеспечение доступа и поддержка пользователя.</w:t>
            </w:r>
          </w:p>
          <w:p w:rsidR="004E7B81" w:rsidRPr="00E17381" w:rsidRDefault="004E7B81" w:rsidP="00166FF2">
            <w:r w:rsidRPr="00E17381">
              <w:t>Пояснение по требуемым услугам: оказание услуг подвижной радиотелефонной связи</w:t>
            </w:r>
          </w:p>
        </w:tc>
        <w:tc>
          <w:tcPr>
            <w:tcW w:w="1128" w:type="pct"/>
          </w:tcPr>
          <w:p w:rsidR="004E7B81" w:rsidRPr="00E17381" w:rsidRDefault="004E7B81" w:rsidP="00166FF2">
            <w:r w:rsidRPr="00E17381">
              <w:t>тарификация услуги голосовой связи, доступа в информационно-телекоммуникационную сеть "Интернет" (лимитная связь/безлимитная связь), объем доступной услуги голосовой связи (минут), доступа в информационно-телекоммуникационную сеть "Интернет" (Гб), доступ в информационно-телекоммуникационную сеть "Интернет" (Гб) (да/нет)</w:t>
            </w:r>
          </w:p>
        </w:tc>
        <w:tc>
          <w:tcPr>
            <w:tcW w:w="225" w:type="pct"/>
          </w:tcPr>
          <w:p w:rsidR="004E7B81" w:rsidRPr="00E17381" w:rsidRDefault="004E7B81" w:rsidP="00166FF2"/>
        </w:tc>
        <w:tc>
          <w:tcPr>
            <w:tcW w:w="362" w:type="pct"/>
          </w:tcPr>
          <w:p w:rsidR="004E7B81" w:rsidRPr="00E17381" w:rsidRDefault="004E7B81" w:rsidP="00166FF2"/>
        </w:tc>
        <w:tc>
          <w:tcPr>
            <w:tcW w:w="543" w:type="pct"/>
          </w:tcPr>
          <w:p w:rsidR="004E7B81" w:rsidRPr="00E17381" w:rsidRDefault="004E7B81" w:rsidP="00166FF2"/>
        </w:tc>
        <w:tc>
          <w:tcPr>
            <w:tcW w:w="496" w:type="pct"/>
          </w:tcPr>
          <w:p w:rsidR="004E7B81" w:rsidRPr="00E17381" w:rsidRDefault="004E7B81" w:rsidP="00166FF2"/>
        </w:tc>
        <w:tc>
          <w:tcPr>
            <w:tcW w:w="497" w:type="pct"/>
          </w:tcPr>
          <w:p w:rsidR="004E7B81" w:rsidRPr="00E17381" w:rsidRDefault="004E7B81" w:rsidP="00166FF2"/>
        </w:tc>
        <w:tc>
          <w:tcPr>
            <w:tcW w:w="539" w:type="pct"/>
          </w:tcPr>
          <w:p w:rsidR="004E7B81" w:rsidRPr="00E17381" w:rsidRDefault="004E7B81" w:rsidP="00166FF2"/>
        </w:tc>
      </w:tr>
      <w:tr w:rsidR="004E7B81" w:rsidRPr="00E17381" w:rsidTr="001E13AE">
        <w:trPr>
          <w:trHeight w:val="201"/>
        </w:trPr>
        <w:tc>
          <w:tcPr>
            <w:tcW w:w="133" w:type="pct"/>
            <w:vMerge/>
          </w:tcPr>
          <w:p w:rsidR="004E7B81" w:rsidRPr="00E17381" w:rsidRDefault="004E7B81" w:rsidP="004E7B81"/>
        </w:tc>
        <w:tc>
          <w:tcPr>
            <w:tcW w:w="302" w:type="pct"/>
            <w:vMerge/>
          </w:tcPr>
          <w:p w:rsidR="004E7B81" w:rsidRPr="00E17381" w:rsidRDefault="004E7B81" w:rsidP="004E7B81"/>
        </w:tc>
        <w:tc>
          <w:tcPr>
            <w:tcW w:w="774" w:type="pct"/>
            <w:vMerge/>
          </w:tcPr>
          <w:p w:rsidR="004E7B81" w:rsidRPr="00E17381" w:rsidRDefault="004E7B81" w:rsidP="004E7B81"/>
        </w:tc>
        <w:tc>
          <w:tcPr>
            <w:tcW w:w="1128" w:type="pct"/>
          </w:tcPr>
          <w:p w:rsidR="004E7B81" w:rsidRPr="00E17381" w:rsidRDefault="004E7B81" w:rsidP="004E7B81"/>
          <w:p w:rsidR="004E7B81" w:rsidRPr="00E17381" w:rsidRDefault="004E7B81" w:rsidP="004E7B81">
            <w:pPr>
              <w:tabs>
                <w:tab w:val="left" w:pos="1792"/>
              </w:tabs>
            </w:pPr>
            <w:r w:rsidRPr="00E17381">
              <w:t>предельная цена</w:t>
            </w:r>
            <w:r w:rsidRPr="00E17381">
              <w:tab/>
            </w:r>
          </w:p>
        </w:tc>
        <w:tc>
          <w:tcPr>
            <w:tcW w:w="225" w:type="pct"/>
          </w:tcPr>
          <w:p w:rsidR="004E7B81" w:rsidRPr="00E17381" w:rsidRDefault="004E7B81" w:rsidP="004E7B81"/>
          <w:p w:rsidR="004E7B81" w:rsidRPr="00E17381" w:rsidRDefault="004E7B81" w:rsidP="004E7B81">
            <w:r w:rsidRPr="00E17381">
              <w:t>383</w:t>
            </w:r>
          </w:p>
        </w:tc>
        <w:tc>
          <w:tcPr>
            <w:tcW w:w="362" w:type="pct"/>
          </w:tcPr>
          <w:p w:rsidR="004E7B81" w:rsidRPr="00E17381" w:rsidRDefault="004E7B81" w:rsidP="004E7B81"/>
          <w:p w:rsidR="004E7B81" w:rsidRPr="00E17381" w:rsidRDefault="004E7B81" w:rsidP="004E7B81">
            <w:r w:rsidRPr="00E17381">
              <w:t>рубль</w:t>
            </w:r>
          </w:p>
        </w:tc>
        <w:tc>
          <w:tcPr>
            <w:tcW w:w="543" w:type="pct"/>
          </w:tcPr>
          <w:p w:rsidR="004E7B81" w:rsidRPr="00E17381" w:rsidRDefault="004E7B81" w:rsidP="004E7B81">
            <w:pPr>
              <w:jc w:val="center"/>
            </w:pPr>
          </w:p>
          <w:p w:rsidR="004E7B81" w:rsidRPr="00E17381" w:rsidRDefault="004E7B81" w:rsidP="004E7B81">
            <w:pPr>
              <w:jc w:val="center"/>
            </w:pPr>
            <w:r w:rsidRPr="00E17381">
              <w:t>не более 4 тыс</w:t>
            </w:r>
          </w:p>
          <w:p w:rsidR="004E7B81" w:rsidRPr="00E17381" w:rsidRDefault="004E7B81" w:rsidP="004E7B81">
            <w:pPr>
              <w:jc w:val="center"/>
            </w:pPr>
          </w:p>
        </w:tc>
        <w:tc>
          <w:tcPr>
            <w:tcW w:w="496" w:type="pct"/>
          </w:tcPr>
          <w:p w:rsidR="004E7B81" w:rsidRPr="00E17381" w:rsidRDefault="004E7B81" w:rsidP="004E7B81"/>
          <w:p w:rsidR="004E7B81" w:rsidRPr="00E17381" w:rsidRDefault="004E7B81" w:rsidP="004E7B81">
            <w:r w:rsidRPr="00E17381">
              <w:t>не более 4 тыс</w:t>
            </w:r>
          </w:p>
          <w:p w:rsidR="004E7B81" w:rsidRPr="00E17381" w:rsidRDefault="004E7B81" w:rsidP="004E7B81"/>
        </w:tc>
        <w:tc>
          <w:tcPr>
            <w:tcW w:w="497" w:type="pct"/>
          </w:tcPr>
          <w:p w:rsidR="004E7B81" w:rsidRPr="00E17381" w:rsidRDefault="004E7B81" w:rsidP="004E7B81"/>
          <w:p w:rsidR="004E7B81" w:rsidRPr="00E17381" w:rsidRDefault="004E7B81" w:rsidP="004E7B81">
            <w:r w:rsidRPr="00E17381">
              <w:t>не более 4 тыс</w:t>
            </w:r>
          </w:p>
        </w:tc>
        <w:tc>
          <w:tcPr>
            <w:tcW w:w="539" w:type="pct"/>
          </w:tcPr>
          <w:p w:rsidR="004E7B81" w:rsidRPr="00E17381" w:rsidRDefault="004E7B81" w:rsidP="004E7B81"/>
        </w:tc>
      </w:tr>
      <w:tr w:rsidR="004E7B81" w:rsidRPr="00E17381" w:rsidTr="004E7B81">
        <w:trPr>
          <w:trHeight w:val="804"/>
        </w:trPr>
        <w:tc>
          <w:tcPr>
            <w:tcW w:w="133" w:type="pct"/>
            <w:vMerge w:val="restart"/>
          </w:tcPr>
          <w:p w:rsidR="004E7B81" w:rsidRPr="00E17381" w:rsidRDefault="004E7B81" w:rsidP="00166FF2">
            <w:r w:rsidRPr="00E17381">
              <w:t>21</w:t>
            </w:r>
          </w:p>
        </w:tc>
        <w:tc>
          <w:tcPr>
            <w:tcW w:w="302" w:type="pct"/>
            <w:vMerge w:val="restart"/>
          </w:tcPr>
          <w:p w:rsidR="004E7B81" w:rsidRPr="00E17381" w:rsidRDefault="004E7B81" w:rsidP="00166FF2">
            <w:r w:rsidRPr="00E17381">
              <w:t>61.20.30</w:t>
            </w:r>
          </w:p>
        </w:tc>
        <w:tc>
          <w:tcPr>
            <w:tcW w:w="774" w:type="pct"/>
            <w:vMerge w:val="restart"/>
          </w:tcPr>
          <w:p w:rsidR="004E7B81" w:rsidRPr="00E17381" w:rsidRDefault="004E7B81" w:rsidP="00166FF2">
            <w:r w:rsidRPr="00E17381">
              <w:t>Услуги по передаче данных по беспроводным телекоммуникационным сетям. Пояснения по требуемой услуге: услуга связи для ноутбуков, услуга связи для планшетных компьютеров</w:t>
            </w:r>
          </w:p>
        </w:tc>
        <w:tc>
          <w:tcPr>
            <w:tcW w:w="1128" w:type="pct"/>
          </w:tcPr>
          <w:p w:rsidR="004E7B81" w:rsidRPr="00E17381" w:rsidRDefault="004E7B81" w:rsidP="00166FF2">
            <w:r w:rsidRPr="00E17381">
              <w:t>предельная цена за услугу связи для ноутбуков</w:t>
            </w:r>
          </w:p>
          <w:p w:rsidR="004E7B81" w:rsidRPr="00E17381" w:rsidRDefault="004E7B81" w:rsidP="004E7B81"/>
          <w:p w:rsidR="004E7B81" w:rsidRPr="00E17381" w:rsidRDefault="004E7B81" w:rsidP="004E7B81">
            <w:pPr>
              <w:ind w:firstLine="708"/>
            </w:pPr>
          </w:p>
        </w:tc>
        <w:tc>
          <w:tcPr>
            <w:tcW w:w="225" w:type="pct"/>
          </w:tcPr>
          <w:p w:rsidR="004E7B81" w:rsidRPr="00E17381" w:rsidRDefault="004E7B81" w:rsidP="00166FF2"/>
          <w:p w:rsidR="004E7B81" w:rsidRPr="00E17381" w:rsidRDefault="004E7B81" w:rsidP="004E7B81">
            <w:r w:rsidRPr="00E17381">
              <w:t>383</w:t>
            </w:r>
          </w:p>
        </w:tc>
        <w:tc>
          <w:tcPr>
            <w:tcW w:w="362" w:type="pct"/>
          </w:tcPr>
          <w:p w:rsidR="004E7B81" w:rsidRPr="00E17381" w:rsidRDefault="004E7B81" w:rsidP="00166FF2"/>
          <w:p w:rsidR="004E7B81" w:rsidRPr="00E17381" w:rsidRDefault="004E7B81" w:rsidP="00166FF2">
            <w:r w:rsidRPr="00E17381">
              <w:t>рубль</w:t>
            </w:r>
          </w:p>
        </w:tc>
        <w:tc>
          <w:tcPr>
            <w:tcW w:w="543" w:type="pct"/>
          </w:tcPr>
          <w:p w:rsidR="004E7B81" w:rsidRPr="00E17381" w:rsidRDefault="004E7B81" w:rsidP="00166FF2"/>
          <w:p w:rsidR="004E7B81" w:rsidRPr="00E17381" w:rsidRDefault="004E7B81" w:rsidP="004E7B81">
            <w:pPr>
              <w:jc w:val="center"/>
            </w:pPr>
            <w:r w:rsidRPr="00E17381">
              <w:t>не более 4 тыс</w:t>
            </w:r>
          </w:p>
          <w:p w:rsidR="004E7B81" w:rsidRPr="00E17381" w:rsidRDefault="004E7B81" w:rsidP="004E7B81">
            <w:pPr>
              <w:jc w:val="center"/>
            </w:pPr>
          </w:p>
        </w:tc>
        <w:tc>
          <w:tcPr>
            <w:tcW w:w="496" w:type="pct"/>
          </w:tcPr>
          <w:p w:rsidR="004E7B81" w:rsidRPr="00E17381" w:rsidRDefault="004E7B81" w:rsidP="00166FF2"/>
          <w:p w:rsidR="004E7B81" w:rsidRPr="00E17381" w:rsidRDefault="004E7B81" w:rsidP="00166FF2">
            <w:r w:rsidRPr="00E17381">
              <w:t>не более 4 тыс</w:t>
            </w:r>
          </w:p>
        </w:tc>
        <w:tc>
          <w:tcPr>
            <w:tcW w:w="497" w:type="pct"/>
          </w:tcPr>
          <w:p w:rsidR="004E7B81" w:rsidRPr="00E17381" w:rsidRDefault="004E7B81" w:rsidP="00166FF2"/>
          <w:p w:rsidR="004E7B81" w:rsidRPr="00E17381" w:rsidRDefault="004E7B81" w:rsidP="004E7B81">
            <w:pPr>
              <w:jc w:val="center"/>
            </w:pPr>
            <w:r w:rsidRPr="00E17381">
              <w:t>не более 4 тыс</w:t>
            </w:r>
          </w:p>
          <w:p w:rsidR="004E7B81" w:rsidRPr="00E17381" w:rsidRDefault="004E7B81" w:rsidP="004E7B81">
            <w:pPr>
              <w:jc w:val="center"/>
            </w:pPr>
          </w:p>
        </w:tc>
        <w:tc>
          <w:tcPr>
            <w:tcW w:w="539" w:type="pct"/>
          </w:tcPr>
          <w:p w:rsidR="004E7B81" w:rsidRPr="00E17381" w:rsidRDefault="004E7B81" w:rsidP="00166FF2"/>
        </w:tc>
      </w:tr>
      <w:tr w:rsidR="004E7B81" w:rsidRPr="00E17381" w:rsidTr="001E13AE">
        <w:trPr>
          <w:trHeight w:val="1256"/>
        </w:trPr>
        <w:tc>
          <w:tcPr>
            <w:tcW w:w="133" w:type="pct"/>
            <w:vMerge/>
          </w:tcPr>
          <w:p w:rsidR="004E7B81" w:rsidRPr="00E17381" w:rsidRDefault="004E7B81" w:rsidP="00166FF2"/>
        </w:tc>
        <w:tc>
          <w:tcPr>
            <w:tcW w:w="302" w:type="pct"/>
            <w:vMerge/>
          </w:tcPr>
          <w:p w:rsidR="004E7B81" w:rsidRPr="00E17381" w:rsidRDefault="004E7B81" w:rsidP="00166FF2"/>
        </w:tc>
        <w:tc>
          <w:tcPr>
            <w:tcW w:w="774" w:type="pct"/>
            <w:vMerge/>
          </w:tcPr>
          <w:p w:rsidR="004E7B81" w:rsidRPr="00E17381" w:rsidRDefault="004E7B81" w:rsidP="00166FF2"/>
        </w:tc>
        <w:tc>
          <w:tcPr>
            <w:tcW w:w="1128" w:type="pct"/>
          </w:tcPr>
          <w:p w:rsidR="004E7B81" w:rsidRPr="00E17381" w:rsidRDefault="004E7B81" w:rsidP="004E7B81">
            <w:r w:rsidRPr="00E17381">
              <w:t>предельная цена за услугу связи для планшетных компьютеров</w:t>
            </w:r>
          </w:p>
        </w:tc>
        <w:tc>
          <w:tcPr>
            <w:tcW w:w="225" w:type="pct"/>
          </w:tcPr>
          <w:p w:rsidR="004E7B81" w:rsidRPr="00E17381" w:rsidRDefault="004E7B81" w:rsidP="00166FF2">
            <w:r w:rsidRPr="00E17381">
              <w:t>383</w:t>
            </w:r>
          </w:p>
        </w:tc>
        <w:tc>
          <w:tcPr>
            <w:tcW w:w="362" w:type="pct"/>
          </w:tcPr>
          <w:p w:rsidR="004E7B81" w:rsidRPr="00E17381" w:rsidRDefault="004E7B81" w:rsidP="00166FF2">
            <w:r w:rsidRPr="00E17381">
              <w:t>рубль</w:t>
            </w:r>
          </w:p>
        </w:tc>
        <w:tc>
          <w:tcPr>
            <w:tcW w:w="543" w:type="pct"/>
          </w:tcPr>
          <w:p w:rsidR="004E7B81" w:rsidRPr="00E17381" w:rsidRDefault="004E7B81" w:rsidP="004E7B81">
            <w:r w:rsidRPr="00E17381">
              <w:t>не более 4 тыс</w:t>
            </w:r>
          </w:p>
          <w:p w:rsidR="004E7B81" w:rsidRPr="00E17381" w:rsidRDefault="004E7B81" w:rsidP="00166FF2"/>
        </w:tc>
        <w:tc>
          <w:tcPr>
            <w:tcW w:w="496" w:type="pct"/>
          </w:tcPr>
          <w:p w:rsidR="004E7B81" w:rsidRPr="00E17381" w:rsidRDefault="004E7B81" w:rsidP="004E7B81">
            <w:r w:rsidRPr="00E17381">
              <w:t>не более 4 тыс</w:t>
            </w:r>
          </w:p>
          <w:p w:rsidR="004E7B81" w:rsidRPr="00E17381" w:rsidRDefault="004E7B81" w:rsidP="00166FF2"/>
        </w:tc>
        <w:tc>
          <w:tcPr>
            <w:tcW w:w="497" w:type="pct"/>
          </w:tcPr>
          <w:p w:rsidR="004E7B81" w:rsidRPr="00E17381" w:rsidRDefault="004E7B81" w:rsidP="004E7B81">
            <w:r w:rsidRPr="00E17381">
              <w:t>не более 4 тыс</w:t>
            </w:r>
          </w:p>
          <w:p w:rsidR="004E7B81" w:rsidRPr="00E17381" w:rsidRDefault="004E7B81" w:rsidP="00166FF2"/>
        </w:tc>
        <w:tc>
          <w:tcPr>
            <w:tcW w:w="539" w:type="pct"/>
          </w:tcPr>
          <w:p w:rsidR="004E7B81" w:rsidRPr="00E17381" w:rsidRDefault="004E7B81" w:rsidP="00166FF2"/>
        </w:tc>
      </w:tr>
      <w:tr w:rsidR="00822663" w:rsidRPr="00E17381" w:rsidTr="00822663">
        <w:trPr>
          <w:trHeight w:val="1055"/>
        </w:trPr>
        <w:tc>
          <w:tcPr>
            <w:tcW w:w="133" w:type="pct"/>
            <w:vMerge w:val="restart"/>
          </w:tcPr>
          <w:p w:rsidR="00822663" w:rsidRPr="00E17381" w:rsidRDefault="00822663" w:rsidP="00166FF2">
            <w:r w:rsidRPr="00E17381">
              <w:t>22</w:t>
            </w:r>
          </w:p>
        </w:tc>
        <w:tc>
          <w:tcPr>
            <w:tcW w:w="302" w:type="pct"/>
            <w:vMerge w:val="restart"/>
          </w:tcPr>
          <w:p w:rsidR="00822663" w:rsidRPr="00E17381" w:rsidRDefault="00822663" w:rsidP="00166FF2">
            <w:r w:rsidRPr="00E17381">
              <w:t>61.20.42</w:t>
            </w:r>
          </w:p>
        </w:tc>
        <w:tc>
          <w:tcPr>
            <w:tcW w:w="774" w:type="pct"/>
            <w:vMerge w:val="restart"/>
          </w:tcPr>
          <w:p w:rsidR="00822663" w:rsidRPr="00E17381" w:rsidRDefault="00822663" w:rsidP="00166FF2">
            <w:r w:rsidRPr="00E17381">
              <w:t xml:space="preserve">Услуги по широкополосному доступу к информационно-коммуникационной сети "Интернет" по беспроводным сетям. Пояснения по требуемой услуге: услуга связи для </w:t>
            </w:r>
            <w:r w:rsidRPr="00E17381">
              <w:lastRenderedPageBreak/>
              <w:t>ноутбуков, услуга связи для планшетных компьютеров</w:t>
            </w:r>
          </w:p>
        </w:tc>
        <w:tc>
          <w:tcPr>
            <w:tcW w:w="1128" w:type="pct"/>
          </w:tcPr>
          <w:p w:rsidR="00822663" w:rsidRPr="00E17381" w:rsidRDefault="00822663" w:rsidP="00166FF2">
            <w:r w:rsidRPr="00E17381">
              <w:lastRenderedPageBreak/>
              <w:t>предельная цена за услугу связи для ноутбуков</w:t>
            </w:r>
          </w:p>
        </w:tc>
        <w:tc>
          <w:tcPr>
            <w:tcW w:w="225" w:type="pct"/>
          </w:tcPr>
          <w:p w:rsidR="00822663" w:rsidRPr="00E17381" w:rsidRDefault="00822663" w:rsidP="00166FF2">
            <w:r w:rsidRPr="00E17381">
              <w:t>383</w:t>
            </w:r>
          </w:p>
        </w:tc>
        <w:tc>
          <w:tcPr>
            <w:tcW w:w="362" w:type="pct"/>
          </w:tcPr>
          <w:p w:rsidR="00822663" w:rsidRPr="00E17381" w:rsidRDefault="00822663" w:rsidP="00166FF2">
            <w:r w:rsidRPr="00E17381">
              <w:t>рубль</w:t>
            </w:r>
          </w:p>
        </w:tc>
        <w:tc>
          <w:tcPr>
            <w:tcW w:w="543" w:type="pct"/>
          </w:tcPr>
          <w:p w:rsidR="00822663" w:rsidRPr="00E17381" w:rsidRDefault="00822663" w:rsidP="00166FF2">
            <w:r w:rsidRPr="00E17381">
              <w:t>не более 4 тыс.</w:t>
            </w:r>
          </w:p>
        </w:tc>
        <w:tc>
          <w:tcPr>
            <w:tcW w:w="496" w:type="pct"/>
          </w:tcPr>
          <w:p w:rsidR="00822663" w:rsidRPr="00E17381" w:rsidRDefault="00822663" w:rsidP="00166FF2">
            <w:r w:rsidRPr="00E17381">
              <w:t>не более 4 тыс.</w:t>
            </w:r>
          </w:p>
        </w:tc>
        <w:tc>
          <w:tcPr>
            <w:tcW w:w="497" w:type="pct"/>
          </w:tcPr>
          <w:p w:rsidR="00822663" w:rsidRPr="00E17381" w:rsidRDefault="00822663" w:rsidP="00166FF2">
            <w:r w:rsidRPr="00E17381">
              <w:t>не более 4 тыс.</w:t>
            </w:r>
          </w:p>
        </w:tc>
        <w:tc>
          <w:tcPr>
            <w:tcW w:w="539" w:type="pct"/>
          </w:tcPr>
          <w:p w:rsidR="00822663" w:rsidRPr="00E17381" w:rsidRDefault="00822663" w:rsidP="00166FF2"/>
        </w:tc>
      </w:tr>
      <w:tr w:rsidR="00822663" w:rsidRPr="00E17381" w:rsidTr="001E13AE">
        <w:trPr>
          <w:trHeight w:val="1021"/>
        </w:trPr>
        <w:tc>
          <w:tcPr>
            <w:tcW w:w="133" w:type="pct"/>
            <w:vMerge/>
          </w:tcPr>
          <w:p w:rsidR="00822663" w:rsidRPr="00E17381" w:rsidRDefault="00822663" w:rsidP="00166FF2"/>
        </w:tc>
        <w:tc>
          <w:tcPr>
            <w:tcW w:w="302" w:type="pct"/>
            <w:vMerge/>
          </w:tcPr>
          <w:p w:rsidR="00822663" w:rsidRPr="00E17381" w:rsidRDefault="00822663" w:rsidP="00166FF2"/>
        </w:tc>
        <w:tc>
          <w:tcPr>
            <w:tcW w:w="774" w:type="pct"/>
            <w:vMerge/>
          </w:tcPr>
          <w:p w:rsidR="00822663" w:rsidRPr="00E17381" w:rsidRDefault="00822663" w:rsidP="00166FF2"/>
        </w:tc>
        <w:tc>
          <w:tcPr>
            <w:tcW w:w="1128" w:type="pct"/>
          </w:tcPr>
          <w:p w:rsidR="00822663" w:rsidRPr="00E17381" w:rsidRDefault="00822663" w:rsidP="00166FF2">
            <w:r w:rsidRPr="00E17381">
              <w:t>предельная цена за услугу связи для планшетных компьютеров</w:t>
            </w:r>
          </w:p>
        </w:tc>
        <w:tc>
          <w:tcPr>
            <w:tcW w:w="225" w:type="pct"/>
          </w:tcPr>
          <w:p w:rsidR="00822663" w:rsidRPr="00E17381" w:rsidRDefault="00822663" w:rsidP="00166FF2">
            <w:r w:rsidRPr="00E17381">
              <w:t>383</w:t>
            </w:r>
          </w:p>
        </w:tc>
        <w:tc>
          <w:tcPr>
            <w:tcW w:w="362" w:type="pct"/>
          </w:tcPr>
          <w:p w:rsidR="00822663" w:rsidRPr="00E17381" w:rsidRDefault="00822663" w:rsidP="00166FF2">
            <w:r w:rsidRPr="00E17381">
              <w:t>рубль</w:t>
            </w:r>
          </w:p>
        </w:tc>
        <w:tc>
          <w:tcPr>
            <w:tcW w:w="543" w:type="pct"/>
          </w:tcPr>
          <w:p w:rsidR="00822663" w:rsidRPr="00E17381" w:rsidRDefault="00822663" w:rsidP="00166FF2">
            <w:r w:rsidRPr="00E17381">
              <w:t>не более 4 тыс.</w:t>
            </w:r>
          </w:p>
        </w:tc>
        <w:tc>
          <w:tcPr>
            <w:tcW w:w="496" w:type="pct"/>
          </w:tcPr>
          <w:p w:rsidR="00822663" w:rsidRPr="00E17381" w:rsidRDefault="00822663" w:rsidP="00822663">
            <w:pPr>
              <w:jc w:val="center"/>
            </w:pPr>
            <w:r w:rsidRPr="00E17381">
              <w:t>не более 4 тыс.</w:t>
            </w:r>
          </w:p>
        </w:tc>
        <w:tc>
          <w:tcPr>
            <w:tcW w:w="497" w:type="pct"/>
          </w:tcPr>
          <w:p w:rsidR="00822663" w:rsidRPr="00E17381" w:rsidRDefault="00822663" w:rsidP="00166FF2">
            <w:r w:rsidRPr="00E17381">
              <w:t>не более 4 тыс.</w:t>
            </w:r>
          </w:p>
        </w:tc>
        <w:tc>
          <w:tcPr>
            <w:tcW w:w="539" w:type="pct"/>
          </w:tcPr>
          <w:p w:rsidR="00822663" w:rsidRPr="00E17381" w:rsidRDefault="00822663" w:rsidP="00166FF2"/>
        </w:tc>
      </w:tr>
      <w:tr w:rsidR="00166FF2" w:rsidRPr="00E17381" w:rsidTr="001E13AE">
        <w:tc>
          <w:tcPr>
            <w:tcW w:w="133" w:type="pct"/>
          </w:tcPr>
          <w:p w:rsidR="00166FF2" w:rsidRPr="00E17381" w:rsidRDefault="008507B5" w:rsidP="00166FF2">
            <w:r w:rsidRPr="00E17381">
              <w:t>23</w:t>
            </w:r>
          </w:p>
        </w:tc>
        <w:tc>
          <w:tcPr>
            <w:tcW w:w="302" w:type="pct"/>
          </w:tcPr>
          <w:p w:rsidR="00166FF2" w:rsidRPr="00E17381" w:rsidRDefault="00166FF2" w:rsidP="00166FF2">
            <w:r w:rsidRPr="00E17381">
              <w:t>77.11.10</w:t>
            </w:r>
          </w:p>
        </w:tc>
        <w:tc>
          <w:tcPr>
            <w:tcW w:w="774" w:type="pct"/>
          </w:tcPr>
          <w:p w:rsidR="00166FF2" w:rsidRPr="00E17381" w:rsidRDefault="00166FF2" w:rsidP="00166FF2">
            <w:r w:rsidRPr="00E17381">
              <w:t>Услуги по аренде легковых автомобилей и легковых (не более 3,5 т) автотранспортных средств без водителя.</w:t>
            </w:r>
          </w:p>
          <w:p w:rsidR="00166FF2" w:rsidRPr="00E17381" w:rsidRDefault="00166FF2" w:rsidP="00166FF2">
            <w:r w:rsidRPr="00E17381">
              <w:t>Пояснения по требуемой услуге: услуга по аренде и лизингу легковых автомобилей без водителя</w:t>
            </w:r>
          </w:p>
        </w:tc>
        <w:tc>
          <w:tcPr>
            <w:tcW w:w="1128" w:type="pct"/>
          </w:tcPr>
          <w:p w:rsidR="00166FF2" w:rsidRPr="00E17381" w:rsidRDefault="00166FF2" w:rsidP="00166FF2">
            <w:r w:rsidRPr="00E17381">
              <w:t>предельная цена</w:t>
            </w:r>
          </w:p>
        </w:tc>
        <w:tc>
          <w:tcPr>
            <w:tcW w:w="225" w:type="pct"/>
          </w:tcPr>
          <w:p w:rsidR="00166FF2" w:rsidRPr="00E17381" w:rsidRDefault="00166FF2" w:rsidP="00166FF2">
            <w:r w:rsidRPr="00E17381">
              <w:t>383</w:t>
            </w:r>
          </w:p>
        </w:tc>
        <w:tc>
          <w:tcPr>
            <w:tcW w:w="362" w:type="pct"/>
          </w:tcPr>
          <w:p w:rsidR="00166FF2" w:rsidRPr="00E17381" w:rsidRDefault="00166FF2" w:rsidP="00166FF2">
            <w:r w:rsidRPr="00E17381">
              <w:t>рубль</w:t>
            </w:r>
          </w:p>
        </w:tc>
        <w:tc>
          <w:tcPr>
            <w:tcW w:w="543" w:type="pct"/>
          </w:tcPr>
          <w:p w:rsidR="00166FF2" w:rsidRPr="00E17381" w:rsidRDefault="00166FF2" w:rsidP="00166FF2">
            <w:r w:rsidRPr="00E17381">
              <w:t>0</w:t>
            </w:r>
          </w:p>
        </w:tc>
        <w:tc>
          <w:tcPr>
            <w:tcW w:w="496" w:type="pct"/>
          </w:tcPr>
          <w:p w:rsidR="00166FF2" w:rsidRPr="00E17381" w:rsidRDefault="00166FF2" w:rsidP="00166FF2">
            <w:r w:rsidRPr="00E17381">
              <w:t>0</w:t>
            </w:r>
          </w:p>
        </w:tc>
        <w:tc>
          <w:tcPr>
            <w:tcW w:w="497" w:type="pct"/>
          </w:tcPr>
          <w:p w:rsidR="00166FF2" w:rsidRPr="00E17381" w:rsidRDefault="00166FF2" w:rsidP="00166FF2">
            <w:r w:rsidRPr="00E17381">
              <w:t>0</w:t>
            </w:r>
          </w:p>
        </w:tc>
        <w:tc>
          <w:tcPr>
            <w:tcW w:w="539" w:type="pct"/>
          </w:tcPr>
          <w:p w:rsidR="00166FF2" w:rsidRPr="00E17381" w:rsidRDefault="00166FF2" w:rsidP="00166FF2">
            <w:r w:rsidRPr="00E17381">
              <w:t>0</w:t>
            </w:r>
          </w:p>
        </w:tc>
      </w:tr>
      <w:tr w:rsidR="00FD05C4" w:rsidRPr="00E17381" w:rsidTr="00FD05C4">
        <w:trPr>
          <w:trHeight w:val="2528"/>
        </w:trPr>
        <w:tc>
          <w:tcPr>
            <w:tcW w:w="133" w:type="pct"/>
            <w:vMerge w:val="restart"/>
          </w:tcPr>
          <w:p w:rsidR="00FD05C4" w:rsidRPr="00E17381" w:rsidRDefault="00FD05C4" w:rsidP="00166FF2">
            <w:r w:rsidRPr="00E17381">
              <w:t>24</w:t>
            </w:r>
          </w:p>
        </w:tc>
        <w:tc>
          <w:tcPr>
            <w:tcW w:w="302" w:type="pct"/>
            <w:vMerge w:val="restart"/>
          </w:tcPr>
          <w:p w:rsidR="00FD05C4" w:rsidRPr="00E17381" w:rsidRDefault="00FD05C4" w:rsidP="00166FF2">
            <w:r w:rsidRPr="00E17381">
              <w:t>58.29.13</w:t>
            </w:r>
          </w:p>
        </w:tc>
        <w:tc>
          <w:tcPr>
            <w:tcW w:w="774" w:type="pct"/>
            <w:vMerge w:val="restart"/>
          </w:tcPr>
          <w:p w:rsidR="00FD05C4" w:rsidRPr="00E17381" w:rsidRDefault="00FD05C4" w:rsidP="00166FF2">
            <w:r w:rsidRPr="00E17381">
              <w:t>Обеспечение программное для администрирования баз данных на электронном носителе.</w:t>
            </w:r>
          </w:p>
          <w:p w:rsidR="00FD05C4" w:rsidRPr="00E17381" w:rsidRDefault="00FD05C4" w:rsidP="00166FF2">
            <w:r w:rsidRPr="00E17381">
              <w:t>Пояснения по требуемой продукции: системы управления базами данных</w:t>
            </w:r>
          </w:p>
        </w:tc>
        <w:tc>
          <w:tcPr>
            <w:tcW w:w="1128" w:type="pct"/>
          </w:tcPr>
          <w:p w:rsidR="00FD05C4" w:rsidRPr="00E17381" w:rsidRDefault="00FD05C4" w:rsidP="00166FF2">
            <w:r w:rsidRPr="00E17381">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225" w:type="pct"/>
          </w:tcPr>
          <w:p w:rsidR="00FD05C4" w:rsidRPr="00E17381" w:rsidRDefault="00FD05C4" w:rsidP="00166FF2"/>
        </w:tc>
        <w:tc>
          <w:tcPr>
            <w:tcW w:w="362" w:type="pct"/>
          </w:tcPr>
          <w:p w:rsidR="00FD05C4" w:rsidRPr="00E17381" w:rsidRDefault="00FD05C4" w:rsidP="00166FF2"/>
        </w:tc>
        <w:tc>
          <w:tcPr>
            <w:tcW w:w="543" w:type="pct"/>
          </w:tcPr>
          <w:p w:rsidR="00FD05C4" w:rsidRPr="00E17381" w:rsidRDefault="00FD05C4" w:rsidP="00166FF2"/>
        </w:tc>
        <w:tc>
          <w:tcPr>
            <w:tcW w:w="496" w:type="pct"/>
          </w:tcPr>
          <w:p w:rsidR="00FD05C4" w:rsidRPr="00E17381" w:rsidRDefault="00FD05C4" w:rsidP="00166FF2"/>
        </w:tc>
        <w:tc>
          <w:tcPr>
            <w:tcW w:w="497" w:type="pct"/>
          </w:tcPr>
          <w:p w:rsidR="00FD05C4" w:rsidRPr="00E17381" w:rsidRDefault="00FD05C4" w:rsidP="00166FF2"/>
        </w:tc>
        <w:tc>
          <w:tcPr>
            <w:tcW w:w="539" w:type="pct"/>
          </w:tcPr>
          <w:p w:rsidR="00FD05C4" w:rsidRPr="00E17381" w:rsidRDefault="00FD05C4" w:rsidP="00166FF2"/>
        </w:tc>
      </w:tr>
      <w:tr w:rsidR="00FD05C4" w:rsidRPr="00E17381" w:rsidTr="001E13AE">
        <w:trPr>
          <w:trHeight w:val="218"/>
        </w:trPr>
        <w:tc>
          <w:tcPr>
            <w:tcW w:w="133" w:type="pct"/>
            <w:vMerge/>
          </w:tcPr>
          <w:p w:rsidR="00FD05C4" w:rsidRPr="00E17381" w:rsidRDefault="00FD05C4" w:rsidP="00166FF2"/>
        </w:tc>
        <w:tc>
          <w:tcPr>
            <w:tcW w:w="302" w:type="pct"/>
            <w:vMerge/>
          </w:tcPr>
          <w:p w:rsidR="00FD05C4" w:rsidRPr="00E17381" w:rsidRDefault="00FD05C4" w:rsidP="00166FF2"/>
        </w:tc>
        <w:tc>
          <w:tcPr>
            <w:tcW w:w="774" w:type="pct"/>
            <w:vMerge/>
          </w:tcPr>
          <w:p w:rsidR="00FD05C4" w:rsidRPr="00E17381" w:rsidRDefault="00FD05C4" w:rsidP="00166FF2"/>
        </w:tc>
        <w:tc>
          <w:tcPr>
            <w:tcW w:w="1128" w:type="pct"/>
          </w:tcPr>
          <w:p w:rsidR="00FD05C4" w:rsidRPr="00E17381" w:rsidRDefault="00FD05C4" w:rsidP="00166FF2">
            <w:r w:rsidRPr="00E17381">
              <w:t>предельная цена</w:t>
            </w:r>
          </w:p>
        </w:tc>
        <w:tc>
          <w:tcPr>
            <w:tcW w:w="225" w:type="pct"/>
          </w:tcPr>
          <w:p w:rsidR="00FD05C4" w:rsidRPr="00E17381" w:rsidRDefault="00FD05C4" w:rsidP="00166FF2">
            <w:r w:rsidRPr="00E17381">
              <w:t>383</w:t>
            </w:r>
          </w:p>
        </w:tc>
        <w:tc>
          <w:tcPr>
            <w:tcW w:w="362" w:type="pct"/>
          </w:tcPr>
          <w:p w:rsidR="00FD05C4" w:rsidRPr="00E17381" w:rsidRDefault="00FD05C4" w:rsidP="00166FF2">
            <w:r w:rsidRPr="00E17381">
              <w:t>рубль</w:t>
            </w:r>
          </w:p>
        </w:tc>
        <w:tc>
          <w:tcPr>
            <w:tcW w:w="543" w:type="pct"/>
          </w:tcPr>
          <w:p w:rsidR="00FD05C4" w:rsidRPr="00E17381" w:rsidRDefault="00FD05C4" w:rsidP="00166FF2"/>
        </w:tc>
        <w:tc>
          <w:tcPr>
            <w:tcW w:w="496" w:type="pct"/>
          </w:tcPr>
          <w:p w:rsidR="00FD05C4" w:rsidRPr="00E17381" w:rsidRDefault="00FD05C4" w:rsidP="00166FF2"/>
        </w:tc>
        <w:tc>
          <w:tcPr>
            <w:tcW w:w="497" w:type="pct"/>
          </w:tcPr>
          <w:p w:rsidR="00FD05C4" w:rsidRPr="00E17381" w:rsidRDefault="00FD05C4" w:rsidP="00166FF2"/>
        </w:tc>
        <w:tc>
          <w:tcPr>
            <w:tcW w:w="539" w:type="pct"/>
          </w:tcPr>
          <w:p w:rsidR="00FD05C4" w:rsidRPr="00E17381" w:rsidRDefault="00FD05C4" w:rsidP="00166FF2"/>
        </w:tc>
      </w:tr>
      <w:tr w:rsidR="005A054E" w:rsidRPr="00E17381" w:rsidTr="005A054E">
        <w:trPr>
          <w:trHeight w:val="2377"/>
        </w:trPr>
        <w:tc>
          <w:tcPr>
            <w:tcW w:w="133" w:type="pct"/>
            <w:vMerge w:val="restart"/>
          </w:tcPr>
          <w:p w:rsidR="005A054E" w:rsidRPr="00E17381" w:rsidRDefault="005A054E" w:rsidP="008507B5">
            <w:r w:rsidRPr="00E17381">
              <w:t>25</w:t>
            </w:r>
          </w:p>
        </w:tc>
        <w:tc>
          <w:tcPr>
            <w:tcW w:w="302" w:type="pct"/>
            <w:vMerge w:val="restart"/>
          </w:tcPr>
          <w:p w:rsidR="005A054E" w:rsidRPr="00E17381" w:rsidRDefault="005A054E" w:rsidP="00166FF2">
            <w:r w:rsidRPr="00E17381">
              <w:t>58.29.21</w:t>
            </w:r>
          </w:p>
        </w:tc>
        <w:tc>
          <w:tcPr>
            <w:tcW w:w="774" w:type="pct"/>
            <w:vMerge w:val="restart"/>
          </w:tcPr>
          <w:p w:rsidR="005A054E" w:rsidRPr="00E17381" w:rsidRDefault="005A054E" w:rsidP="00166FF2">
            <w:r w:rsidRPr="00E17381">
              <w:t>Приложения общие для повышения эффективности бизнеса и приложения для домашнего пользования, отдельно реализуемые.</w:t>
            </w:r>
          </w:p>
          <w:p w:rsidR="005A054E" w:rsidRPr="00E17381" w:rsidRDefault="005A054E" w:rsidP="00166FF2">
            <w:r w:rsidRPr="00E17381">
              <w:t>Пояснения по требуемой продукции: офисные приложения</w:t>
            </w:r>
          </w:p>
        </w:tc>
        <w:tc>
          <w:tcPr>
            <w:tcW w:w="1128" w:type="pct"/>
          </w:tcPr>
          <w:p w:rsidR="005A054E" w:rsidRPr="00E17381" w:rsidRDefault="005A054E" w:rsidP="00166FF2">
            <w:r w:rsidRPr="00E17381">
              <w:t>совместимость с системами межведомственного электронного документооборота (МЭДО) (да/нет), поддерживаемые типы данных, текстовые и графические возможности приложения, соответствие Федеральному закону от 27.07.2006 N 152-ФЗ "О персональных данных" приложений, содержащих персональные данные (да/нет</w:t>
            </w:r>
          </w:p>
          <w:p w:rsidR="005A054E" w:rsidRPr="00E17381" w:rsidRDefault="005A054E" w:rsidP="00166FF2"/>
        </w:tc>
        <w:tc>
          <w:tcPr>
            <w:tcW w:w="225" w:type="pct"/>
          </w:tcPr>
          <w:p w:rsidR="005A054E" w:rsidRPr="00E17381" w:rsidRDefault="005A054E" w:rsidP="00166FF2"/>
        </w:tc>
        <w:tc>
          <w:tcPr>
            <w:tcW w:w="362" w:type="pct"/>
          </w:tcPr>
          <w:p w:rsidR="005A054E" w:rsidRPr="00E17381" w:rsidRDefault="005A054E" w:rsidP="00166FF2"/>
        </w:tc>
        <w:tc>
          <w:tcPr>
            <w:tcW w:w="543" w:type="pct"/>
          </w:tcPr>
          <w:p w:rsidR="005A054E" w:rsidRPr="00E17381" w:rsidRDefault="005A054E" w:rsidP="00166FF2"/>
        </w:tc>
        <w:tc>
          <w:tcPr>
            <w:tcW w:w="496" w:type="pct"/>
          </w:tcPr>
          <w:p w:rsidR="005A054E" w:rsidRPr="00E17381" w:rsidRDefault="005A054E" w:rsidP="00166FF2"/>
        </w:tc>
        <w:tc>
          <w:tcPr>
            <w:tcW w:w="497" w:type="pct"/>
          </w:tcPr>
          <w:p w:rsidR="005A054E" w:rsidRPr="00E17381" w:rsidRDefault="005A054E" w:rsidP="00166FF2"/>
        </w:tc>
        <w:tc>
          <w:tcPr>
            <w:tcW w:w="539" w:type="pct"/>
          </w:tcPr>
          <w:p w:rsidR="005A054E" w:rsidRPr="00E17381" w:rsidRDefault="005A054E" w:rsidP="00166FF2"/>
        </w:tc>
      </w:tr>
      <w:tr w:rsidR="005A054E" w:rsidRPr="00E17381" w:rsidTr="001E13AE">
        <w:trPr>
          <w:trHeight w:val="151"/>
        </w:trPr>
        <w:tc>
          <w:tcPr>
            <w:tcW w:w="133" w:type="pct"/>
            <w:vMerge/>
          </w:tcPr>
          <w:p w:rsidR="005A054E" w:rsidRPr="00E17381" w:rsidRDefault="005A054E" w:rsidP="005A054E"/>
        </w:tc>
        <w:tc>
          <w:tcPr>
            <w:tcW w:w="302" w:type="pct"/>
            <w:vMerge/>
          </w:tcPr>
          <w:p w:rsidR="005A054E" w:rsidRPr="00E17381" w:rsidRDefault="005A054E" w:rsidP="005A054E"/>
        </w:tc>
        <w:tc>
          <w:tcPr>
            <w:tcW w:w="774" w:type="pct"/>
            <w:vMerge/>
          </w:tcPr>
          <w:p w:rsidR="005A054E" w:rsidRPr="00E17381" w:rsidRDefault="005A054E" w:rsidP="005A054E"/>
        </w:tc>
        <w:tc>
          <w:tcPr>
            <w:tcW w:w="1128" w:type="pct"/>
          </w:tcPr>
          <w:p w:rsidR="005A054E" w:rsidRPr="00E17381" w:rsidRDefault="005A054E" w:rsidP="005A054E">
            <w:r w:rsidRPr="00E17381">
              <w:t>предельная цена</w:t>
            </w:r>
          </w:p>
        </w:tc>
        <w:tc>
          <w:tcPr>
            <w:tcW w:w="225" w:type="pct"/>
          </w:tcPr>
          <w:p w:rsidR="005A054E" w:rsidRPr="00E17381" w:rsidRDefault="005A054E" w:rsidP="005A054E">
            <w:r w:rsidRPr="00E17381">
              <w:t>383</w:t>
            </w:r>
          </w:p>
        </w:tc>
        <w:tc>
          <w:tcPr>
            <w:tcW w:w="362" w:type="pct"/>
          </w:tcPr>
          <w:p w:rsidR="005A054E" w:rsidRPr="00E17381" w:rsidRDefault="005A054E" w:rsidP="005A054E">
            <w:r w:rsidRPr="00E17381">
              <w:t>рубль</w:t>
            </w:r>
          </w:p>
        </w:tc>
        <w:tc>
          <w:tcPr>
            <w:tcW w:w="543" w:type="pct"/>
          </w:tcPr>
          <w:p w:rsidR="005A054E" w:rsidRPr="00E17381" w:rsidRDefault="005A054E" w:rsidP="005A054E"/>
        </w:tc>
        <w:tc>
          <w:tcPr>
            <w:tcW w:w="496" w:type="pct"/>
          </w:tcPr>
          <w:p w:rsidR="005A054E" w:rsidRPr="00E17381" w:rsidRDefault="005A054E" w:rsidP="005A054E"/>
        </w:tc>
        <w:tc>
          <w:tcPr>
            <w:tcW w:w="497" w:type="pct"/>
          </w:tcPr>
          <w:p w:rsidR="005A054E" w:rsidRPr="00E17381" w:rsidRDefault="005A054E" w:rsidP="005A054E"/>
        </w:tc>
        <w:tc>
          <w:tcPr>
            <w:tcW w:w="539" w:type="pct"/>
          </w:tcPr>
          <w:p w:rsidR="005A054E" w:rsidRPr="00E17381" w:rsidRDefault="005A054E" w:rsidP="005A054E"/>
        </w:tc>
      </w:tr>
      <w:tr w:rsidR="004468B8" w:rsidRPr="00E17381" w:rsidTr="004468B8">
        <w:trPr>
          <w:trHeight w:val="1926"/>
        </w:trPr>
        <w:tc>
          <w:tcPr>
            <w:tcW w:w="133" w:type="pct"/>
            <w:vMerge w:val="restart"/>
          </w:tcPr>
          <w:p w:rsidR="004468B8" w:rsidRPr="00E17381" w:rsidRDefault="004468B8" w:rsidP="008507B5">
            <w:r w:rsidRPr="00E17381">
              <w:lastRenderedPageBreak/>
              <w:t>26</w:t>
            </w:r>
          </w:p>
        </w:tc>
        <w:tc>
          <w:tcPr>
            <w:tcW w:w="302" w:type="pct"/>
            <w:vMerge w:val="restart"/>
          </w:tcPr>
          <w:p w:rsidR="004468B8" w:rsidRPr="00E17381" w:rsidRDefault="004468B8" w:rsidP="00166FF2">
            <w:pPr>
              <w:rPr>
                <w:sz w:val="28"/>
                <w:szCs w:val="28"/>
              </w:rPr>
            </w:pPr>
            <w:r w:rsidRPr="00E17381">
              <w:rPr>
                <w:sz w:val="28"/>
                <w:szCs w:val="28"/>
              </w:rPr>
              <w:t>58.29.31</w:t>
            </w:r>
          </w:p>
        </w:tc>
        <w:tc>
          <w:tcPr>
            <w:tcW w:w="774" w:type="pct"/>
            <w:vMerge w:val="restart"/>
          </w:tcPr>
          <w:p w:rsidR="004468B8" w:rsidRPr="00E17381" w:rsidRDefault="004468B8" w:rsidP="00166FF2">
            <w:pPr>
              <w:rPr>
                <w:sz w:val="28"/>
                <w:szCs w:val="28"/>
              </w:rPr>
            </w:pPr>
            <w:r w:rsidRPr="00E17381">
              <w:rPr>
                <w:sz w:val="28"/>
                <w:szCs w:val="28"/>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1128" w:type="pct"/>
          </w:tcPr>
          <w:p w:rsidR="004468B8" w:rsidRPr="00E17381" w:rsidRDefault="004468B8" w:rsidP="00166FF2">
            <w:pPr>
              <w:rPr>
                <w:sz w:val="28"/>
                <w:szCs w:val="28"/>
              </w:rPr>
            </w:pPr>
            <w:r w:rsidRPr="00E17381">
              <w:rPr>
                <w:sz w:val="28"/>
                <w:szCs w:val="28"/>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 информационной безопасности</w:t>
            </w:r>
          </w:p>
        </w:tc>
        <w:tc>
          <w:tcPr>
            <w:tcW w:w="225" w:type="pct"/>
          </w:tcPr>
          <w:p w:rsidR="004468B8" w:rsidRPr="00E17381" w:rsidRDefault="004468B8" w:rsidP="00166FF2">
            <w:pPr>
              <w:rPr>
                <w:sz w:val="28"/>
                <w:szCs w:val="28"/>
              </w:rPr>
            </w:pPr>
          </w:p>
        </w:tc>
        <w:tc>
          <w:tcPr>
            <w:tcW w:w="362" w:type="pct"/>
          </w:tcPr>
          <w:p w:rsidR="004468B8" w:rsidRPr="00E17381" w:rsidRDefault="004468B8" w:rsidP="00166FF2">
            <w:pPr>
              <w:rPr>
                <w:sz w:val="28"/>
                <w:szCs w:val="28"/>
              </w:rPr>
            </w:pPr>
          </w:p>
        </w:tc>
        <w:tc>
          <w:tcPr>
            <w:tcW w:w="543" w:type="pct"/>
          </w:tcPr>
          <w:p w:rsidR="004468B8" w:rsidRPr="00E17381" w:rsidRDefault="004468B8" w:rsidP="00166FF2">
            <w:pPr>
              <w:rPr>
                <w:color w:val="BDD6EE" w:themeColor="accent1" w:themeTint="66"/>
                <w:sz w:val="28"/>
                <w:szCs w:val="28"/>
              </w:rPr>
            </w:pPr>
          </w:p>
          <w:p w:rsidR="004666AA" w:rsidRPr="00E17381" w:rsidRDefault="004666AA" w:rsidP="00166FF2">
            <w:pPr>
              <w:rPr>
                <w:color w:val="BDD6EE" w:themeColor="accent1" w:themeTint="66"/>
                <w:sz w:val="28"/>
                <w:szCs w:val="28"/>
              </w:rPr>
            </w:pPr>
            <w:r w:rsidRPr="00E17381">
              <w:rPr>
                <w:color w:val="BDD6EE" w:themeColor="accent1" w:themeTint="66"/>
                <w:sz w:val="28"/>
                <w:szCs w:val="28"/>
              </w:rPr>
              <w:t xml:space="preserve">               </w:t>
            </w:r>
          </w:p>
        </w:tc>
        <w:tc>
          <w:tcPr>
            <w:tcW w:w="496" w:type="pct"/>
          </w:tcPr>
          <w:p w:rsidR="004468B8" w:rsidRPr="00E17381" w:rsidRDefault="004468B8" w:rsidP="00166FF2">
            <w:pPr>
              <w:rPr>
                <w:color w:val="BDD6EE" w:themeColor="accent1" w:themeTint="66"/>
                <w:sz w:val="28"/>
                <w:szCs w:val="28"/>
              </w:rPr>
            </w:pPr>
          </w:p>
          <w:p w:rsidR="004666AA" w:rsidRPr="00E17381" w:rsidRDefault="004666AA" w:rsidP="00E17381">
            <w:pPr>
              <w:rPr>
                <w:color w:val="BDD6EE" w:themeColor="accent1" w:themeTint="66"/>
                <w:sz w:val="28"/>
                <w:szCs w:val="28"/>
              </w:rPr>
            </w:pPr>
            <w:r w:rsidRPr="00E17381">
              <w:rPr>
                <w:color w:val="BDD6EE" w:themeColor="accent1" w:themeTint="66"/>
                <w:sz w:val="28"/>
                <w:szCs w:val="28"/>
              </w:rPr>
              <w:t xml:space="preserve">  </w:t>
            </w:r>
          </w:p>
        </w:tc>
        <w:tc>
          <w:tcPr>
            <w:tcW w:w="497" w:type="pct"/>
          </w:tcPr>
          <w:p w:rsidR="004468B8" w:rsidRPr="00E17381" w:rsidRDefault="004468B8" w:rsidP="00166FF2">
            <w:pPr>
              <w:rPr>
                <w:color w:val="BDD6EE" w:themeColor="accent1" w:themeTint="66"/>
                <w:sz w:val="28"/>
                <w:szCs w:val="28"/>
              </w:rPr>
            </w:pPr>
          </w:p>
          <w:p w:rsidR="004666AA" w:rsidRPr="00E17381" w:rsidRDefault="004666AA" w:rsidP="00166FF2">
            <w:pPr>
              <w:rPr>
                <w:color w:val="BDD6EE" w:themeColor="accent1" w:themeTint="66"/>
                <w:sz w:val="28"/>
                <w:szCs w:val="28"/>
              </w:rPr>
            </w:pPr>
          </w:p>
        </w:tc>
        <w:tc>
          <w:tcPr>
            <w:tcW w:w="539" w:type="pct"/>
          </w:tcPr>
          <w:p w:rsidR="004468B8" w:rsidRPr="00E17381" w:rsidRDefault="004468B8" w:rsidP="00166FF2">
            <w:pPr>
              <w:rPr>
                <w:color w:val="BDD6EE" w:themeColor="accent1" w:themeTint="66"/>
                <w:sz w:val="28"/>
                <w:szCs w:val="28"/>
              </w:rPr>
            </w:pPr>
          </w:p>
        </w:tc>
      </w:tr>
      <w:tr w:rsidR="004468B8" w:rsidRPr="00E17381" w:rsidTr="001E13AE">
        <w:trPr>
          <w:trHeight w:val="368"/>
        </w:trPr>
        <w:tc>
          <w:tcPr>
            <w:tcW w:w="133" w:type="pct"/>
            <w:vMerge/>
          </w:tcPr>
          <w:p w:rsidR="004468B8" w:rsidRPr="00E17381" w:rsidRDefault="004468B8" w:rsidP="008507B5"/>
        </w:tc>
        <w:tc>
          <w:tcPr>
            <w:tcW w:w="302" w:type="pct"/>
            <w:vMerge/>
          </w:tcPr>
          <w:p w:rsidR="004468B8" w:rsidRPr="00E17381" w:rsidRDefault="004468B8" w:rsidP="00166FF2"/>
        </w:tc>
        <w:tc>
          <w:tcPr>
            <w:tcW w:w="774" w:type="pct"/>
            <w:vMerge/>
          </w:tcPr>
          <w:p w:rsidR="004468B8" w:rsidRPr="00E17381" w:rsidRDefault="004468B8" w:rsidP="00166FF2"/>
        </w:tc>
        <w:tc>
          <w:tcPr>
            <w:tcW w:w="1128" w:type="pct"/>
          </w:tcPr>
          <w:p w:rsidR="004468B8" w:rsidRPr="00E17381" w:rsidRDefault="004468B8" w:rsidP="004468B8"/>
          <w:p w:rsidR="004468B8" w:rsidRPr="00E17381" w:rsidRDefault="004468B8" w:rsidP="004468B8">
            <w:r w:rsidRPr="00E17381">
              <w:t>предельная цена</w:t>
            </w:r>
          </w:p>
          <w:p w:rsidR="004468B8" w:rsidRPr="00E17381" w:rsidRDefault="004468B8" w:rsidP="004468B8"/>
          <w:p w:rsidR="004468B8" w:rsidRPr="00E17381" w:rsidRDefault="004468B8" w:rsidP="00166FF2"/>
        </w:tc>
        <w:tc>
          <w:tcPr>
            <w:tcW w:w="225" w:type="pct"/>
          </w:tcPr>
          <w:p w:rsidR="004468B8" w:rsidRPr="00E17381" w:rsidRDefault="004468B8" w:rsidP="00166FF2"/>
          <w:p w:rsidR="004468B8" w:rsidRPr="00E17381" w:rsidRDefault="004468B8" w:rsidP="00166FF2">
            <w:r w:rsidRPr="00E17381">
              <w:t>383</w:t>
            </w:r>
          </w:p>
        </w:tc>
        <w:tc>
          <w:tcPr>
            <w:tcW w:w="362" w:type="pct"/>
          </w:tcPr>
          <w:p w:rsidR="004468B8" w:rsidRPr="00E17381" w:rsidRDefault="004468B8" w:rsidP="00166FF2"/>
          <w:p w:rsidR="004468B8" w:rsidRPr="00E17381" w:rsidRDefault="004468B8" w:rsidP="00166FF2">
            <w:r w:rsidRPr="00E17381">
              <w:t>рубль</w:t>
            </w:r>
          </w:p>
        </w:tc>
        <w:tc>
          <w:tcPr>
            <w:tcW w:w="543" w:type="pct"/>
          </w:tcPr>
          <w:p w:rsidR="004468B8" w:rsidRPr="00E17381" w:rsidRDefault="004468B8" w:rsidP="00166FF2">
            <w:pPr>
              <w:rPr>
                <w:color w:val="BDD6EE" w:themeColor="accent1" w:themeTint="66"/>
              </w:rPr>
            </w:pPr>
          </w:p>
        </w:tc>
        <w:tc>
          <w:tcPr>
            <w:tcW w:w="496" w:type="pct"/>
          </w:tcPr>
          <w:p w:rsidR="004468B8" w:rsidRPr="00E17381" w:rsidRDefault="004468B8" w:rsidP="00166FF2">
            <w:pPr>
              <w:rPr>
                <w:color w:val="BDD6EE" w:themeColor="accent1" w:themeTint="66"/>
              </w:rPr>
            </w:pPr>
          </w:p>
        </w:tc>
        <w:tc>
          <w:tcPr>
            <w:tcW w:w="497" w:type="pct"/>
          </w:tcPr>
          <w:p w:rsidR="004468B8" w:rsidRPr="00E17381" w:rsidRDefault="004468B8" w:rsidP="00166FF2">
            <w:pPr>
              <w:rPr>
                <w:color w:val="BDD6EE" w:themeColor="accent1" w:themeTint="66"/>
              </w:rPr>
            </w:pPr>
          </w:p>
        </w:tc>
        <w:tc>
          <w:tcPr>
            <w:tcW w:w="539" w:type="pct"/>
          </w:tcPr>
          <w:p w:rsidR="004468B8" w:rsidRPr="00E17381" w:rsidRDefault="004468B8" w:rsidP="00166FF2">
            <w:pPr>
              <w:rPr>
                <w:color w:val="BDD6EE" w:themeColor="accent1" w:themeTint="66"/>
              </w:rPr>
            </w:pPr>
          </w:p>
        </w:tc>
      </w:tr>
      <w:tr w:rsidR="00270E7D" w:rsidRPr="00E17381" w:rsidTr="00270E7D">
        <w:trPr>
          <w:trHeight w:val="1759"/>
        </w:trPr>
        <w:tc>
          <w:tcPr>
            <w:tcW w:w="133" w:type="pct"/>
            <w:vMerge w:val="restart"/>
          </w:tcPr>
          <w:p w:rsidR="00270E7D" w:rsidRPr="00E17381" w:rsidRDefault="00270E7D" w:rsidP="008507B5">
            <w:r w:rsidRPr="00E17381">
              <w:t>27</w:t>
            </w:r>
          </w:p>
        </w:tc>
        <w:tc>
          <w:tcPr>
            <w:tcW w:w="302" w:type="pct"/>
            <w:vMerge w:val="restart"/>
          </w:tcPr>
          <w:p w:rsidR="00270E7D" w:rsidRPr="00E17381" w:rsidRDefault="00270E7D" w:rsidP="00166FF2">
            <w:r w:rsidRPr="00E17381">
              <w:t>58.29.32</w:t>
            </w:r>
          </w:p>
        </w:tc>
        <w:tc>
          <w:tcPr>
            <w:tcW w:w="774" w:type="pct"/>
            <w:vMerge w:val="restart"/>
          </w:tcPr>
          <w:p w:rsidR="00270E7D" w:rsidRPr="00E17381" w:rsidRDefault="00270E7D" w:rsidP="00166FF2">
            <w:r w:rsidRPr="00E17381">
              <w:t>Обеспечение программное прикладное для загрузки.</w:t>
            </w:r>
          </w:p>
          <w:p w:rsidR="00270E7D" w:rsidRPr="00E17381" w:rsidRDefault="00270E7D" w:rsidP="00166FF2">
            <w:r w:rsidRPr="00E17381">
              <w:t>Пояснения по требуемой продукции: системы управления процессами организации</w:t>
            </w:r>
          </w:p>
        </w:tc>
        <w:tc>
          <w:tcPr>
            <w:tcW w:w="1128" w:type="pct"/>
          </w:tcPr>
          <w:p w:rsidR="00270E7D" w:rsidRPr="00E17381" w:rsidRDefault="00270E7D" w:rsidP="00166FF2">
            <w:r w:rsidRPr="00E17381">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p w:rsidR="00270E7D" w:rsidRPr="00E17381" w:rsidRDefault="00270E7D" w:rsidP="00166FF2"/>
        </w:tc>
        <w:tc>
          <w:tcPr>
            <w:tcW w:w="225" w:type="pct"/>
          </w:tcPr>
          <w:p w:rsidR="00270E7D" w:rsidRPr="00E17381" w:rsidRDefault="00270E7D" w:rsidP="00166FF2"/>
        </w:tc>
        <w:tc>
          <w:tcPr>
            <w:tcW w:w="362" w:type="pct"/>
          </w:tcPr>
          <w:p w:rsidR="00270E7D" w:rsidRPr="00E17381" w:rsidRDefault="00270E7D" w:rsidP="00166FF2"/>
        </w:tc>
        <w:tc>
          <w:tcPr>
            <w:tcW w:w="543" w:type="pct"/>
          </w:tcPr>
          <w:p w:rsidR="00270E7D" w:rsidRPr="00E17381" w:rsidRDefault="00270E7D" w:rsidP="00166FF2"/>
        </w:tc>
        <w:tc>
          <w:tcPr>
            <w:tcW w:w="496" w:type="pct"/>
          </w:tcPr>
          <w:p w:rsidR="00270E7D" w:rsidRPr="00E17381" w:rsidRDefault="00270E7D" w:rsidP="00166FF2"/>
        </w:tc>
        <w:tc>
          <w:tcPr>
            <w:tcW w:w="497" w:type="pct"/>
          </w:tcPr>
          <w:p w:rsidR="00270E7D" w:rsidRPr="00E17381" w:rsidRDefault="00270E7D" w:rsidP="00166FF2"/>
        </w:tc>
        <w:tc>
          <w:tcPr>
            <w:tcW w:w="539" w:type="pct"/>
          </w:tcPr>
          <w:p w:rsidR="00270E7D" w:rsidRPr="00E17381" w:rsidRDefault="00270E7D" w:rsidP="00166FF2"/>
        </w:tc>
      </w:tr>
      <w:tr w:rsidR="00270E7D" w:rsidRPr="00E17381" w:rsidTr="001E13AE">
        <w:trPr>
          <w:trHeight w:val="301"/>
        </w:trPr>
        <w:tc>
          <w:tcPr>
            <w:tcW w:w="133" w:type="pct"/>
            <w:vMerge/>
          </w:tcPr>
          <w:p w:rsidR="00270E7D" w:rsidRPr="00E17381" w:rsidRDefault="00270E7D" w:rsidP="008507B5"/>
        </w:tc>
        <w:tc>
          <w:tcPr>
            <w:tcW w:w="302" w:type="pct"/>
            <w:vMerge/>
          </w:tcPr>
          <w:p w:rsidR="00270E7D" w:rsidRPr="00E17381" w:rsidRDefault="00270E7D" w:rsidP="00166FF2"/>
        </w:tc>
        <w:tc>
          <w:tcPr>
            <w:tcW w:w="774" w:type="pct"/>
            <w:vMerge/>
          </w:tcPr>
          <w:p w:rsidR="00270E7D" w:rsidRPr="00E17381" w:rsidRDefault="00270E7D" w:rsidP="00166FF2"/>
        </w:tc>
        <w:tc>
          <w:tcPr>
            <w:tcW w:w="1128" w:type="pct"/>
          </w:tcPr>
          <w:p w:rsidR="00270E7D" w:rsidRPr="00E17381" w:rsidRDefault="00270E7D" w:rsidP="00270E7D">
            <w:r w:rsidRPr="00E17381">
              <w:t>предельная цена</w:t>
            </w:r>
          </w:p>
          <w:p w:rsidR="00270E7D" w:rsidRPr="00E17381" w:rsidRDefault="00270E7D" w:rsidP="00270E7D">
            <w:pPr>
              <w:ind w:firstLine="708"/>
            </w:pPr>
          </w:p>
          <w:p w:rsidR="00270E7D" w:rsidRPr="00E17381" w:rsidRDefault="00270E7D" w:rsidP="00270E7D">
            <w:pPr>
              <w:ind w:firstLine="708"/>
            </w:pPr>
          </w:p>
        </w:tc>
        <w:tc>
          <w:tcPr>
            <w:tcW w:w="225" w:type="pct"/>
          </w:tcPr>
          <w:p w:rsidR="00270E7D" w:rsidRPr="00E17381" w:rsidRDefault="00270E7D" w:rsidP="00166FF2">
            <w:r w:rsidRPr="00E17381">
              <w:t>383</w:t>
            </w:r>
          </w:p>
        </w:tc>
        <w:tc>
          <w:tcPr>
            <w:tcW w:w="362" w:type="pct"/>
          </w:tcPr>
          <w:p w:rsidR="00270E7D" w:rsidRPr="00E17381" w:rsidRDefault="00270E7D" w:rsidP="00270E7D">
            <w:r w:rsidRPr="00E17381">
              <w:t>рубль</w:t>
            </w:r>
          </w:p>
        </w:tc>
        <w:tc>
          <w:tcPr>
            <w:tcW w:w="543" w:type="pct"/>
          </w:tcPr>
          <w:p w:rsidR="00270E7D" w:rsidRPr="00E17381" w:rsidRDefault="00270E7D" w:rsidP="00166FF2"/>
        </w:tc>
        <w:tc>
          <w:tcPr>
            <w:tcW w:w="496" w:type="pct"/>
          </w:tcPr>
          <w:p w:rsidR="00270E7D" w:rsidRPr="00E17381" w:rsidRDefault="00270E7D" w:rsidP="00166FF2"/>
        </w:tc>
        <w:tc>
          <w:tcPr>
            <w:tcW w:w="497" w:type="pct"/>
          </w:tcPr>
          <w:p w:rsidR="00270E7D" w:rsidRPr="00E17381" w:rsidRDefault="00270E7D" w:rsidP="00166FF2"/>
        </w:tc>
        <w:tc>
          <w:tcPr>
            <w:tcW w:w="539" w:type="pct"/>
          </w:tcPr>
          <w:p w:rsidR="00270E7D" w:rsidRPr="00E17381" w:rsidRDefault="00270E7D" w:rsidP="00166FF2"/>
        </w:tc>
      </w:tr>
      <w:tr w:rsidR="00982EFF" w:rsidRPr="00E17381" w:rsidTr="00982EFF">
        <w:trPr>
          <w:trHeight w:val="2545"/>
        </w:trPr>
        <w:tc>
          <w:tcPr>
            <w:tcW w:w="133" w:type="pct"/>
            <w:vMerge w:val="restart"/>
          </w:tcPr>
          <w:p w:rsidR="00982EFF" w:rsidRPr="00E17381" w:rsidRDefault="00982EFF" w:rsidP="008507B5">
            <w:r w:rsidRPr="00E17381">
              <w:lastRenderedPageBreak/>
              <w:t>28</w:t>
            </w:r>
          </w:p>
        </w:tc>
        <w:tc>
          <w:tcPr>
            <w:tcW w:w="302" w:type="pct"/>
            <w:vMerge w:val="restart"/>
          </w:tcPr>
          <w:p w:rsidR="00982EFF" w:rsidRPr="00E17381" w:rsidRDefault="00982EFF" w:rsidP="00166FF2">
            <w:r w:rsidRPr="00E17381">
              <w:t>61.90.10</w:t>
            </w:r>
          </w:p>
        </w:tc>
        <w:tc>
          <w:tcPr>
            <w:tcW w:w="774" w:type="pct"/>
            <w:vMerge w:val="restart"/>
          </w:tcPr>
          <w:p w:rsidR="00982EFF" w:rsidRPr="00E17381" w:rsidRDefault="00982EFF" w:rsidP="00166FF2">
            <w:pPr>
              <w:rPr>
                <w:rFonts w:eastAsia="Calibri"/>
              </w:rPr>
            </w:pPr>
            <w:r w:rsidRPr="00E17381">
              <w:rPr>
                <w:rFonts w:eastAsia="Calibri"/>
              </w:rPr>
              <w:t>Услуги телекоммуникационные прочие.</w:t>
            </w:r>
          </w:p>
          <w:p w:rsidR="00982EFF" w:rsidRPr="00E17381" w:rsidRDefault="00982EFF" w:rsidP="00166FF2">
            <w:r w:rsidRPr="00E17381">
              <w:rPr>
                <w:rFonts w:eastAsia="Calibri"/>
              </w:rPr>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128" w:type="pct"/>
          </w:tcPr>
          <w:p w:rsidR="00982EFF" w:rsidRPr="00E17381" w:rsidRDefault="00982EFF" w:rsidP="00166FF2">
            <w:r w:rsidRPr="00E17381">
              <w:rPr>
                <w:rFonts w:eastAsia="Calibri"/>
              </w:rPr>
              <w:t>максимальная скорость соединения в информационно-телекоммуникационной сети "Интернет"</w:t>
            </w:r>
          </w:p>
        </w:tc>
        <w:tc>
          <w:tcPr>
            <w:tcW w:w="225" w:type="pct"/>
          </w:tcPr>
          <w:p w:rsidR="00982EFF" w:rsidRPr="00E17381" w:rsidRDefault="00982EFF" w:rsidP="00166FF2"/>
        </w:tc>
        <w:tc>
          <w:tcPr>
            <w:tcW w:w="362" w:type="pct"/>
          </w:tcPr>
          <w:p w:rsidR="00982EFF" w:rsidRPr="00E17381" w:rsidRDefault="00982EFF" w:rsidP="00166FF2"/>
        </w:tc>
        <w:tc>
          <w:tcPr>
            <w:tcW w:w="543" w:type="pct"/>
          </w:tcPr>
          <w:p w:rsidR="00982EFF" w:rsidRPr="00E17381" w:rsidRDefault="00982EFF" w:rsidP="00166FF2"/>
        </w:tc>
        <w:tc>
          <w:tcPr>
            <w:tcW w:w="496" w:type="pct"/>
          </w:tcPr>
          <w:p w:rsidR="00982EFF" w:rsidRPr="00E17381" w:rsidRDefault="00982EFF" w:rsidP="00166FF2"/>
        </w:tc>
        <w:tc>
          <w:tcPr>
            <w:tcW w:w="497" w:type="pct"/>
          </w:tcPr>
          <w:p w:rsidR="00982EFF" w:rsidRPr="00E17381" w:rsidRDefault="00982EFF" w:rsidP="00166FF2"/>
        </w:tc>
        <w:tc>
          <w:tcPr>
            <w:tcW w:w="539" w:type="pct"/>
          </w:tcPr>
          <w:p w:rsidR="00982EFF" w:rsidRPr="00E17381" w:rsidRDefault="00982EFF" w:rsidP="00166FF2"/>
        </w:tc>
      </w:tr>
      <w:tr w:rsidR="00982EFF" w:rsidRPr="00E17381" w:rsidTr="001E13AE">
        <w:trPr>
          <w:trHeight w:val="218"/>
        </w:trPr>
        <w:tc>
          <w:tcPr>
            <w:tcW w:w="133" w:type="pct"/>
            <w:vMerge/>
          </w:tcPr>
          <w:p w:rsidR="00982EFF" w:rsidRPr="00E17381" w:rsidRDefault="00982EFF" w:rsidP="008507B5"/>
        </w:tc>
        <w:tc>
          <w:tcPr>
            <w:tcW w:w="302" w:type="pct"/>
            <w:vMerge/>
          </w:tcPr>
          <w:p w:rsidR="00982EFF" w:rsidRPr="00E17381" w:rsidRDefault="00982EFF" w:rsidP="00166FF2"/>
        </w:tc>
        <w:tc>
          <w:tcPr>
            <w:tcW w:w="774" w:type="pct"/>
            <w:vMerge/>
          </w:tcPr>
          <w:p w:rsidR="00982EFF" w:rsidRPr="00E17381" w:rsidRDefault="00982EFF" w:rsidP="00166FF2">
            <w:pPr>
              <w:rPr>
                <w:rFonts w:eastAsia="Calibri"/>
              </w:rPr>
            </w:pPr>
          </w:p>
        </w:tc>
        <w:tc>
          <w:tcPr>
            <w:tcW w:w="1128" w:type="pct"/>
          </w:tcPr>
          <w:p w:rsidR="00514592" w:rsidRPr="00E17381" w:rsidRDefault="00514592" w:rsidP="00514592">
            <w:pPr>
              <w:rPr>
                <w:rFonts w:eastAsia="Calibri"/>
              </w:rPr>
            </w:pPr>
            <w:r w:rsidRPr="00E17381">
              <w:rPr>
                <w:rFonts w:eastAsia="Calibri"/>
              </w:rPr>
              <w:t>предельная цена</w:t>
            </w:r>
          </w:p>
          <w:p w:rsidR="00982EFF" w:rsidRPr="00E17381" w:rsidRDefault="00982EFF" w:rsidP="00166FF2">
            <w:pPr>
              <w:rPr>
                <w:rFonts w:eastAsia="Calibri"/>
              </w:rPr>
            </w:pPr>
          </w:p>
        </w:tc>
        <w:tc>
          <w:tcPr>
            <w:tcW w:w="225" w:type="pct"/>
          </w:tcPr>
          <w:p w:rsidR="00982EFF" w:rsidRPr="00E17381" w:rsidRDefault="00514592" w:rsidP="00166FF2">
            <w:r w:rsidRPr="00E17381">
              <w:t>383</w:t>
            </w:r>
          </w:p>
        </w:tc>
        <w:tc>
          <w:tcPr>
            <w:tcW w:w="362" w:type="pct"/>
          </w:tcPr>
          <w:p w:rsidR="00982EFF" w:rsidRPr="00E17381" w:rsidRDefault="00514592" w:rsidP="00166FF2">
            <w:r w:rsidRPr="00E17381">
              <w:t>рубль</w:t>
            </w:r>
          </w:p>
        </w:tc>
        <w:tc>
          <w:tcPr>
            <w:tcW w:w="543" w:type="pct"/>
          </w:tcPr>
          <w:p w:rsidR="00982EFF" w:rsidRPr="00E17381" w:rsidRDefault="00982EFF" w:rsidP="00166FF2"/>
        </w:tc>
        <w:tc>
          <w:tcPr>
            <w:tcW w:w="496" w:type="pct"/>
          </w:tcPr>
          <w:p w:rsidR="00982EFF" w:rsidRPr="00E17381" w:rsidRDefault="00982EFF" w:rsidP="00166FF2"/>
        </w:tc>
        <w:tc>
          <w:tcPr>
            <w:tcW w:w="497" w:type="pct"/>
          </w:tcPr>
          <w:p w:rsidR="00982EFF" w:rsidRPr="00E17381" w:rsidRDefault="00982EFF" w:rsidP="00166FF2"/>
        </w:tc>
        <w:tc>
          <w:tcPr>
            <w:tcW w:w="539" w:type="pct"/>
          </w:tcPr>
          <w:p w:rsidR="00982EFF" w:rsidRPr="00E17381" w:rsidRDefault="00982EFF" w:rsidP="00166FF2"/>
        </w:tc>
      </w:tr>
      <w:tr w:rsidR="00166FF2" w:rsidRPr="00E17381" w:rsidTr="001E13AE">
        <w:tc>
          <w:tcPr>
            <w:tcW w:w="133" w:type="pct"/>
          </w:tcPr>
          <w:p w:rsidR="00166FF2" w:rsidRPr="00E17381" w:rsidRDefault="008507B5" w:rsidP="00166FF2">
            <w:r w:rsidRPr="00E17381">
              <w:t>29</w:t>
            </w:r>
          </w:p>
        </w:tc>
        <w:tc>
          <w:tcPr>
            <w:tcW w:w="302" w:type="pct"/>
          </w:tcPr>
          <w:p w:rsidR="00166FF2" w:rsidRPr="00E17381" w:rsidRDefault="00166FF2" w:rsidP="00166FF2">
            <w:r w:rsidRPr="00E17381">
              <w:t>77.33.12</w:t>
            </w:r>
          </w:p>
        </w:tc>
        <w:tc>
          <w:tcPr>
            <w:tcW w:w="774" w:type="pct"/>
          </w:tcPr>
          <w:p w:rsidR="00166FF2" w:rsidRPr="00E17381" w:rsidRDefault="00166FF2" w:rsidP="00166FF2">
            <w:r w:rsidRPr="00E17381">
              <w:t>Услуги по аренде планшетных компьютеров</w:t>
            </w:r>
          </w:p>
        </w:tc>
        <w:tc>
          <w:tcPr>
            <w:tcW w:w="1128" w:type="pct"/>
          </w:tcPr>
          <w:p w:rsidR="00166FF2" w:rsidRPr="00E17381" w:rsidRDefault="00166FF2" w:rsidP="00166FF2">
            <w:r w:rsidRPr="00E17381">
              <w:t>предельная цена</w:t>
            </w:r>
          </w:p>
        </w:tc>
        <w:tc>
          <w:tcPr>
            <w:tcW w:w="225" w:type="pct"/>
          </w:tcPr>
          <w:p w:rsidR="00166FF2" w:rsidRPr="00E17381" w:rsidRDefault="00166FF2" w:rsidP="00166FF2">
            <w:r w:rsidRPr="00E17381">
              <w:t>383</w:t>
            </w:r>
          </w:p>
        </w:tc>
        <w:tc>
          <w:tcPr>
            <w:tcW w:w="362" w:type="pct"/>
          </w:tcPr>
          <w:p w:rsidR="00166FF2" w:rsidRPr="00E17381" w:rsidRDefault="00166FF2" w:rsidP="00166FF2">
            <w:r w:rsidRPr="00E17381">
              <w:t>рубль</w:t>
            </w:r>
          </w:p>
        </w:tc>
        <w:tc>
          <w:tcPr>
            <w:tcW w:w="543" w:type="pct"/>
          </w:tcPr>
          <w:p w:rsidR="00166FF2" w:rsidRPr="00E17381" w:rsidRDefault="00166FF2" w:rsidP="00166FF2">
            <w:r w:rsidRPr="00E17381">
              <w:t>0</w:t>
            </w:r>
          </w:p>
        </w:tc>
        <w:tc>
          <w:tcPr>
            <w:tcW w:w="496" w:type="pct"/>
          </w:tcPr>
          <w:p w:rsidR="00166FF2" w:rsidRPr="00E17381" w:rsidRDefault="00166FF2" w:rsidP="00166FF2">
            <w:r w:rsidRPr="00E17381">
              <w:t>0</w:t>
            </w:r>
          </w:p>
        </w:tc>
        <w:tc>
          <w:tcPr>
            <w:tcW w:w="497" w:type="pct"/>
          </w:tcPr>
          <w:p w:rsidR="00166FF2" w:rsidRPr="00E17381" w:rsidRDefault="00166FF2" w:rsidP="00166FF2">
            <w:r w:rsidRPr="00E17381">
              <w:t>0</w:t>
            </w:r>
          </w:p>
        </w:tc>
        <w:tc>
          <w:tcPr>
            <w:tcW w:w="539" w:type="pct"/>
          </w:tcPr>
          <w:p w:rsidR="00166FF2" w:rsidRPr="00E17381" w:rsidRDefault="00166FF2" w:rsidP="00166FF2">
            <w:r w:rsidRPr="00E17381">
              <w:t>0</w:t>
            </w:r>
          </w:p>
        </w:tc>
      </w:tr>
      <w:tr w:rsidR="00166FF2" w:rsidRPr="00E17381" w:rsidTr="001E13AE">
        <w:tc>
          <w:tcPr>
            <w:tcW w:w="133" w:type="pct"/>
          </w:tcPr>
          <w:p w:rsidR="00166FF2" w:rsidRPr="00E17381" w:rsidRDefault="008507B5" w:rsidP="00166FF2">
            <w:r w:rsidRPr="00E17381">
              <w:t>30</w:t>
            </w:r>
          </w:p>
        </w:tc>
        <w:tc>
          <w:tcPr>
            <w:tcW w:w="302" w:type="pct"/>
          </w:tcPr>
          <w:p w:rsidR="00166FF2" w:rsidRPr="00E17381" w:rsidRDefault="00166FF2" w:rsidP="00166FF2">
            <w:r w:rsidRPr="00E17381">
              <w:t>77.39.14</w:t>
            </w:r>
          </w:p>
        </w:tc>
        <w:tc>
          <w:tcPr>
            <w:tcW w:w="774" w:type="pct"/>
          </w:tcPr>
          <w:p w:rsidR="00166FF2" w:rsidRPr="00E17381" w:rsidRDefault="00166FF2" w:rsidP="00166FF2">
            <w:r w:rsidRPr="00E17381">
              <w:t>Услуги по аренде телефонов мобильных</w:t>
            </w:r>
          </w:p>
        </w:tc>
        <w:tc>
          <w:tcPr>
            <w:tcW w:w="1128" w:type="pct"/>
          </w:tcPr>
          <w:p w:rsidR="00166FF2" w:rsidRPr="00E17381" w:rsidRDefault="00166FF2" w:rsidP="00166FF2">
            <w:r w:rsidRPr="00E17381">
              <w:t>предельная цена</w:t>
            </w:r>
          </w:p>
        </w:tc>
        <w:tc>
          <w:tcPr>
            <w:tcW w:w="225" w:type="pct"/>
          </w:tcPr>
          <w:p w:rsidR="00166FF2" w:rsidRPr="00E17381" w:rsidRDefault="00166FF2" w:rsidP="00166FF2">
            <w:r w:rsidRPr="00E17381">
              <w:t>383</w:t>
            </w:r>
          </w:p>
        </w:tc>
        <w:tc>
          <w:tcPr>
            <w:tcW w:w="362" w:type="pct"/>
          </w:tcPr>
          <w:p w:rsidR="00166FF2" w:rsidRPr="00E17381" w:rsidRDefault="00166FF2" w:rsidP="00166FF2">
            <w:r w:rsidRPr="00E17381">
              <w:t>рубль</w:t>
            </w:r>
          </w:p>
        </w:tc>
        <w:tc>
          <w:tcPr>
            <w:tcW w:w="543" w:type="pct"/>
          </w:tcPr>
          <w:p w:rsidR="00166FF2" w:rsidRPr="00E17381" w:rsidRDefault="00166FF2" w:rsidP="00166FF2">
            <w:r w:rsidRPr="00E17381">
              <w:t>0</w:t>
            </w:r>
          </w:p>
        </w:tc>
        <w:tc>
          <w:tcPr>
            <w:tcW w:w="496" w:type="pct"/>
          </w:tcPr>
          <w:p w:rsidR="00166FF2" w:rsidRPr="00E17381" w:rsidRDefault="00166FF2" w:rsidP="00166FF2">
            <w:r w:rsidRPr="00E17381">
              <w:t>0</w:t>
            </w:r>
          </w:p>
        </w:tc>
        <w:tc>
          <w:tcPr>
            <w:tcW w:w="497" w:type="pct"/>
          </w:tcPr>
          <w:p w:rsidR="00166FF2" w:rsidRPr="00E17381" w:rsidRDefault="00166FF2" w:rsidP="00166FF2">
            <w:r w:rsidRPr="00E17381">
              <w:t>0</w:t>
            </w:r>
          </w:p>
        </w:tc>
        <w:tc>
          <w:tcPr>
            <w:tcW w:w="539" w:type="pct"/>
          </w:tcPr>
          <w:p w:rsidR="00166FF2" w:rsidRPr="00E17381" w:rsidRDefault="00166FF2" w:rsidP="00166FF2">
            <w:r w:rsidRPr="00E17381">
              <w:t>0</w:t>
            </w:r>
          </w:p>
        </w:tc>
      </w:tr>
      <w:tr w:rsidR="00166FF2" w:rsidRPr="000F4171" w:rsidTr="001E13AE">
        <w:tc>
          <w:tcPr>
            <w:tcW w:w="133" w:type="pct"/>
          </w:tcPr>
          <w:p w:rsidR="00166FF2" w:rsidRPr="00E17381" w:rsidRDefault="008507B5" w:rsidP="00166FF2">
            <w:r w:rsidRPr="00E17381">
              <w:t>31</w:t>
            </w:r>
          </w:p>
        </w:tc>
        <w:tc>
          <w:tcPr>
            <w:tcW w:w="302" w:type="pct"/>
          </w:tcPr>
          <w:p w:rsidR="00166FF2" w:rsidRPr="00E17381" w:rsidRDefault="00166FF2" w:rsidP="00166FF2">
            <w:r w:rsidRPr="00E17381">
              <w:t>64.91.10</w:t>
            </w:r>
          </w:p>
        </w:tc>
        <w:tc>
          <w:tcPr>
            <w:tcW w:w="774" w:type="pct"/>
          </w:tcPr>
          <w:p w:rsidR="00166FF2" w:rsidRPr="00E17381" w:rsidRDefault="00166FF2" w:rsidP="00166FF2">
            <w:r w:rsidRPr="00E17381">
              <w:t>Услуги по финансовой аренде (лизингу) планшетных компьютеров, телефонов мобильных</w:t>
            </w:r>
          </w:p>
        </w:tc>
        <w:tc>
          <w:tcPr>
            <w:tcW w:w="1128" w:type="pct"/>
          </w:tcPr>
          <w:p w:rsidR="00166FF2" w:rsidRPr="00E17381" w:rsidRDefault="00166FF2" w:rsidP="00166FF2">
            <w:r w:rsidRPr="00E17381">
              <w:t>предельная цена</w:t>
            </w:r>
          </w:p>
        </w:tc>
        <w:tc>
          <w:tcPr>
            <w:tcW w:w="225" w:type="pct"/>
          </w:tcPr>
          <w:p w:rsidR="00166FF2" w:rsidRPr="00E17381" w:rsidRDefault="00166FF2" w:rsidP="00166FF2">
            <w:r w:rsidRPr="00E17381">
              <w:t>383</w:t>
            </w:r>
          </w:p>
        </w:tc>
        <w:tc>
          <w:tcPr>
            <w:tcW w:w="362" w:type="pct"/>
          </w:tcPr>
          <w:p w:rsidR="00166FF2" w:rsidRPr="00E17381" w:rsidRDefault="00166FF2" w:rsidP="00166FF2">
            <w:r w:rsidRPr="00E17381">
              <w:t>рубль</w:t>
            </w:r>
          </w:p>
        </w:tc>
        <w:tc>
          <w:tcPr>
            <w:tcW w:w="543" w:type="pct"/>
          </w:tcPr>
          <w:p w:rsidR="00166FF2" w:rsidRPr="00E17381" w:rsidRDefault="00166FF2" w:rsidP="00166FF2">
            <w:r w:rsidRPr="00E17381">
              <w:t>0</w:t>
            </w:r>
          </w:p>
        </w:tc>
        <w:tc>
          <w:tcPr>
            <w:tcW w:w="496" w:type="pct"/>
          </w:tcPr>
          <w:p w:rsidR="00166FF2" w:rsidRPr="00E17381" w:rsidRDefault="00166FF2" w:rsidP="00166FF2">
            <w:r w:rsidRPr="00E17381">
              <w:t>0</w:t>
            </w:r>
          </w:p>
        </w:tc>
        <w:tc>
          <w:tcPr>
            <w:tcW w:w="497" w:type="pct"/>
          </w:tcPr>
          <w:p w:rsidR="00166FF2" w:rsidRPr="00E17381" w:rsidRDefault="00166FF2" w:rsidP="00166FF2">
            <w:r w:rsidRPr="00E17381">
              <w:t>0</w:t>
            </w:r>
          </w:p>
        </w:tc>
        <w:tc>
          <w:tcPr>
            <w:tcW w:w="539" w:type="pct"/>
          </w:tcPr>
          <w:p w:rsidR="00166FF2" w:rsidRPr="000F4171" w:rsidRDefault="00166FF2" w:rsidP="00166FF2">
            <w:r w:rsidRPr="00E17381">
              <w:t>0</w:t>
            </w:r>
          </w:p>
        </w:tc>
      </w:tr>
    </w:tbl>
    <w:p w:rsidR="001907A4" w:rsidRDefault="001907A4" w:rsidP="000F4171"/>
    <w:p w:rsidR="001907A4" w:rsidRDefault="001907A4" w:rsidP="000F4171"/>
    <w:p w:rsidR="00166FF2" w:rsidRDefault="00166FF2" w:rsidP="000F4171"/>
    <w:p w:rsidR="00C45FF4" w:rsidRDefault="00C45FF4" w:rsidP="000F4171"/>
    <w:sectPr w:rsidR="00C45FF4" w:rsidSect="000F4171">
      <w:headerReference w:type="default" r:id="rId7"/>
      <w:pgSz w:w="16838" w:h="11906" w:orient="landscape" w:code="9"/>
      <w:pgMar w:top="851" w:right="680"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0C" w:rsidRDefault="002B690C">
      <w:r>
        <w:separator/>
      </w:r>
    </w:p>
  </w:endnote>
  <w:endnote w:type="continuationSeparator" w:id="0">
    <w:p w:rsidR="002B690C" w:rsidRDefault="002B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0C" w:rsidRDefault="002B690C">
      <w:r>
        <w:separator/>
      </w:r>
    </w:p>
  </w:footnote>
  <w:footnote w:type="continuationSeparator" w:id="0">
    <w:p w:rsidR="002B690C" w:rsidRDefault="002B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D1" w:rsidRPr="00D639FC" w:rsidRDefault="00F300D1" w:rsidP="00F300D1">
    <w:pPr>
      <w:pStyle w:val="a7"/>
      <w:ind w:lef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07"/>
    <w:rsid w:val="000300D0"/>
    <w:rsid w:val="00091992"/>
    <w:rsid w:val="000C265D"/>
    <w:rsid w:val="000F4171"/>
    <w:rsid w:val="000F64A5"/>
    <w:rsid w:val="000F6858"/>
    <w:rsid w:val="0011797C"/>
    <w:rsid w:val="00166FF2"/>
    <w:rsid w:val="0017269F"/>
    <w:rsid w:val="001907A4"/>
    <w:rsid w:val="001A53ED"/>
    <w:rsid w:val="001E13AE"/>
    <w:rsid w:val="00212D91"/>
    <w:rsid w:val="0026061A"/>
    <w:rsid w:val="00260B98"/>
    <w:rsid w:val="00270E7D"/>
    <w:rsid w:val="0028658D"/>
    <w:rsid w:val="002B690C"/>
    <w:rsid w:val="002C777E"/>
    <w:rsid w:val="003C31DF"/>
    <w:rsid w:val="0042709E"/>
    <w:rsid w:val="004307D0"/>
    <w:rsid w:val="004468B8"/>
    <w:rsid w:val="004666AA"/>
    <w:rsid w:val="004E4C72"/>
    <w:rsid w:val="004E7B81"/>
    <w:rsid w:val="005002BE"/>
    <w:rsid w:val="00514592"/>
    <w:rsid w:val="00521B19"/>
    <w:rsid w:val="0053526F"/>
    <w:rsid w:val="00564E1D"/>
    <w:rsid w:val="00597DC3"/>
    <w:rsid w:val="005A054E"/>
    <w:rsid w:val="005B562A"/>
    <w:rsid w:val="005C1ACB"/>
    <w:rsid w:val="005E4EFB"/>
    <w:rsid w:val="005F5E51"/>
    <w:rsid w:val="00611E78"/>
    <w:rsid w:val="00643AD1"/>
    <w:rsid w:val="006447A5"/>
    <w:rsid w:val="006676AB"/>
    <w:rsid w:val="00683966"/>
    <w:rsid w:val="006B5B55"/>
    <w:rsid w:val="006E7FE4"/>
    <w:rsid w:val="006F00FC"/>
    <w:rsid w:val="006F1040"/>
    <w:rsid w:val="00822663"/>
    <w:rsid w:val="00830FF0"/>
    <w:rsid w:val="00840CC4"/>
    <w:rsid w:val="00841115"/>
    <w:rsid w:val="0084214A"/>
    <w:rsid w:val="008507B5"/>
    <w:rsid w:val="00867E97"/>
    <w:rsid w:val="008F4377"/>
    <w:rsid w:val="00982EFF"/>
    <w:rsid w:val="0099335E"/>
    <w:rsid w:val="00996A19"/>
    <w:rsid w:val="009B4E37"/>
    <w:rsid w:val="009C0E9F"/>
    <w:rsid w:val="00A00C65"/>
    <w:rsid w:val="00A0668E"/>
    <w:rsid w:val="00A11766"/>
    <w:rsid w:val="00A17201"/>
    <w:rsid w:val="00A269D6"/>
    <w:rsid w:val="00A545AB"/>
    <w:rsid w:val="00A710C9"/>
    <w:rsid w:val="00A860F7"/>
    <w:rsid w:val="00AA2AE0"/>
    <w:rsid w:val="00B60CC2"/>
    <w:rsid w:val="00B66CA2"/>
    <w:rsid w:val="00B66E0C"/>
    <w:rsid w:val="00B817D0"/>
    <w:rsid w:val="00B86D02"/>
    <w:rsid w:val="00BA565D"/>
    <w:rsid w:val="00BD62FF"/>
    <w:rsid w:val="00BE3E93"/>
    <w:rsid w:val="00C10BA1"/>
    <w:rsid w:val="00C3298A"/>
    <w:rsid w:val="00C32EB7"/>
    <w:rsid w:val="00C35007"/>
    <w:rsid w:val="00C35B77"/>
    <w:rsid w:val="00C37316"/>
    <w:rsid w:val="00C45FF4"/>
    <w:rsid w:val="00CA547B"/>
    <w:rsid w:val="00CC7CA0"/>
    <w:rsid w:val="00D11046"/>
    <w:rsid w:val="00D249F7"/>
    <w:rsid w:val="00D436BA"/>
    <w:rsid w:val="00D74F73"/>
    <w:rsid w:val="00DC76B9"/>
    <w:rsid w:val="00DE4AA0"/>
    <w:rsid w:val="00E02862"/>
    <w:rsid w:val="00E17381"/>
    <w:rsid w:val="00E259AD"/>
    <w:rsid w:val="00E3246F"/>
    <w:rsid w:val="00E9339A"/>
    <w:rsid w:val="00EB28AE"/>
    <w:rsid w:val="00ED5230"/>
    <w:rsid w:val="00EF3FAF"/>
    <w:rsid w:val="00F143B9"/>
    <w:rsid w:val="00F300D1"/>
    <w:rsid w:val="00F53E88"/>
    <w:rsid w:val="00F77FA2"/>
    <w:rsid w:val="00FB1287"/>
    <w:rsid w:val="00FB693F"/>
    <w:rsid w:val="00FB7EE9"/>
    <w:rsid w:val="00FD05C4"/>
    <w:rsid w:val="00FE1C11"/>
    <w:rsid w:val="00FE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7DB89-6717-4C6C-87DC-0C6646B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992"/>
    <w:pPr>
      <w:ind w:left="720"/>
      <w:contextualSpacing/>
    </w:pPr>
  </w:style>
  <w:style w:type="character" w:customStyle="1" w:styleId="3">
    <w:name w:val="Стиль3"/>
    <w:basedOn w:val="a0"/>
    <w:uiPriority w:val="1"/>
    <w:rsid w:val="00091992"/>
    <w:rPr>
      <w:rFonts w:ascii="Times New Roman" w:hAnsi="Times New Roman" w:cs="Times New Roman" w:hint="default"/>
      <w:spacing w:val="0"/>
      <w:sz w:val="28"/>
    </w:rPr>
  </w:style>
  <w:style w:type="character" w:customStyle="1" w:styleId="4">
    <w:name w:val="Стиль4"/>
    <w:basedOn w:val="3"/>
    <w:uiPriority w:val="1"/>
    <w:rsid w:val="00091992"/>
    <w:rPr>
      <w:rFonts w:ascii="Times New Roman" w:hAnsi="Times New Roman" w:cs="Times New Roman" w:hint="default"/>
      <w:b/>
      <w:bCs w:val="0"/>
      <w:spacing w:val="0"/>
      <w:sz w:val="28"/>
    </w:rPr>
  </w:style>
  <w:style w:type="paragraph" w:styleId="a4">
    <w:name w:val="Balloon Text"/>
    <w:basedOn w:val="a"/>
    <w:link w:val="a5"/>
    <w:uiPriority w:val="99"/>
    <w:semiHidden/>
    <w:unhideWhenUsed/>
    <w:rsid w:val="00CC7CA0"/>
    <w:rPr>
      <w:rFonts w:ascii="Segoe UI" w:hAnsi="Segoe UI" w:cs="Segoe UI"/>
      <w:sz w:val="18"/>
      <w:szCs w:val="18"/>
    </w:rPr>
  </w:style>
  <w:style w:type="character" w:customStyle="1" w:styleId="a5">
    <w:name w:val="Текст выноски Знак"/>
    <w:basedOn w:val="a0"/>
    <w:link w:val="a4"/>
    <w:uiPriority w:val="99"/>
    <w:semiHidden/>
    <w:rsid w:val="00CC7CA0"/>
    <w:rPr>
      <w:rFonts w:ascii="Segoe UI" w:eastAsia="Times New Roman" w:hAnsi="Segoe UI" w:cs="Segoe UI"/>
      <w:sz w:val="18"/>
      <w:szCs w:val="18"/>
      <w:lang w:eastAsia="ru-RU"/>
    </w:rPr>
  </w:style>
  <w:style w:type="character" w:styleId="a6">
    <w:name w:val="Placeholder Text"/>
    <w:basedOn w:val="a0"/>
    <w:uiPriority w:val="99"/>
    <w:semiHidden/>
    <w:rsid w:val="008F4377"/>
  </w:style>
  <w:style w:type="paragraph" w:styleId="a7">
    <w:name w:val="header"/>
    <w:basedOn w:val="a"/>
    <w:link w:val="a8"/>
    <w:uiPriority w:val="99"/>
    <w:semiHidden/>
    <w:unhideWhenUsed/>
    <w:rsid w:val="00B66CA2"/>
    <w:pPr>
      <w:tabs>
        <w:tab w:val="center" w:pos="4677"/>
        <w:tab w:val="right" w:pos="9355"/>
      </w:tabs>
    </w:pPr>
  </w:style>
  <w:style w:type="character" w:customStyle="1" w:styleId="a8">
    <w:name w:val="Верхний колонтитул Знак"/>
    <w:basedOn w:val="a0"/>
    <w:link w:val="a7"/>
    <w:uiPriority w:val="99"/>
    <w:semiHidden/>
    <w:rsid w:val="00B66CA2"/>
    <w:rPr>
      <w:rFonts w:ascii="Times New Roman" w:eastAsia="Times New Roman" w:hAnsi="Times New Roman" w:cs="Times New Roman"/>
      <w:sz w:val="20"/>
      <w:szCs w:val="20"/>
      <w:lang w:eastAsia="ru-RU"/>
    </w:rPr>
  </w:style>
  <w:style w:type="table" w:styleId="a9">
    <w:name w:val="Table Grid"/>
    <w:basedOn w:val="a1"/>
    <w:uiPriority w:val="39"/>
    <w:rsid w:val="000F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E7B81"/>
    <w:rPr>
      <w:color w:val="0563C1" w:themeColor="hyperlink"/>
      <w:u w:val="single"/>
    </w:rPr>
  </w:style>
  <w:style w:type="paragraph" w:customStyle="1" w:styleId="ConsPlusNormal">
    <w:name w:val="ConsPlusNormal"/>
    <w:rsid w:val="004E7B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0C2E5B3E04D91B2720A1CA7A5DC39"/>
        <w:category>
          <w:name w:val="Общие"/>
          <w:gallery w:val="placeholder"/>
        </w:category>
        <w:types>
          <w:type w:val="bbPlcHdr"/>
        </w:types>
        <w:behaviors>
          <w:behavior w:val="content"/>
        </w:behaviors>
        <w:guid w:val="{C6776D1C-B285-4C14-8764-3486C132754C}"/>
      </w:docPartPr>
      <w:docPartBody>
        <w:p w:rsidR="000F6912" w:rsidRDefault="00946F20" w:rsidP="00946F20">
          <w:pPr>
            <w:pStyle w:val="A0C0C2E5B3E04D91B2720A1CA7A5DC39"/>
          </w:pPr>
          <w:r>
            <w:rPr>
              <w:rStyle w:val="a3"/>
            </w:rPr>
            <w:t>Место для ввода текста.</w:t>
          </w:r>
        </w:p>
      </w:docPartBody>
    </w:docPart>
    <w:docPart>
      <w:docPartPr>
        <w:name w:val="5597812D86174FA9BB7AC5FFE5166F87"/>
        <w:category>
          <w:name w:val="Общие"/>
          <w:gallery w:val="placeholder"/>
        </w:category>
        <w:types>
          <w:type w:val="bbPlcHdr"/>
        </w:types>
        <w:behaviors>
          <w:behavior w:val="content"/>
        </w:behaviors>
        <w:guid w:val="{B298B9FA-7F45-4E81-A388-8198AA76782F}"/>
      </w:docPartPr>
      <w:docPartBody>
        <w:p w:rsidR="000F6912" w:rsidRDefault="00946F20" w:rsidP="00946F20">
          <w:pPr>
            <w:pStyle w:val="5597812D86174FA9BB7AC5FFE5166F87"/>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20"/>
    <w:rsid w:val="000F6912"/>
    <w:rsid w:val="00196985"/>
    <w:rsid w:val="001C3BBC"/>
    <w:rsid w:val="00297646"/>
    <w:rsid w:val="00371E31"/>
    <w:rsid w:val="004244AF"/>
    <w:rsid w:val="0042681B"/>
    <w:rsid w:val="004663D1"/>
    <w:rsid w:val="004974A0"/>
    <w:rsid w:val="00576304"/>
    <w:rsid w:val="005D3470"/>
    <w:rsid w:val="005E3747"/>
    <w:rsid w:val="0076580D"/>
    <w:rsid w:val="00881C81"/>
    <w:rsid w:val="008B448E"/>
    <w:rsid w:val="00946F20"/>
    <w:rsid w:val="009D5730"/>
    <w:rsid w:val="009D753A"/>
    <w:rsid w:val="00AF1EC0"/>
    <w:rsid w:val="00B0629E"/>
    <w:rsid w:val="00B40391"/>
    <w:rsid w:val="00C11126"/>
    <w:rsid w:val="00C75A24"/>
    <w:rsid w:val="00C87707"/>
    <w:rsid w:val="00CD2D81"/>
    <w:rsid w:val="00D30E5D"/>
    <w:rsid w:val="00D870FC"/>
    <w:rsid w:val="00DE3EAD"/>
    <w:rsid w:val="00DF5FDC"/>
    <w:rsid w:val="00EA5008"/>
    <w:rsid w:val="00F02A89"/>
    <w:rsid w:val="00F6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6F20"/>
  </w:style>
  <w:style w:type="paragraph" w:customStyle="1" w:styleId="82152F7525B0465088D32675FB8689A9">
    <w:name w:val="82152F7525B0465088D32675FB8689A9"/>
    <w:rsid w:val="00946F20"/>
  </w:style>
  <w:style w:type="paragraph" w:customStyle="1" w:styleId="A0C0C2E5B3E04D91B2720A1CA7A5DC39">
    <w:name w:val="A0C0C2E5B3E04D91B2720A1CA7A5DC39"/>
    <w:rsid w:val="00946F20"/>
  </w:style>
  <w:style w:type="paragraph" w:customStyle="1" w:styleId="5597812D86174FA9BB7AC5FFE5166F87">
    <w:name w:val="5597812D86174FA9BB7AC5FFE5166F87"/>
    <w:rsid w:val="00946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12</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Ирина</cp:lastModifiedBy>
  <cp:revision>75</cp:revision>
  <cp:lastPrinted>2019-08-09T09:05:00Z</cp:lastPrinted>
  <dcterms:created xsi:type="dcterms:W3CDTF">2019-08-09T09:06:00Z</dcterms:created>
  <dcterms:modified xsi:type="dcterms:W3CDTF">2022-12-16T03:00:00Z</dcterms:modified>
</cp:coreProperties>
</file>