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345208359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2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15A25" w:rsidP="004C42C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25.02.2022</w:t>
                </w:r>
              </w:p>
            </w:tc>
          </w:sdtContent>
        </w:sdt>
        <w:permEnd w:id="345208359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405081002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415A25" w:rsidP="004C42C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69</w:t>
                </w:r>
                <w:r w:rsidR="004C42C8">
                  <w:rPr>
                    <w:rStyle w:val="31"/>
                  </w:rPr>
                  <w:t xml:space="preserve"> </w:t>
                </w:r>
                <w:r w:rsidR="000D7523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405081002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0D7523" w:rsidTr="005352C3">
        <w:permStart w:id="741410256" w:edGrp="everyone" w:displacedByCustomXml="next"/>
        <w:bookmarkStart w:id="0" w:name="_GoBack" w:displacedByCustomXml="next"/>
        <w:sdt>
          <w:sdtPr>
            <w:rPr>
              <w:b/>
              <w:sz w:val="28"/>
              <w:szCs w:val="28"/>
              <w:lang w:eastAsia="ar-SA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0D7523" w:rsidRDefault="00656CAA" w:rsidP="00656CAA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b/>
                    <w:sz w:val="28"/>
                    <w:szCs w:val="28"/>
                    <w:lang w:eastAsia="ar-SA"/>
                  </w:rPr>
                  <w:t>Об утверждении Положения</w:t>
                </w:r>
                <w:r w:rsidRPr="00203C78">
                  <w:rPr>
                    <w:b/>
                    <w:sz w:val="28"/>
                    <w:szCs w:val="28"/>
                    <w:lang w:eastAsia="ar-SA"/>
                  </w:rPr>
                  <w:t xml:space="preserve"> о порядке проведения отбора претендентов на заключение договора о целевом обучении с обязательством</w:t>
                </w:r>
                <w:r>
                  <w:rPr>
                    <w:b/>
                    <w:sz w:val="28"/>
                    <w:szCs w:val="28"/>
                    <w:lang w:eastAsia="ar-SA"/>
                  </w:rPr>
                  <w:t xml:space="preserve"> </w:t>
                </w:r>
                <w:r w:rsidRPr="00203C78">
                  <w:rPr>
                    <w:b/>
                    <w:sz w:val="28"/>
                    <w:szCs w:val="28"/>
                    <w:lang w:eastAsia="ar-SA"/>
                  </w:rPr>
                  <w:t>последующего прохождения муниципальной службы в администрации Табунского района Алтайского края</w:t>
                </w:r>
              </w:p>
            </w:tc>
          </w:sdtContent>
        </w:sdt>
        <w:permEnd w:id="741410256" w:displacedByCustomXml="prev"/>
        <w:bookmarkEnd w:id="0" w:displacedByCustomXml="prev"/>
      </w:tr>
    </w:tbl>
    <w:p w:rsidR="00830E27" w:rsidRPr="000D7523" w:rsidRDefault="00830E27">
      <w:pPr>
        <w:jc w:val="both"/>
        <w:rPr>
          <w:sz w:val="24"/>
          <w:szCs w:val="24"/>
        </w:rPr>
      </w:pPr>
    </w:p>
    <w:permStart w:id="703028667" w:edGrp="everyone"/>
    <w:p w:rsidR="00830E27" w:rsidRPr="007372F2" w:rsidRDefault="00031EF7" w:rsidP="007372F2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656CAA">
            <w:rPr>
              <w:sz w:val="28"/>
              <w:szCs w:val="28"/>
            </w:rPr>
            <w:t xml:space="preserve">Руководствуясь </w:t>
          </w:r>
          <w:r w:rsidR="00656CAA" w:rsidRPr="00042B4F">
            <w:rPr>
              <w:sz w:val="28"/>
              <w:szCs w:val="28"/>
            </w:rPr>
            <w:t>Федеральн</w:t>
          </w:r>
          <w:r w:rsidR="00656CAA">
            <w:rPr>
              <w:sz w:val="28"/>
              <w:szCs w:val="28"/>
            </w:rPr>
            <w:t>ым</w:t>
          </w:r>
          <w:r w:rsidR="00656CAA" w:rsidRPr="00042B4F">
            <w:rPr>
              <w:sz w:val="28"/>
              <w:szCs w:val="28"/>
            </w:rPr>
            <w:t xml:space="preserve"> закон</w:t>
          </w:r>
          <w:r w:rsidR="00656CAA">
            <w:rPr>
              <w:sz w:val="28"/>
              <w:szCs w:val="28"/>
            </w:rPr>
            <w:t>ом</w:t>
          </w:r>
          <w:r w:rsidR="00656CAA" w:rsidRPr="00042B4F">
            <w:rPr>
              <w:sz w:val="28"/>
              <w:szCs w:val="28"/>
            </w:rPr>
            <w:t xml:space="preserve"> от </w:t>
          </w:r>
          <w:r w:rsidR="00656CAA">
            <w:rPr>
              <w:sz w:val="28"/>
              <w:szCs w:val="28"/>
            </w:rPr>
            <w:t>0</w:t>
          </w:r>
          <w:r w:rsidR="00656CAA" w:rsidRPr="00042B4F">
            <w:rPr>
              <w:sz w:val="28"/>
              <w:szCs w:val="28"/>
            </w:rPr>
            <w:t>2</w:t>
          </w:r>
          <w:r w:rsidR="00656CAA">
            <w:rPr>
              <w:sz w:val="28"/>
              <w:szCs w:val="28"/>
            </w:rPr>
            <w:t>.03.</w:t>
          </w:r>
          <w:r w:rsidR="00656CAA" w:rsidRPr="00042B4F">
            <w:rPr>
              <w:sz w:val="28"/>
              <w:szCs w:val="28"/>
            </w:rPr>
            <w:t>2007 № 25-ФЗ "О муниципальной службе в Российской Федерации"</w:t>
          </w:r>
          <w:r w:rsidR="00656CAA">
            <w:rPr>
              <w:sz w:val="28"/>
              <w:szCs w:val="28"/>
            </w:rPr>
            <w:t xml:space="preserve">, </w:t>
          </w:r>
          <w:r w:rsidR="00656CAA" w:rsidRPr="00B07755">
            <w:rPr>
              <w:sz w:val="28"/>
              <w:szCs w:val="28"/>
            </w:rPr>
            <w:t xml:space="preserve">Законом Алтайского края от 07.12.2007 </w:t>
          </w:r>
          <w:r w:rsidR="00656CAA">
            <w:rPr>
              <w:sz w:val="28"/>
              <w:szCs w:val="28"/>
            </w:rPr>
            <w:t>№</w:t>
          </w:r>
          <w:r w:rsidR="00656CAA" w:rsidRPr="00B07755">
            <w:rPr>
              <w:sz w:val="28"/>
              <w:szCs w:val="28"/>
            </w:rPr>
            <w:t xml:space="preserve"> 134-ЗС "О муницип</w:t>
          </w:r>
          <w:r w:rsidR="00656CAA">
            <w:rPr>
              <w:sz w:val="28"/>
              <w:szCs w:val="28"/>
            </w:rPr>
            <w:t>альной службе в Алтайском крае",</w:t>
          </w:r>
          <w:r w:rsidR="00656CAA" w:rsidRPr="00042B4F">
            <w:rPr>
              <w:sz w:val="28"/>
              <w:szCs w:val="28"/>
            </w:rPr>
            <w:t xml:space="preserve"> </w:t>
          </w:r>
          <w:r w:rsidR="00656CAA" w:rsidRPr="00757DC5">
            <w:rPr>
              <w:sz w:val="28"/>
              <w:szCs w:val="28"/>
            </w:rPr>
            <w:t>Уставом муниципального образования Табунский район Алтайского края</w:t>
          </w:r>
          <w:r w:rsidR="00656CAA">
            <w:rPr>
              <w:sz w:val="28"/>
              <w:szCs w:val="28"/>
            </w:rPr>
            <w:t>,</w:t>
          </w:r>
          <w:r w:rsidR="000F181D">
            <w:rPr>
              <w:sz w:val="28"/>
              <w:szCs w:val="28"/>
            </w:rPr>
            <w:t xml:space="preserve"> </w:t>
          </w:r>
        </w:sdtContent>
      </w:sdt>
      <w:permEnd w:id="703028667"/>
      <w:r w:rsidR="00CD35EF" w:rsidRPr="007372F2">
        <w:rPr>
          <w:spacing w:val="40"/>
          <w:sz w:val="28"/>
          <w:szCs w:val="28"/>
        </w:rPr>
        <w:t>п</w:t>
      </w:r>
      <w:r w:rsidR="00830E27" w:rsidRPr="007372F2">
        <w:rPr>
          <w:spacing w:val="40"/>
          <w:sz w:val="28"/>
          <w:szCs w:val="28"/>
        </w:rPr>
        <w:t>остановля</w:t>
      </w:r>
      <w:r w:rsidR="00CD35EF" w:rsidRPr="007372F2">
        <w:rPr>
          <w:sz w:val="28"/>
          <w:szCs w:val="28"/>
        </w:rPr>
        <w:t>ю</w:t>
      </w:r>
      <w:r w:rsidR="00830E27" w:rsidRPr="007372F2">
        <w:rPr>
          <w:sz w:val="28"/>
          <w:szCs w:val="28"/>
        </w:rPr>
        <w:t>:</w:t>
      </w:r>
    </w:p>
    <w:permStart w:id="37564382" w:edGrp="everyone" w:displacedByCustomXml="next"/>
    <w:sdt>
      <w:sdtPr>
        <w:rPr>
          <w:rStyle w:val="31"/>
          <w:rFonts w:cs="Calibri"/>
          <w:color w:val="000000"/>
          <w:sz w:val="24"/>
          <w:szCs w:val="24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rFonts w:ascii="Calibri" w:hAnsi="Calibri"/>
          <w:color w:val="auto"/>
          <w:sz w:val="22"/>
          <w:szCs w:val="20"/>
        </w:rPr>
      </w:sdtEndPr>
      <w:sdtContent>
        <w:sdt>
          <w:sdtPr>
            <w:rPr>
              <w:rStyle w:val="31"/>
              <w:rFonts w:cs="Calibri"/>
            </w:rPr>
            <w:alias w:val="Распорядительная часть"/>
            <w:tag w:val="Распорядительная часть"/>
            <w:id w:val="1835495810"/>
            <w:placeholder>
              <w:docPart w:val="D21DF5EEE23545B9B3ED906612ED7D63"/>
            </w:placeholder>
          </w:sdtPr>
          <w:sdtEndPr>
            <w:rPr>
              <w:rStyle w:val="a0"/>
              <w:rFonts w:ascii="Calibri" w:hAnsi="Calibri"/>
              <w:sz w:val="22"/>
            </w:rPr>
          </w:sdtEndPr>
          <w:sdtContent>
            <w:sdt>
              <w:sdtPr>
                <w:rPr>
                  <w:rStyle w:val="31"/>
                  <w:rFonts w:cs="Calibri"/>
                </w:rPr>
                <w:alias w:val="Распорядительная часть"/>
                <w:tag w:val="Распорядительная часть"/>
                <w:id w:val="-1383320255"/>
                <w:placeholder>
                  <w:docPart w:val="3F2A757AA7AF4049B2E29C6D97BEA5E9"/>
                </w:placeholder>
              </w:sdtPr>
              <w:sdtEndPr>
                <w:rPr>
                  <w:rStyle w:val="a0"/>
                  <w:rFonts w:ascii="Calibri" w:hAnsi="Calibri"/>
                  <w:sz w:val="22"/>
                </w:rPr>
              </w:sdtEndPr>
              <w:sdtContent>
                <w:p w:rsidR="004C42C8" w:rsidRPr="003C6311" w:rsidRDefault="004C42C8" w:rsidP="004E697E">
                  <w:pPr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sz w:val="28"/>
                      <w:szCs w:val="28"/>
                    </w:rPr>
                  </w:pPr>
                  <w:r w:rsidRPr="003C6311">
                    <w:rPr>
                      <w:sz w:val="28"/>
                      <w:szCs w:val="28"/>
                    </w:rPr>
                    <w:t xml:space="preserve">1. Утвердить </w:t>
                  </w:r>
                  <w:r w:rsidR="00656CAA">
                    <w:rPr>
                      <w:sz w:val="28"/>
                      <w:szCs w:val="28"/>
                    </w:rPr>
                    <w:t>прилагаемое</w:t>
                  </w:r>
                  <w:r w:rsidR="00656CAA" w:rsidRPr="00656CAA">
                    <w:rPr>
                      <w:sz w:val="28"/>
                      <w:szCs w:val="28"/>
                    </w:rPr>
                    <w:t xml:space="preserve"> Положени</w:t>
                  </w:r>
                  <w:r w:rsidR="00656CAA">
                    <w:rPr>
                      <w:sz w:val="28"/>
                      <w:szCs w:val="28"/>
                    </w:rPr>
                    <w:t>е</w:t>
                  </w:r>
                  <w:r w:rsidR="00656CAA" w:rsidRPr="00656CAA">
                    <w:rPr>
                      <w:sz w:val="28"/>
                      <w:szCs w:val="28"/>
                    </w:rPr>
                    <w:t xml:space="preserve"> о порядке проведения отбора претендентов на заключение договора о целевом обучении с обязательством последующего прохождения муниципальной службы в администрации Табунского района Алтайского края</w:t>
                  </w:r>
                  <w:r w:rsidR="00C73144">
                    <w:rPr>
                      <w:sz w:val="28"/>
                      <w:szCs w:val="28"/>
                    </w:rPr>
                    <w:t>.</w:t>
                  </w:r>
                </w:p>
                <w:p w:rsidR="0037097F" w:rsidRPr="004C42C8" w:rsidRDefault="004C42C8" w:rsidP="004C42C8">
                  <w:pPr>
                    <w:pStyle w:val="ConsPlusNormal"/>
                    <w:spacing w:before="220"/>
                    <w:ind w:firstLine="54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C6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  <w:r w:rsidR="00454E6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Настоящее постановление опубликовать в установленном порядке и разместить на официальном сайте администрации района в информационно-телекоммуникационной сети «Интернет»</w:t>
                  </w:r>
                  <w:r w:rsidRPr="003C63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sdtContent>
            </w:sdt>
          </w:sdtContent>
        </w:sdt>
      </w:sdtContent>
    </w:sdt>
    <w:permEnd w:id="37564382" w:displacedByCustomXml="prev"/>
    <w:p w:rsidR="00C17F7F" w:rsidRPr="000D7523" w:rsidRDefault="00C17F7F" w:rsidP="00C17F7F">
      <w:pPr>
        <w:tabs>
          <w:tab w:val="left" w:pos="851"/>
        </w:tabs>
        <w:spacing w:after="240"/>
        <w:jc w:val="both"/>
        <w:rPr>
          <w:sz w:val="28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0D7523" w:rsidTr="007F3114">
        <w:permStart w:id="2023689976" w:edGrp="everyone" w:displacedByCustomXml="next"/>
        <w:sdt>
          <w:sdtPr>
            <w:rPr>
              <w:rStyle w:val="31"/>
              <w:szCs w:val="24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6946" w:type="dxa"/>
              </w:tcPr>
              <w:p w:rsidR="00284AD6" w:rsidRPr="000D7523" w:rsidRDefault="000D7523" w:rsidP="00985BCE">
                <w:pPr>
                  <w:rPr>
                    <w:sz w:val="28"/>
                    <w:szCs w:val="24"/>
                  </w:rPr>
                </w:pPr>
                <w:r w:rsidRPr="000D7523">
                  <w:rPr>
                    <w:rStyle w:val="31"/>
                    <w:szCs w:val="24"/>
                  </w:rPr>
                  <w:t>Глава района</w:t>
                </w:r>
              </w:p>
            </w:tc>
          </w:sdtContent>
        </w:sdt>
        <w:permEnd w:id="2023689976" w:displacedByCustomXml="prev"/>
        <w:permStart w:id="635390411" w:edGrp="everyone" w:displacedByCustomXml="next"/>
        <w:sdt>
          <w:sdtPr>
            <w:rPr>
              <w:rStyle w:val="31"/>
              <w:szCs w:val="24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0D7523" w:rsidRDefault="000D7523" w:rsidP="009779C9">
                <w:pPr>
                  <w:jc w:val="right"/>
                  <w:rPr>
                    <w:sz w:val="28"/>
                    <w:szCs w:val="24"/>
                  </w:rPr>
                </w:pPr>
                <w:r w:rsidRPr="000D7523">
                  <w:rPr>
                    <w:rStyle w:val="31"/>
                    <w:szCs w:val="24"/>
                  </w:rPr>
                  <w:t>В.С. Швыдкой</w:t>
                </w:r>
              </w:p>
            </w:tc>
          </w:sdtContent>
        </w:sdt>
        <w:permEnd w:id="635390411" w:displacedByCustomXml="prev"/>
      </w:tr>
    </w:tbl>
    <w:p w:rsidR="00031EF7" w:rsidRDefault="00031EF7" w:rsidP="00022705">
      <w:pPr>
        <w:ind w:left="4962"/>
        <w:jc w:val="both"/>
        <w:rPr>
          <w:sz w:val="24"/>
          <w:szCs w:val="24"/>
        </w:rPr>
      </w:pPr>
    </w:p>
    <w:p w:rsidR="00031EF7" w:rsidRDefault="00031EF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41F3" w:rsidRDefault="00FE41F3" w:rsidP="00FE41F3">
      <w:pPr>
        <w:ind w:left="4962"/>
        <w:jc w:val="both"/>
        <w:rPr>
          <w:sz w:val="28"/>
          <w:szCs w:val="28"/>
        </w:rPr>
      </w:pPr>
      <w:permStart w:id="1596726892" w:edGrp="everyone"/>
      <w:r w:rsidRPr="00B56C39">
        <w:rPr>
          <w:sz w:val="28"/>
          <w:szCs w:val="28"/>
          <w:bdr w:val="none" w:sz="0" w:space="0" w:color="auto" w:frame="1"/>
        </w:rPr>
        <w:lastRenderedPageBreak/>
        <w:t>П</w:t>
      </w:r>
      <w:r w:rsidRPr="00B56C39">
        <w:rPr>
          <w:sz w:val="28"/>
          <w:szCs w:val="28"/>
        </w:rPr>
        <w:t xml:space="preserve">риложение </w:t>
      </w:r>
    </w:p>
    <w:p w:rsidR="00FE41F3" w:rsidRDefault="00FE41F3" w:rsidP="00FE41F3">
      <w:pPr>
        <w:ind w:left="4962"/>
        <w:jc w:val="both"/>
        <w:rPr>
          <w:sz w:val="28"/>
          <w:szCs w:val="28"/>
        </w:rPr>
      </w:pPr>
      <w:r w:rsidRPr="00B56C39">
        <w:rPr>
          <w:sz w:val="28"/>
          <w:szCs w:val="28"/>
        </w:rPr>
        <w:t xml:space="preserve">к постановлению администрации Табунского района Алтайского края </w:t>
      </w:r>
    </w:p>
    <w:p w:rsidR="00FE41F3" w:rsidRPr="00B56C39" w:rsidRDefault="00FE41F3" w:rsidP="00FE41F3">
      <w:pPr>
        <w:ind w:left="4962"/>
        <w:jc w:val="both"/>
        <w:rPr>
          <w:sz w:val="28"/>
          <w:szCs w:val="28"/>
        </w:rPr>
      </w:pPr>
      <w:r w:rsidRPr="00B56C39">
        <w:rPr>
          <w:sz w:val="28"/>
          <w:szCs w:val="28"/>
        </w:rPr>
        <w:t xml:space="preserve">от </w:t>
      </w:r>
      <w:r w:rsidR="00415A25">
        <w:rPr>
          <w:sz w:val="28"/>
          <w:szCs w:val="28"/>
        </w:rPr>
        <w:t>25.02.2022 № 69</w:t>
      </w:r>
      <w:r w:rsidRPr="00B56C39">
        <w:rPr>
          <w:sz w:val="28"/>
          <w:szCs w:val="28"/>
        </w:rPr>
        <w:t xml:space="preserve"> </w:t>
      </w:r>
    </w:p>
    <w:p w:rsidR="00656CAA" w:rsidRDefault="00656CAA" w:rsidP="00FE41F3">
      <w:pPr>
        <w:pStyle w:val="ConsPlusNormal"/>
        <w:rPr>
          <w:b/>
          <w:sz w:val="28"/>
          <w:szCs w:val="28"/>
        </w:rPr>
      </w:pPr>
    </w:p>
    <w:p w:rsidR="00656CAA" w:rsidRDefault="00656CAA" w:rsidP="00656C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порядке проведения отбора претендентов на заключение договора о целевом обучении с обязательством</w:t>
      </w:r>
    </w:p>
    <w:p w:rsidR="00656CAA" w:rsidRDefault="00656CAA" w:rsidP="00656CA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последующего прохождения муниципальной службы в администрации Табунского района Алтайского края</w:t>
      </w:r>
    </w:p>
    <w:p w:rsidR="00656CAA" w:rsidRDefault="00656CAA" w:rsidP="00656CAA">
      <w:pPr>
        <w:pStyle w:val="1"/>
        <w:keepNext w:val="0"/>
        <w:tabs>
          <w:tab w:val="num" w:pos="0"/>
        </w:tabs>
        <w:suppressAutoHyphens/>
        <w:spacing w:before="280"/>
        <w:ind w:left="955" w:right="0" w:hanging="246"/>
        <w:jc w:val="left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</w:t>
      </w:r>
      <w:r w:rsidRPr="007E29B2">
        <w:rPr>
          <w:sz w:val="28"/>
          <w:szCs w:val="28"/>
        </w:rPr>
        <w:t>о порядке проведения отбора претендентов на заключение договора о целевом обучении с обязательством</w:t>
      </w:r>
      <w:r>
        <w:rPr>
          <w:sz w:val="28"/>
          <w:szCs w:val="28"/>
        </w:rPr>
        <w:t xml:space="preserve"> </w:t>
      </w:r>
      <w:r w:rsidRPr="007E29B2">
        <w:rPr>
          <w:sz w:val="28"/>
          <w:szCs w:val="28"/>
        </w:rPr>
        <w:t>последующего прохождения муниципальной службы в администрации Табунского района Алтайского края</w:t>
      </w:r>
      <w:r>
        <w:rPr>
          <w:sz w:val="28"/>
          <w:szCs w:val="28"/>
        </w:rPr>
        <w:t xml:space="preserve">  (далее — Положение) устанавливает порядок работы конкурсной комиссии при </w:t>
      </w:r>
      <w:r w:rsidRPr="007E29B2">
        <w:rPr>
          <w:sz w:val="28"/>
          <w:szCs w:val="28"/>
        </w:rPr>
        <w:t>проведени</w:t>
      </w:r>
      <w:r>
        <w:rPr>
          <w:sz w:val="28"/>
          <w:szCs w:val="28"/>
        </w:rPr>
        <w:t>и</w:t>
      </w:r>
      <w:r w:rsidRPr="007E29B2">
        <w:rPr>
          <w:sz w:val="28"/>
          <w:szCs w:val="28"/>
        </w:rPr>
        <w:t xml:space="preserve"> отбора претендентов на заключение договора о целевом обучении с обязательством</w:t>
      </w:r>
      <w:r>
        <w:rPr>
          <w:sz w:val="28"/>
          <w:szCs w:val="28"/>
        </w:rPr>
        <w:t xml:space="preserve"> </w:t>
      </w:r>
      <w:r w:rsidRPr="007E29B2">
        <w:rPr>
          <w:sz w:val="28"/>
          <w:szCs w:val="28"/>
        </w:rPr>
        <w:t>последующего прохождения муниципальной службы в администрации Табунского района Алтайского края</w:t>
      </w:r>
      <w:r>
        <w:rPr>
          <w:sz w:val="28"/>
          <w:szCs w:val="28"/>
        </w:rPr>
        <w:t xml:space="preserve"> (далее – администрация района), м</w:t>
      </w:r>
      <w:r w:rsidRPr="007E29B2">
        <w:rPr>
          <w:sz w:val="28"/>
          <w:szCs w:val="28"/>
        </w:rPr>
        <w:t>етодику проведения конкурсных процедур и критерии оценки претендентов</w:t>
      </w:r>
      <w:r>
        <w:rPr>
          <w:sz w:val="28"/>
          <w:szCs w:val="28"/>
        </w:rPr>
        <w:t>.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службы, относящихся к ведущей, старшей и младшей группам должностей.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Заключение договора о целевом обучении осуществляется на конкурсной основе.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Требования, предъявляемые к гражданину, на право участвовать в конкурсе на заключение договора о целевом обучении (далее - конкурс) устанавливаются частью 4 статьи 28.1 Федерального закона «О муниципальной службе в Российской Федерации».</w:t>
      </w:r>
    </w:p>
    <w:p w:rsidR="00656CAA" w:rsidRDefault="00656CAA" w:rsidP="00656CAA">
      <w:pPr>
        <w:pStyle w:val="1"/>
        <w:keepNext w:val="0"/>
        <w:tabs>
          <w:tab w:val="num" w:pos="0"/>
        </w:tabs>
        <w:suppressAutoHyphens/>
        <w:spacing w:before="280"/>
        <w:ind w:left="432" w:right="0" w:firstLine="277"/>
        <w:jc w:val="left"/>
        <w:rPr>
          <w:sz w:val="28"/>
          <w:szCs w:val="28"/>
        </w:rPr>
      </w:pPr>
      <w:r>
        <w:rPr>
          <w:sz w:val="28"/>
          <w:szCs w:val="28"/>
        </w:rPr>
        <w:t>2. Порядок проведения конкурса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Решение об объявлении и проведении конкурса принимается администрацией района и оформляется распоряжением администрации района.</w:t>
      </w:r>
    </w:p>
    <w:p w:rsidR="00656CAA" w:rsidRDefault="00656CAA" w:rsidP="00656CAA">
      <w:pPr>
        <w:spacing w:after="4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Конкурс проводится конкурсной комиссией по проведению конкурса на заключение договора о целевом обучении (далее — конкурсная комиссия).</w:t>
      </w:r>
    </w:p>
    <w:p w:rsidR="00656CAA" w:rsidRDefault="00656CAA" w:rsidP="00656CAA">
      <w:pPr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Объявление о проведении конкурса публикуется администрацией района в районной газете «Победное знамя», а также размещается на официальном сайте администрации района в информационно-телекоммуникационной сети «Интернет» </w:t>
      </w:r>
      <w:proofErr w:type="spellStart"/>
      <w:r>
        <w:rPr>
          <w:sz w:val="28"/>
          <w:szCs w:val="28"/>
          <w:lang w:val="en-US"/>
        </w:rPr>
        <w:t>admtabrn</w:t>
      </w:r>
      <w:proofErr w:type="spellEnd"/>
      <w:r w:rsidRPr="00613E6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</w:t>
      </w:r>
      <w:proofErr w:type="spellEnd"/>
      <w:r w:rsidRPr="00613E6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не позднее чем за один месяц до даты проведения конкурса.</w:t>
      </w:r>
    </w:p>
    <w:p w:rsidR="00656CAA" w:rsidRDefault="00656CAA" w:rsidP="00656CAA">
      <w:pPr>
        <w:spacing w:after="44"/>
        <w:ind w:firstLine="709"/>
        <w:rPr>
          <w:sz w:val="28"/>
          <w:szCs w:val="28"/>
        </w:rPr>
      </w:pPr>
      <w:r>
        <w:rPr>
          <w:sz w:val="28"/>
          <w:szCs w:val="28"/>
        </w:rPr>
        <w:t>2.4. В объявлении указываются:</w:t>
      </w:r>
    </w:p>
    <w:p w:rsidR="00656CAA" w:rsidRPr="00FE4AF0" w:rsidRDefault="00656CAA" w:rsidP="00656CAA">
      <w:pPr>
        <w:numPr>
          <w:ilvl w:val="0"/>
          <w:numId w:val="26"/>
        </w:numPr>
        <w:suppressAutoHyphens/>
        <w:spacing w:after="51"/>
        <w:ind w:left="0" w:firstLine="709"/>
        <w:jc w:val="both"/>
        <w:rPr>
          <w:sz w:val="28"/>
          <w:szCs w:val="28"/>
        </w:rPr>
      </w:pPr>
      <w:r w:rsidRPr="00FE4AF0">
        <w:rPr>
          <w:sz w:val="28"/>
          <w:szCs w:val="28"/>
        </w:rPr>
        <w:lastRenderedPageBreak/>
        <w:t>группы должностей муниципальной службы, которые подлежат замещению гражданами после окончания обучения;</w:t>
      </w:r>
    </w:p>
    <w:p w:rsidR="00656CAA" w:rsidRPr="00FE4AF0" w:rsidRDefault="00656CAA" w:rsidP="00656CAA">
      <w:pPr>
        <w:numPr>
          <w:ilvl w:val="0"/>
          <w:numId w:val="26"/>
        </w:numPr>
        <w:suppressAutoHyphens/>
        <w:spacing w:after="55"/>
        <w:ind w:left="0" w:firstLine="709"/>
        <w:jc w:val="both"/>
        <w:rPr>
          <w:sz w:val="28"/>
          <w:szCs w:val="28"/>
        </w:rPr>
      </w:pPr>
      <w:r w:rsidRPr="00FE4AF0">
        <w:rPr>
          <w:sz w:val="28"/>
          <w:szCs w:val="28"/>
        </w:rPr>
        <w:t>квалификационные требования для замещения данных должностей муниципальной службы (требования к уровню профессионального образования, знаниям и умениям, которые необходимы для исполнения должностных обязанностей;</w:t>
      </w:r>
    </w:p>
    <w:p w:rsidR="00656CAA" w:rsidRPr="00FE4AF0" w:rsidRDefault="00656CAA" w:rsidP="000F181D">
      <w:pPr>
        <w:numPr>
          <w:ilvl w:val="0"/>
          <w:numId w:val="26"/>
        </w:numPr>
        <w:suppressAutoHyphens/>
        <w:spacing w:after="58"/>
        <w:ind w:left="0" w:right="299" w:firstLine="709"/>
        <w:jc w:val="both"/>
        <w:rPr>
          <w:sz w:val="28"/>
          <w:szCs w:val="28"/>
        </w:rPr>
      </w:pPr>
      <w:r w:rsidRPr="00FE4AF0">
        <w:rPr>
          <w:sz w:val="28"/>
          <w:szCs w:val="28"/>
        </w:rPr>
        <w:t>перечень документов, представляемых на конкурс в соответствии с пунктом 2.5 настоящего Положения;</w:t>
      </w:r>
    </w:p>
    <w:p w:rsidR="00656CAA" w:rsidRPr="00FE4AF0" w:rsidRDefault="00656CAA" w:rsidP="00656CAA">
      <w:pPr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FE4AF0">
        <w:rPr>
          <w:sz w:val="28"/>
          <w:szCs w:val="28"/>
        </w:rPr>
        <w:t>место и время приема документов, указанных в пункте 2.5 настоящего Положения;</w:t>
      </w:r>
    </w:p>
    <w:p w:rsidR="00656CAA" w:rsidRPr="00FE4AF0" w:rsidRDefault="00656CAA" w:rsidP="00656CAA">
      <w:pPr>
        <w:numPr>
          <w:ilvl w:val="0"/>
          <w:numId w:val="26"/>
        </w:numPr>
        <w:suppressAutoHyphens/>
        <w:ind w:left="0" w:firstLine="709"/>
        <w:jc w:val="both"/>
        <w:rPr>
          <w:sz w:val="28"/>
          <w:szCs w:val="28"/>
        </w:rPr>
      </w:pPr>
      <w:r w:rsidRPr="00FE4AF0">
        <w:rPr>
          <w:sz w:val="28"/>
          <w:szCs w:val="28"/>
        </w:rPr>
        <w:t>срок, до истечения которого принимаются указанные документы;</w:t>
      </w:r>
    </w:p>
    <w:p w:rsidR="00656CAA" w:rsidRPr="00FE4AF0" w:rsidRDefault="00656CAA" w:rsidP="00656CAA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FE4AF0">
        <w:rPr>
          <w:sz w:val="28"/>
          <w:szCs w:val="28"/>
        </w:rPr>
        <w:t>6) дата, место и порядок проведения конкурса; проект договора о целевом обучении.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Гражданин, изъявивший желание участвовать в конкурсе, представляет в конкурсную комиссию:</w:t>
      </w:r>
    </w:p>
    <w:p w:rsidR="00656CAA" w:rsidRDefault="00656CAA" w:rsidP="00656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личное заявление;</w:t>
      </w:r>
    </w:p>
    <w:p w:rsidR="00656CAA" w:rsidRDefault="00656CAA" w:rsidP="00656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собственноручно заполненную и подписанную </w:t>
      </w:r>
      <w:hyperlink r:id="rId6" w:history="1">
        <w:r w:rsidRPr="00FE56A0">
          <w:rPr>
            <w:sz w:val="28"/>
            <w:szCs w:val="28"/>
          </w:rPr>
          <w:t>анкету</w:t>
        </w:r>
      </w:hyperlink>
      <w:r>
        <w:rPr>
          <w:sz w:val="28"/>
          <w:szCs w:val="28"/>
        </w:rPr>
        <w:t xml:space="preserve"> по форме, установленной распоряжением Правительства Российской Федерации от 26 мая 2005 года N 667-р, с приложением фотографии;</w:t>
      </w:r>
    </w:p>
    <w:p w:rsidR="00656CAA" w:rsidRDefault="00656CAA" w:rsidP="00656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копию паспорта (паспорт предъявляется лично по прибытии на конкурс);</w:t>
      </w:r>
    </w:p>
    <w:p w:rsidR="00656CAA" w:rsidRDefault="00656CAA" w:rsidP="00656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копию трудовой книжки и (или) иные сведения о трудовой деятельности гражданина, оформленные в установленном порядке (за исключением случаев, когда трудовая (служебная) деятельность ранее не осуществлялась);</w:t>
      </w:r>
    </w:p>
    <w:p w:rsidR="00656CAA" w:rsidRDefault="00656CAA" w:rsidP="00656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заключение медицинской организации об отсутствии у гражданина заболевания, препятствующего поступлению на муниципальную службу и ее прохождению;</w:t>
      </w:r>
    </w:p>
    <w:p w:rsidR="00656CAA" w:rsidRDefault="00656CAA" w:rsidP="00656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справку образовательной организации, подтверждающую,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бюджетных ассигнований федерального либо краевого бюджетов, а также содержащую информацию об образовательной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 уставом и правилами внутреннего распорядка образовательной организации.</w:t>
      </w:r>
    </w:p>
    <w:p w:rsidR="00656CAA" w:rsidRPr="00FE4AF0" w:rsidRDefault="00656CAA" w:rsidP="00656CAA">
      <w:pPr>
        <w:numPr>
          <w:ilvl w:val="1"/>
          <w:numId w:val="27"/>
        </w:numPr>
        <w:suppressAutoHyphens/>
        <w:spacing w:after="41"/>
        <w:ind w:left="0" w:firstLine="709"/>
        <w:jc w:val="both"/>
        <w:rPr>
          <w:sz w:val="28"/>
          <w:szCs w:val="28"/>
        </w:rPr>
      </w:pPr>
      <w:r w:rsidRPr="00FE4AF0">
        <w:rPr>
          <w:sz w:val="28"/>
          <w:szCs w:val="28"/>
        </w:rPr>
        <w:t xml:space="preserve"> Срок приема документов, указанных в пункте 2.5 настоящего раздела, составляют </w:t>
      </w:r>
      <w:r>
        <w:rPr>
          <w:sz w:val="28"/>
          <w:szCs w:val="28"/>
        </w:rPr>
        <w:t xml:space="preserve">двадцать </w:t>
      </w:r>
      <w:r w:rsidRPr="00FE4AF0">
        <w:rPr>
          <w:sz w:val="28"/>
          <w:szCs w:val="28"/>
        </w:rPr>
        <w:t xml:space="preserve">дней со дня опубликования объявления о проведении конкурса в районной газете </w:t>
      </w:r>
      <w:r>
        <w:rPr>
          <w:sz w:val="28"/>
          <w:szCs w:val="28"/>
        </w:rPr>
        <w:t>«Победное знамя</w:t>
      </w:r>
      <w:r w:rsidRPr="00FE4AF0">
        <w:rPr>
          <w:sz w:val="28"/>
          <w:szCs w:val="28"/>
        </w:rPr>
        <w:t>».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Несвоевременное представление документов, указанных в пункте 2.5. настоящего раздела, и (или) представление их не в полном объеме являются основанием для отказа в приеме документов, о чем гражданин уведомляется </w:t>
      </w:r>
      <w:r>
        <w:rPr>
          <w:sz w:val="28"/>
          <w:szCs w:val="28"/>
        </w:rPr>
        <w:lastRenderedPageBreak/>
        <w:t>в письменной форме в течение трех рабочих дней со дня поступления документов в конкурсную комиссию.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приема документов, указанных в пункте 2.5. настоящего раздела, конкурсная комиссия в течение пяти рабочих дней рассматривает представленные документы на предмет их соответствия требованиям законодательства Российской Федерации и законодательства Алтайского края и принимает решение о допуске гражданина к участию в конкурсе.</w:t>
      </w:r>
    </w:p>
    <w:p w:rsidR="00656CAA" w:rsidRDefault="00656CAA" w:rsidP="00656CAA">
      <w:pPr>
        <w:numPr>
          <w:ilvl w:val="1"/>
          <w:numId w:val="27"/>
        </w:numPr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Гражданин не допускается к участию в конкурсе:</w:t>
      </w:r>
    </w:p>
    <w:p w:rsidR="00656CAA" w:rsidRDefault="00656CAA" w:rsidP="00656CAA">
      <w:pPr>
        <w:numPr>
          <w:ilvl w:val="0"/>
          <w:numId w:val="28"/>
        </w:numPr>
        <w:suppressAutoHyphens/>
        <w:spacing w:after="62"/>
        <w:ind w:left="0" w:firstLine="709"/>
        <w:rPr>
          <w:sz w:val="28"/>
          <w:szCs w:val="28"/>
        </w:rPr>
      </w:pPr>
      <w:r>
        <w:rPr>
          <w:sz w:val="28"/>
          <w:szCs w:val="28"/>
        </w:rPr>
        <w:t>в связи с несоответствием гражданина требованиям, установленным пунктом 1.4 настоящего Положения;</w:t>
      </w:r>
    </w:p>
    <w:p w:rsidR="00656CAA" w:rsidRDefault="00656CAA" w:rsidP="00656CAA">
      <w:pPr>
        <w:numPr>
          <w:ilvl w:val="0"/>
          <w:numId w:val="28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несоответствием уровня профессионального образования, которое будет получено гражданином после окончания обучения, квалификационным требованиям к уровню профессионального образования, необходимому для замещения должностей муниципальной службы соответствующей категории и группы, указанным в объявлении;</w:t>
      </w:r>
    </w:p>
    <w:p w:rsidR="00656CAA" w:rsidRDefault="00656CAA" w:rsidP="00656CAA">
      <w:pPr>
        <w:numPr>
          <w:ilvl w:val="0"/>
          <w:numId w:val="28"/>
        </w:numPr>
        <w:suppressAutoHyphens/>
        <w:spacing w:after="4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недостоверных или неполных сведений в документах, представленных гражданином на конкурс.</w:t>
      </w:r>
    </w:p>
    <w:p w:rsidR="00656CAA" w:rsidRDefault="00656CAA" w:rsidP="00656CAA">
      <w:pPr>
        <w:numPr>
          <w:ilvl w:val="1"/>
          <w:numId w:val="2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уведомляет в письменной форме о принятом решении граждан, допущенных к участию в конкурсе (далее - претенденты), а также граждан, не допущенных к участию в конкурсе, с указанием причин отказа в допуске к участию в конкурсе в срок не позднее трех рабочих дней со дня принятия соответствующего решения.</w:t>
      </w:r>
    </w:p>
    <w:p w:rsidR="00656CAA" w:rsidRDefault="00656CAA" w:rsidP="00656CAA">
      <w:pPr>
        <w:numPr>
          <w:ilvl w:val="1"/>
          <w:numId w:val="29"/>
        </w:numPr>
        <w:suppressAutoHyphens/>
        <w:spacing w:after="3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дате, времени и месте проведения конкурса претенденты уведомляются не позднее чем за 3 календарных дня до дня проведения конкурса.</w:t>
      </w:r>
    </w:p>
    <w:p w:rsidR="00656CAA" w:rsidRDefault="00656CAA" w:rsidP="00656CAA">
      <w:pPr>
        <w:spacing w:after="3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обязан лично участвовать в конкурсе. В случае его неявки, он утрачивает право на дальнейшее участие в конкурсе.</w:t>
      </w:r>
    </w:p>
    <w:p w:rsidR="00656CAA" w:rsidRDefault="00FE41F3" w:rsidP="00656CAA">
      <w:pPr>
        <w:numPr>
          <w:ilvl w:val="1"/>
          <w:numId w:val="29"/>
        </w:numPr>
        <w:suppressAutoHyphens/>
        <w:spacing w:after="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56CAA">
        <w:rPr>
          <w:sz w:val="28"/>
          <w:szCs w:val="28"/>
        </w:rPr>
        <w:t>ри проведении конкурса конкурсная комиссия оценивает претендентов по результатам конкурсных процедур, в соответствии с Методикой применения критериев оценки претендентов, участвующих в конкурсе на заключение договора о целевом обучении с обязательством последующего прохождения муниципальной службы в администрации района, и подсчета баллов по ним (Приложение 1 к Положению).</w:t>
      </w:r>
    </w:p>
    <w:p w:rsidR="00656CAA" w:rsidRPr="000E0862" w:rsidRDefault="00656CAA" w:rsidP="00656CAA">
      <w:pPr>
        <w:numPr>
          <w:ilvl w:val="1"/>
          <w:numId w:val="29"/>
        </w:numPr>
        <w:suppressAutoHyphens/>
        <w:spacing w:after="60"/>
        <w:ind w:left="0" w:firstLine="709"/>
        <w:jc w:val="both"/>
        <w:rPr>
          <w:sz w:val="28"/>
          <w:szCs w:val="28"/>
        </w:rPr>
      </w:pPr>
      <w:r w:rsidRPr="000E0862">
        <w:rPr>
          <w:sz w:val="28"/>
          <w:szCs w:val="28"/>
        </w:rPr>
        <w:t>Конкурсная процедура предусматривает сочетание двух конкурсных испытаний в виде индивидуального собеседования</w:t>
      </w:r>
      <w:r>
        <w:rPr>
          <w:sz w:val="28"/>
          <w:szCs w:val="28"/>
        </w:rPr>
        <w:t xml:space="preserve"> и тестирования</w:t>
      </w:r>
      <w:r w:rsidRPr="000E0862">
        <w:rPr>
          <w:sz w:val="28"/>
          <w:szCs w:val="28"/>
        </w:rPr>
        <w:t>.</w:t>
      </w:r>
    </w:p>
    <w:p w:rsidR="00656CAA" w:rsidRDefault="00656CAA" w:rsidP="00656CAA">
      <w:pPr>
        <w:numPr>
          <w:ilvl w:val="1"/>
          <w:numId w:val="29"/>
        </w:numPr>
        <w:suppressAutoHyphens/>
        <w:spacing w:after="4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собеседование заключается в устных ответах претендента на вопросы, задаваемые членами комиссии.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претендентов на заключение договора о целевом обучении проводится по перечню теоретических вопросов, связанных с прохождением муниципальной службы. </w:t>
      </w:r>
    </w:p>
    <w:p w:rsidR="00656CAA" w:rsidRDefault="00656CAA" w:rsidP="00656CAA">
      <w:pPr>
        <w:spacing w:after="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 на заключение договора о целевом обучении предоставляется одинаковое время для прохождения тестирования.</w:t>
      </w:r>
    </w:p>
    <w:p w:rsidR="00656CAA" w:rsidRDefault="00656CAA" w:rsidP="00656CAA">
      <w:pPr>
        <w:numPr>
          <w:ilvl w:val="1"/>
          <w:numId w:val="2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Комиссия оценивает претендента в его отсутствие.</w:t>
      </w:r>
    </w:p>
    <w:p w:rsidR="00656CAA" w:rsidRDefault="00656CAA" w:rsidP="00656CAA">
      <w:pPr>
        <w:numPr>
          <w:ilvl w:val="1"/>
          <w:numId w:val="29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конкурсная комиссия принимает одно из следующих решений: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признании победителем одного из претендентов; 2) о признании конкурса несостоявшимся.</w:t>
      </w:r>
    </w:p>
    <w:p w:rsidR="00656CAA" w:rsidRDefault="00656CAA" w:rsidP="00656CAA">
      <w:pPr>
        <w:numPr>
          <w:ilvl w:val="1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признается несостоявшимся:                                                           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случае отсутствия граждан, изъявивших желание участвовать в конкурсе;</w:t>
      </w:r>
    </w:p>
    <w:p w:rsidR="00656CAA" w:rsidRDefault="00FE41F3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CAA">
        <w:rPr>
          <w:sz w:val="28"/>
          <w:szCs w:val="28"/>
        </w:rPr>
        <w:t>) если по итогам отбора ни один из претендентов не набрал необходимого количества баллов.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 Информация о результатах конкурса в течение десяти календарных дней со дня принятия конкурсной комиссией решения, предусмотренного пунктом 2.1</w:t>
      </w:r>
      <w:r w:rsidR="00FE41F3">
        <w:rPr>
          <w:sz w:val="28"/>
          <w:szCs w:val="28"/>
        </w:rPr>
        <w:t>4</w:t>
      </w:r>
      <w:r>
        <w:rPr>
          <w:sz w:val="28"/>
          <w:szCs w:val="28"/>
        </w:rPr>
        <w:t xml:space="preserve"> настоящего Положения, направляется в письменной форме претендентам, участвовавшим в конкурсе, публикуется   в районной газете «Победное знамя», а также размещается на официальном сайте администрации района в информационно-телекоммуникационной сети «Интернет» </w:t>
      </w:r>
      <w:proofErr w:type="spellStart"/>
      <w:r>
        <w:rPr>
          <w:sz w:val="28"/>
          <w:szCs w:val="28"/>
          <w:lang w:val="en-US"/>
        </w:rPr>
        <w:t>admtabrn</w:t>
      </w:r>
      <w:proofErr w:type="spellEnd"/>
      <w:r w:rsidRPr="00613E6F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</w:t>
      </w:r>
      <w:proofErr w:type="spellEnd"/>
      <w:r w:rsidRPr="00613E6F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656CAA" w:rsidRDefault="00656CAA" w:rsidP="00656CAA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Администрация района вправе повторно принять решение об объявлении конкурса, если конкурс признан несостоявшимся, либо победитель конкурса не заключил договор о целевом обучении в срок. </w:t>
      </w:r>
    </w:p>
    <w:p w:rsidR="00656CAA" w:rsidRDefault="00656CAA" w:rsidP="00656CAA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2.19. Решение конкурсной комиссии об итогах конкурса является основанием для заключения договора о целевом обучении с победителем конкурса. В решении конкурсной комиссии может содержаться рекомендация об установлении конкретного срока (не менее срока, в течение которого администрация района будет предоставлять меры социальной поддержки гражданину, в соответствии с договором о целевом обучении, но не более пяти лет) прохождения гражданином муниципальной службы в администрации района после получения им документа установленного образца о высшем образовании или среднем профессиональном образовании.</w:t>
      </w:r>
    </w:p>
    <w:p w:rsidR="00656CAA" w:rsidRDefault="00656CAA" w:rsidP="00656CAA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2.20. Документы претендентов, граждан, не допущенных к участию в конкурсе, возвращаются им по письменному заявлению в течение трех лет со дня признания конкурса несостоявшимся или принятия решения по итогам конкурса. До истечения указанного срока документы хранятся в Администрации, после чего уничтожаются.</w:t>
      </w:r>
    </w:p>
    <w:p w:rsidR="00656CAA" w:rsidRDefault="00656CAA" w:rsidP="00656CAA">
      <w:pPr>
        <w:spacing w:after="2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2.21. Граждане, участвовавшие в конкурсе, вправе обжаловать решение конкурсной комиссии в соответствии с законодательством Российской Федерации.</w:t>
      </w:r>
    </w:p>
    <w:p w:rsidR="00656CAA" w:rsidRPr="00656CAA" w:rsidRDefault="00656CAA" w:rsidP="00656CAA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240" w:after="60"/>
        <w:ind w:right="0" w:firstLine="709"/>
        <w:rPr>
          <w:sz w:val="28"/>
          <w:szCs w:val="28"/>
        </w:rPr>
      </w:pPr>
      <w:r w:rsidRPr="00656CAA">
        <w:rPr>
          <w:iCs/>
          <w:sz w:val="28"/>
          <w:szCs w:val="28"/>
        </w:rPr>
        <w:t>3. Конкурсная комиссия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Конкурсная комиссия </w:t>
      </w:r>
      <w:r w:rsidR="00AB04D0">
        <w:rPr>
          <w:sz w:val="28"/>
          <w:szCs w:val="28"/>
        </w:rPr>
        <w:t xml:space="preserve">по проведению отбора претендентов на заключение договора о целевом обучении </w:t>
      </w:r>
      <w:r>
        <w:rPr>
          <w:sz w:val="28"/>
          <w:szCs w:val="28"/>
        </w:rPr>
        <w:t>образуется и ее персональный состав утверждается постановлением администрации района, с учетом требований, изложенных в настоящем Положении.</w:t>
      </w:r>
    </w:p>
    <w:p w:rsidR="00656CAA" w:rsidRDefault="00656CAA" w:rsidP="000F181D">
      <w:pPr>
        <w:numPr>
          <w:ilvl w:val="1"/>
          <w:numId w:val="3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состоит из председателя, заместителя председателя, секретаря и членов конкурсной комиссии. </w:t>
      </w:r>
    </w:p>
    <w:p w:rsidR="00656CAA" w:rsidRDefault="00656CAA" w:rsidP="000F1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 конкурсной комиссии формируется таким образом, чтобы была исключена возможность возникновения конфликта интересов, которы</w:t>
      </w:r>
      <w:r w:rsidR="00AB04D0">
        <w:rPr>
          <w:sz w:val="28"/>
          <w:szCs w:val="28"/>
        </w:rPr>
        <w:t>й</w:t>
      </w:r>
      <w:r>
        <w:rPr>
          <w:sz w:val="28"/>
          <w:szCs w:val="28"/>
        </w:rPr>
        <w:t xml:space="preserve"> мог бы повлиять на принимаемые конкурсной комиссией решения.</w:t>
      </w:r>
    </w:p>
    <w:p w:rsidR="00656CAA" w:rsidRDefault="00656CAA" w:rsidP="000F1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Заседание конкурсной комиссии является основной формой работы конкурсной комиссии. Заседание конкурсной комиссии считается правомочным, если на нем присутствуют не менее двух третей от общего числа членов конкурсной комиссии.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Решения конкурсной комиссии принимаются открытым голосованием простым большинством голосов членов конкурсной комиссии, присутствующих на заседании конкурсной комиссии. При равенстве числа голосов решающим является голос председательствующего на заседании конкурсной комиссии.</w:t>
      </w:r>
    </w:p>
    <w:p w:rsidR="00656CAA" w:rsidRPr="000F181D" w:rsidRDefault="00656CAA" w:rsidP="00656CAA">
      <w:pPr>
        <w:pStyle w:val="2"/>
        <w:numPr>
          <w:ilvl w:val="1"/>
          <w:numId w:val="0"/>
        </w:numPr>
        <w:tabs>
          <w:tab w:val="num" w:pos="0"/>
        </w:tabs>
        <w:suppressAutoHyphens/>
        <w:spacing w:after="33"/>
        <w:ind w:right="0" w:firstLine="709"/>
        <w:rPr>
          <w:sz w:val="28"/>
          <w:szCs w:val="28"/>
        </w:rPr>
      </w:pPr>
      <w:r w:rsidRPr="000F181D">
        <w:rPr>
          <w:iCs/>
          <w:sz w:val="28"/>
          <w:szCs w:val="28"/>
        </w:rPr>
        <w:t>4. Заключение договора о целевом обучении</w:t>
      </w:r>
    </w:p>
    <w:p w:rsidR="00656CAA" w:rsidRDefault="00656CAA" w:rsidP="00656C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договора о целевом обучении между администрацией района и победителем конкурса осуществляется в </w:t>
      </w:r>
      <w:hyperlink r:id="rId7" w:history="1">
        <w:r w:rsidRPr="0078051C">
          <w:rPr>
            <w:sz w:val="28"/>
            <w:szCs w:val="28"/>
          </w:rPr>
          <w:t>порядке</w:t>
        </w:r>
      </w:hyperlink>
      <w:r w:rsidRPr="0078051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установленном </w:t>
      </w:r>
      <w:r w:rsidRPr="0078051C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78051C">
        <w:rPr>
          <w:sz w:val="28"/>
          <w:szCs w:val="28"/>
        </w:rPr>
        <w:t xml:space="preserve"> Алтайского края от 07.12.2007 N 134-ЗС "О муниципальной службе в Алтайском крае"</w:t>
      </w:r>
      <w:r>
        <w:rPr>
          <w:sz w:val="28"/>
          <w:szCs w:val="28"/>
        </w:rPr>
        <w:t>.</w:t>
      </w:r>
    </w:p>
    <w:p w:rsidR="00656CAA" w:rsidRPr="000E0862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E0862">
        <w:rPr>
          <w:bCs/>
          <w:sz w:val="28"/>
          <w:szCs w:val="28"/>
        </w:rPr>
        <w:t>Финансовое обеспечение расходных обязательств, связанных с проведением конкурса и исполнением условий договора о целевом обучении осуществляется в соответствии с</w:t>
      </w:r>
      <w:r>
        <w:rPr>
          <w:b/>
          <w:bCs/>
          <w:sz w:val="28"/>
          <w:szCs w:val="28"/>
        </w:rPr>
        <w:t xml:space="preserve"> </w:t>
      </w:r>
      <w:r w:rsidRPr="0078051C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78051C">
        <w:rPr>
          <w:sz w:val="28"/>
          <w:szCs w:val="28"/>
        </w:rPr>
        <w:t xml:space="preserve"> Алтайского края от 07.12.2007 N 134-ЗС "О муниципальной службе в Алтайском крае"</w:t>
      </w:r>
      <w:r>
        <w:rPr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Контроль за исполнением обязательств по договору о целевом обучении осуществляется управляющим делами администрации района.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</w:p>
    <w:p w:rsidR="00656CAA" w:rsidRDefault="00656CAA" w:rsidP="00656CAA">
      <w:pPr>
        <w:ind w:firstLine="709"/>
        <w:jc w:val="both"/>
        <w:rPr>
          <w:sz w:val="28"/>
          <w:szCs w:val="28"/>
        </w:rPr>
      </w:pPr>
    </w:p>
    <w:p w:rsidR="00656CAA" w:rsidRDefault="00656CAA" w:rsidP="00656CAA">
      <w:pPr>
        <w:ind w:firstLine="709"/>
        <w:jc w:val="both"/>
        <w:rPr>
          <w:sz w:val="28"/>
          <w:szCs w:val="28"/>
        </w:rPr>
      </w:pPr>
    </w:p>
    <w:p w:rsidR="00656CAA" w:rsidRDefault="00656CAA" w:rsidP="00656CAA">
      <w:pPr>
        <w:ind w:firstLine="709"/>
        <w:jc w:val="both"/>
        <w:rPr>
          <w:sz w:val="28"/>
          <w:szCs w:val="28"/>
        </w:rPr>
      </w:pPr>
    </w:p>
    <w:p w:rsidR="00656CAA" w:rsidRDefault="00656CAA" w:rsidP="00656CAA">
      <w:pPr>
        <w:ind w:firstLine="709"/>
        <w:jc w:val="both"/>
        <w:rPr>
          <w:sz w:val="28"/>
          <w:szCs w:val="28"/>
        </w:rPr>
      </w:pPr>
    </w:p>
    <w:p w:rsidR="00656CAA" w:rsidRDefault="00656CAA" w:rsidP="00656CAA">
      <w:pPr>
        <w:ind w:firstLine="709"/>
        <w:jc w:val="both"/>
        <w:rPr>
          <w:sz w:val="28"/>
          <w:szCs w:val="28"/>
        </w:rPr>
      </w:pPr>
    </w:p>
    <w:p w:rsidR="00656CAA" w:rsidRDefault="00656CAA" w:rsidP="00656CAA">
      <w:pPr>
        <w:ind w:firstLine="709"/>
        <w:jc w:val="both"/>
        <w:rPr>
          <w:sz w:val="28"/>
          <w:szCs w:val="28"/>
        </w:rPr>
      </w:pPr>
    </w:p>
    <w:p w:rsidR="00656CAA" w:rsidRDefault="00656CAA" w:rsidP="00656CAA">
      <w:pPr>
        <w:ind w:firstLine="709"/>
        <w:jc w:val="both"/>
        <w:rPr>
          <w:sz w:val="28"/>
          <w:szCs w:val="28"/>
        </w:rPr>
      </w:pPr>
    </w:p>
    <w:p w:rsidR="00656CAA" w:rsidRDefault="00656CAA" w:rsidP="00656CAA">
      <w:pPr>
        <w:ind w:firstLine="709"/>
        <w:jc w:val="both"/>
        <w:rPr>
          <w:sz w:val="28"/>
          <w:szCs w:val="28"/>
        </w:rPr>
      </w:pPr>
    </w:p>
    <w:p w:rsidR="000F181D" w:rsidRDefault="000F181D" w:rsidP="00656CAA">
      <w:pPr>
        <w:ind w:firstLine="709"/>
        <w:jc w:val="both"/>
        <w:rPr>
          <w:sz w:val="28"/>
          <w:szCs w:val="28"/>
        </w:rPr>
      </w:pPr>
    </w:p>
    <w:p w:rsidR="00AB04D0" w:rsidRDefault="00AB04D0" w:rsidP="00656CAA">
      <w:pPr>
        <w:ind w:firstLine="709"/>
        <w:jc w:val="both"/>
        <w:rPr>
          <w:sz w:val="28"/>
          <w:szCs w:val="28"/>
        </w:rPr>
      </w:pPr>
    </w:p>
    <w:p w:rsidR="00AB04D0" w:rsidRDefault="00AB04D0" w:rsidP="00656CAA">
      <w:pPr>
        <w:ind w:firstLine="709"/>
        <w:jc w:val="both"/>
        <w:rPr>
          <w:sz w:val="28"/>
          <w:szCs w:val="28"/>
        </w:rPr>
      </w:pPr>
    </w:p>
    <w:p w:rsidR="00AB04D0" w:rsidRDefault="00AB04D0" w:rsidP="00656CAA">
      <w:pPr>
        <w:ind w:firstLine="709"/>
        <w:jc w:val="both"/>
        <w:rPr>
          <w:sz w:val="28"/>
          <w:szCs w:val="28"/>
        </w:rPr>
      </w:pPr>
    </w:p>
    <w:p w:rsidR="00FE41F3" w:rsidRDefault="00FE41F3" w:rsidP="00656CAA">
      <w:pPr>
        <w:ind w:firstLine="709"/>
        <w:jc w:val="both"/>
        <w:rPr>
          <w:sz w:val="28"/>
          <w:szCs w:val="28"/>
        </w:rPr>
      </w:pPr>
    </w:p>
    <w:p w:rsidR="00FE41F3" w:rsidRDefault="00FE41F3" w:rsidP="00656CAA">
      <w:pPr>
        <w:ind w:firstLine="709"/>
        <w:jc w:val="both"/>
        <w:rPr>
          <w:sz w:val="28"/>
          <w:szCs w:val="28"/>
        </w:rPr>
      </w:pPr>
    </w:p>
    <w:p w:rsidR="00FE41F3" w:rsidRDefault="00FE41F3" w:rsidP="00656CAA">
      <w:pPr>
        <w:ind w:firstLine="709"/>
        <w:jc w:val="both"/>
        <w:rPr>
          <w:sz w:val="28"/>
          <w:szCs w:val="28"/>
        </w:rPr>
      </w:pPr>
    </w:p>
    <w:p w:rsidR="00FE41F3" w:rsidRDefault="00FE41F3" w:rsidP="00656CAA">
      <w:pPr>
        <w:ind w:firstLine="709"/>
        <w:jc w:val="both"/>
        <w:rPr>
          <w:sz w:val="28"/>
          <w:szCs w:val="28"/>
        </w:rPr>
      </w:pPr>
    </w:p>
    <w:p w:rsidR="00FE41F3" w:rsidRDefault="00FE41F3" w:rsidP="00656CAA">
      <w:pPr>
        <w:ind w:firstLine="709"/>
        <w:jc w:val="both"/>
        <w:rPr>
          <w:sz w:val="28"/>
          <w:szCs w:val="28"/>
        </w:rPr>
      </w:pPr>
    </w:p>
    <w:p w:rsidR="00FE41F3" w:rsidRDefault="00FE41F3" w:rsidP="00656CAA">
      <w:pPr>
        <w:ind w:firstLine="709"/>
        <w:jc w:val="both"/>
        <w:rPr>
          <w:sz w:val="28"/>
          <w:szCs w:val="28"/>
        </w:rPr>
      </w:pPr>
    </w:p>
    <w:p w:rsidR="00FE41F3" w:rsidRDefault="00FE41F3" w:rsidP="00656CAA">
      <w:pPr>
        <w:ind w:firstLine="709"/>
        <w:jc w:val="both"/>
        <w:rPr>
          <w:sz w:val="28"/>
          <w:szCs w:val="28"/>
        </w:rPr>
      </w:pPr>
    </w:p>
    <w:p w:rsidR="00FE41F3" w:rsidRDefault="00FE41F3" w:rsidP="00656CAA">
      <w:pPr>
        <w:ind w:firstLine="709"/>
        <w:jc w:val="both"/>
        <w:rPr>
          <w:sz w:val="28"/>
          <w:szCs w:val="28"/>
        </w:rPr>
      </w:pPr>
    </w:p>
    <w:p w:rsidR="00AB04D0" w:rsidRDefault="00AB04D0" w:rsidP="00656CAA">
      <w:pPr>
        <w:ind w:firstLine="709"/>
        <w:jc w:val="both"/>
        <w:rPr>
          <w:sz w:val="28"/>
          <w:szCs w:val="28"/>
        </w:rPr>
      </w:pPr>
    </w:p>
    <w:p w:rsidR="00656CAA" w:rsidRPr="000F181D" w:rsidRDefault="00656CAA" w:rsidP="00656CAA">
      <w:pPr>
        <w:jc w:val="both"/>
        <w:rPr>
          <w:sz w:val="28"/>
          <w:szCs w:val="28"/>
        </w:rPr>
      </w:pPr>
      <w:r>
        <w:lastRenderedPageBreak/>
        <w:t xml:space="preserve">                                                                                      </w:t>
      </w:r>
      <w:r w:rsidR="000F181D">
        <w:tab/>
      </w:r>
      <w:r w:rsidR="000F181D">
        <w:tab/>
      </w:r>
      <w:r>
        <w:t xml:space="preserve">       </w:t>
      </w:r>
      <w:r w:rsidR="000F181D">
        <w:t xml:space="preserve">     </w:t>
      </w:r>
      <w:r>
        <w:t xml:space="preserve">  </w:t>
      </w:r>
      <w:r w:rsidRPr="000F181D">
        <w:rPr>
          <w:sz w:val="28"/>
          <w:szCs w:val="28"/>
        </w:rPr>
        <w:t xml:space="preserve">Приложение </w:t>
      </w:r>
    </w:p>
    <w:p w:rsidR="00656CAA" w:rsidRPr="000F181D" w:rsidRDefault="00656CAA" w:rsidP="00656CAA">
      <w:pPr>
        <w:ind w:left="566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 xml:space="preserve"> к Положению о порядке заключения договора о целевом обучении с обязательством</w:t>
      </w:r>
    </w:p>
    <w:p w:rsidR="00656CAA" w:rsidRPr="000F181D" w:rsidRDefault="00656CAA" w:rsidP="00656CAA">
      <w:pPr>
        <w:ind w:left="5669"/>
        <w:jc w:val="both"/>
        <w:rPr>
          <w:sz w:val="28"/>
          <w:szCs w:val="28"/>
        </w:rPr>
      </w:pPr>
      <w:r w:rsidRPr="000F181D">
        <w:rPr>
          <w:sz w:val="28"/>
          <w:szCs w:val="28"/>
        </w:rPr>
        <w:t>последующего прохождения муниципальной службы в администрации Табунского района Алтайского края</w:t>
      </w:r>
    </w:p>
    <w:p w:rsidR="00656CAA" w:rsidRPr="000F181D" w:rsidRDefault="00656CAA" w:rsidP="00656CAA">
      <w:pPr>
        <w:ind w:left="5669"/>
        <w:jc w:val="both"/>
        <w:rPr>
          <w:sz w:val="28"/>
          <w:szCs w:val="28"/>
        </w:rPr>
      </w:pPr>
    </w:p>
    <w:p w:rsidR="00656CAA" w:rsidRPr="000F181D" w:rsidRDefault="00656CAA" w:rsidP="00656CAA">
      <w:pPr>
        <w:pStyle w:val="2"/>
        <w:numPr>
          <w:ilvl w:val="1"/>
          <w:numId w:val="0"/>
        </w:numPr>
        <w:tabs>
          <w:tab w:val="num" w:pos="0"/>
        </w:tabs>
        <w:suppressAutoHyphens/>
        <w:spacing w:after="278"/>
        <w:ind w:left="249" w:right="0" w:firstLine="216"/>
        <w:jc w:val="left"/>
        <w:rPr>
          <w:sz w:val="28"/>
          <w:szCs w:val="28"/>
        </w:rPr>
      </w:pPr>
      <w:r w:rsidRPr="000F181D">
        <w:rPr>
          <w:iCs/>
          <w:sz w:val="28"/>
          <w:szCs w:val="28"/>
        </w:rPr>
        <w:t>Методика применения критериев отбора претендентов, участвующих в конкурсе на</w:t>
      </w:r>
      <w:r w:rsidRPr="000F181D">
        <w:rPr>
          <w:b/>
          <w:iCs/>
          <w:sz w:val="28"/>
          <w:szCs w:val="28"/>
        </w:rPr>
        <w:t xml:space="preserve"> </w:t>
      </w:r>
      <w:r w:rsidRPr="000F181D">
        <w:rPr>
          <w:iCs/>
          <w:sz w:val="28"/>
          <w:szCs w:val="28"/>
        </w:rPr>
        <w:t>заключение договора о целевом обучении с обязательством последующего прохождения</w:t>
      </w:r>
      <w:r w:rsidRPr="000F181D">
        <w:rPr>
          <w:b/>
          <w:iCs/>
          <w:sz w:val="28"/>
          <w:szCs w:val="28"/>
        </w:rPr>
        <w:t xml:space="preserve"> </w:t>
      </w:r>
      <w:r w:rsidRPr="000F181D">
        <w:rPr>
          <w:iCs/>
          <w:sz w:val="28"/>
          <w:szCs w:val="28"/>
        </w:rPr>
        <w:t>муниципальной службы в администрации Табунского района Алтайского края и подсчета баллов по ним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конкурса на заключение договора о целевом обучении с обязательством последующего прохождения муниципальной службы в администрации  Табунского района Алтайского края  (далее - договор о целевом обучении) конкурсная комиссия по проведению конкурса на заключение договора о целевом обучении (далее - конкурсная комиссия) оценивает претендентов на основании представленных документов указанных в пункте 2.5 Положения о порядке заключения договора о целевом обучении с обязательством последующего прохождения муниципальной службы в администрации Табунского района Алтайского края, а также по результатам конкурсных процедур.</w:t>
      </w:r>
    </w:p>
    <w:p w:rsidR="00656CAA" w:rsidRDefault="00656CAA" w:rsidP="00656CAA">
      <w:pPr>
        <w:numPr>
          <w:ilvl w:val="0"/>
          <w:numId w:val="25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Для оценки профессиональных и личностных качеств претендентов конкурсная комиссия применяет следующие методы (конкурсные процедуры):</w:t>
      </w:r>
    </w:p>
    <w:p w:rsidR="00656CAA" w:rsidRDefault="00656CAA" w:rsidP="00656C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а) индивидуальное собеседование;</w:t>
      </w:r>
    </w:p>
    <w:p w:rsidR="00656CAA" w:rsidRDefault="00656CAA" w:rsidP="00656CAA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тестирование.</w:t>
      </w:r>
    </w:p>
    <w:p w:rsidR="00656CAA" w:rsidRDefault="00656CAA" w:rsidP="00656CAA">
      <w:pPr>
        <w:spacing w:after="7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Индивидуальное собеседование заключается в устных ответах претендента на вопросы, задаваемые членами конкурсной комиссии.</w:t>
      </w:r>
    </w:p>
    <w:p w:rsidR="00656CAA" w:rsidRDefault="00656CAA" w:rsidP="00656CAA">
      <w:pPr>
        <w:spacing w:after="9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индивидуального собеседования оцениваются членами конкурсной комиссии:</w:t>
      </w:r>
    </w:p>
    <w:p w:rsidR="00656CAA" w:rsidRDefault="00656CAA" w:rsidP="00656CA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5 баллов, если претендент последовательно, в полном объеме, глубоко и качественно раскрыл содержание темы, правильно использовал понятия и термины; </w:t>
      </w:r>
    </w:p>
    <w:p w:rsidR="00656CAA" w:rsidRDefault="00656CAA" w:rsidP="000F181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4 балла, если претендент последовательно, в полном объеме раскрыл содержание темы, правильно использовал понятия и термины, но допустил неточности и незначительные ошибки;</w:t>
      </w:r>
    </w:p>
    <w:p w:rsidR="00656CAA" w:rsidRDefault="00656CAA" w:rsidP="000F18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3 балла, если претендент последовательно, но не в полном объеме раскрыл содержание темы правильно использовал понятия и термины, но допустил незначительные неточности и незначительные ошибки; </w:t>
      </w:r>
    </w:p>
    <w:p w:rsidR="00656CAA" w:rsidRDefault="00656CAA" w:rsidP="00656CAA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 балла, если претендент не в полном объеме раскрыл содержание темы, при ответе не всегда правильно использовал основные понятия и термины, допустил неточности и ошибки; </w:t>
      </w:r>
    </w:p>
    <w:p w:rsidR="00656CAA" w:rsidRDefault="00656CAA" w:rsidP="00656CAA">
      <w:pPr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балл, если претендент не раскрыл содержание темы, при ответе неправильно использовал основные понятия и термины, допустил неточности и ошибки;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0 баллов, если претендент не раскрыл содержание темы, при ответе неправильно использовал основные понятия и термины, допустил значительные неточности и ошибки.</w:t>
      </w:r>
    </w:p>
    <w:p w:rsidR="00656CAA" w:rsidRDefault="00656CAA" w:rsidP="00656CAA">
      <w:pPr>
        <w:numPr>
          <w:ilvl w:val="1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претендентов на заключение договора о целевом обучении проводится по единому перечню теоретических вопросов, связанных с прохождением муниципальной службы.</w:t>
      </w:r>
    </w:p>
    <w:p w:rsidR="00656CAA" w:rsidRDefault="00656CAA" w:rsidP="00656CAA">
      <w:pPr>
        <w:numPr>
          <w:ilvl w:val="1"/>
          <w:numId w:val="3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 на заключение договора о целевом обучении предоставляется одинаковое время для подготовки письменного ответа.</w:t>
      </w:r>
    </w:p>
    <w:p w:rsidR="00656CAA" w:rsidRDefault="00656CAA" w:rsidP="00656CAA">
      <w:pPr>
        <w:ind w:left="725" w:right="299" w:firstLine="9"/>
        <w:rPr>
          <w:sz w:val="28"/>
          <w:szCs w:val="28"/>
        </w:rPr>
      </w:pPr>
      <w:r>
        <w:rPr>
          <w:sz w:val="28"/>
          <w:szCs w:val="28"/>
        </w:rPr>
        <w:t>По результатам тестирования претендентам выставляется:</w:t>
      </w:r>
    </w:p>
    <w:p w:rsidR="00656CAA" w:rsidRDefault="00656CAA" w:rsidP="00656CAA">
      <w:pPr>
        <w:ind w:left="14" w:right="299" w:firstLine="9"/>
        <w:rPr>
          <w:sz w:val="28"/>
          <w:szCs w:val="28"/>
        </w:rPr>
      </w:pPr>
      <w:r>
        <w:rPr>
          <w:sz w:val="28"/>
          <w:szCs w:val="28"/>
        </w:rPr>
        <w:t>5 баллов, если даны правильные ответы на 100% вопросов;</w:t>
      </w:r>
    </w:p>
    <w:p w:rsidR="00656CAA" w:rsidRDefault="00656CAA" w:rsidP="00656CAA">
      <w:pPr>
        <w:ind w:left="14" w:right="299" w:firstLine="9"/>
        <w:rPr>
          <w:sz w:val="28"/>
          <w:szCs w:val="28"/>
        </w:rPr>
      </w:pPr>
      <w:r>
        <w:rPr>
          <w:sz w:val="28"/>
          <w:szCs w:val="28"/>
        </w:rPr>
        <w:t>4 балла, если даны правильные ответы на не менее чем на 80% вопросов;</w:t>
      </w:r>
    </w:p>
    <w:p w:rsidR="00656CAA" w:rsidRDefault="00656CAA" w:rsidP="00656CAA">
      <w:pPr>
        <w:ind w:left="14" w:right="299" w:firstLine="9"/>
        <w:rPr>
          <w:sz w:val="28"/>
          <w:szCs w:val="28"/>
        </w:rPr>
      </w:pPr>
      <w:r>
        <w:rPr>
          <w:sz w:val="28"/>
          <w:szCs w:val="28"/>
        </w:rPr>
        <w:t>3 балла, если даны правильные ответы на не менее чем на 60% вопросов;</w:t>
      </w:r>
    </w:p>
    <w:p w:rsidR="00656CAA" w:rsidRDefault="00656CAA" w:rsidP="00656CAA">
      <w:pPr>
        <w:ind w:left="14" w:right="299" w:firstLine="9"/>
        <w:rPr>
          <w:sz w:val="28"/>
          <w:szCs w:val="28"/>
        </w:rPr>
      </w:pPr>
      <w:r>
        <w:rPr>
          <w:sz w:val="28"/>
          <w:szCs w:val="28"/>
        </w:rPr>
        <w:t>2 балла, если даны правильные ответы на не менее чем на 40% вопросов;</w:t>
      </w:r>
    </w:p>
    <w:p w:rsidR="00656CAA" w:rsidRDefault="00656CAA" w:rsidP="00656CAA">
      <w:pPr>
        <w:ind w:left="17" w:firstLine="11"/>
        <w:rPr>
          <w:sz w:val="28"/>
          <w:szCs w:val="28"/>
        </w:rPr>
      </w:pPr>
      <w:r>
        <w:rPr>
          <w:sz w:val="28"/>
          <w:szCs w:val="28"/>
        </w:rPr>
        <w:t xml:space="preserve">1 балл, если даны правильные ответы на не менее чем на 20% вопросов; </w:t>
      </w:r>
    </w:p>
    <w:p w:rsidR="00656CAA" w:rsidRDefault="00656CAA" w:rsidP="00656CAA">
      <w:pPr>
        <w:ind w:left="17" w:firstLine="11"/>
        <w:rPr>
          <w:sz w:val="28"/>
          <w:szCs w:val="28"/>
        </w:rPr>
      </w:pPr>
      <w:r>
        <w:rPr>
          <w:sz w:val="28"/>
          <w:szCs w:val="28"/>
        </w:rPr>
        <w:t>0 баллов, если даны правильные ответы менее чем на 20% вопросов.</w:t>
      </w:r>
    </w:p>
    <w:p w:rsidR="00656CAA" w:rsidRDefault="00656CAA" w:rsidP="00656CAA">
      <w:pPr>
        <w:numPr>
          <w:ilvl w:val="1"/>
          <w:numId w:val="3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оценивает претендента в его отсутствие.</w:t>
      </w:r>
    </w:p>
    <w:p w:rsidR="00656CAA" w:rsidRDefault="00656CAA" w:rsidP="00656CAA">
      <w:pPr>
        <w:numPr>
          <w:ilvl w:val="1"/>
          <w:numId w:val="3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конкурса каждый член конкурсной комиссии выставляет претенденту соответствующий балл, который заносится в конкурсный бюллетень с краткой мотивировкой, обосновывающей решение о соответствующей оценке.</w:t>
      </w:r>
    </w:p>
    <w:p w:rsidR="00656CAA" w:rsidRDefault="00656CAA" w:rsidP="00656CAA">
      <w:pPr>
        <w:numPr>
          <w:ilvl w:val="1"/>
          <w:numId w:val="3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Баллы, выставленные всеми членами конкурсной комиссии, суммируются.</w:t>
      </w:r>
    </w:p>
    <w:p w:rsidR="00656CAA" w:rsidRDefault="00656CAA" w:rsidP="00656CAA">
      <w:pPr>
        <w:numPr>
          <w:ilvl w:val="1"/>
          <w:numId w:val="3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по итогам проведения конкурсных процедур признается претендент, который набрал наибольшее количество баллов.</w:t>
      </w:r>
    </w:p>
    <w:p w:rsidR="00656CAA" w:rsidRDefault="00656CAA" w:rsidP="00656CAA">
      <w:pPr>
        <w:numPr>
          <w:ilvl w:val="1"/>
          <w:numId w:val="3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равенстве баллов у нескольких кандидатов, победитель определяется из числа этих кандидатов решением конкурсной комиссии.</w:t>
      </w:r>
    </w:p>
    <w:p w:rsidR="00656CAA" w:rsidRDefault="00656CAA" w:rsidP="00656CAA">
      <w:pPr>
        <w:numPr>
          <w:ilvl w:val="1"/>
          <w:numId w:val="3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претенденты набрали от максимально возможного количества баллов при проведении одного испытания - менее 2 баллов, двух испытаний - менее 4 баллов, конкурсная комиссия может не определять победителя конкурса.</w:t>
      </w:r>
    </w:p>
    <w:p w:rsidR="00656CAA" w:rsidRDefault="00656CAA" w:rsidP="00656CAA">
      <w:pPr>
        <w:numPr>
          <w:ilvl w:val="1"/>
          <w:numId w:val="32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по результатам проведения конкурса принимает одно из следующих решений: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 признании победителем одного из претендентов;</w:t>
      </w:r>
    </w:p>
    <w:p w:rsidR="00656CAA" w:rsidRDefault="00656CAA" w:rsidP="00656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 признании конкурса несостоявшимся.</w:t>
      </w:r>
      <w:permEnd w:id="1596726892"/>
    </w:p>
    <w:p w:rsidR="00656CAA" w:rsidRDefault="00656CAA" w:rsidP="00656CAA">
      <w:pPr>
        <w:jc w:val="both"/>
      </w:pPr>
      <w:r>
        <w:rPr>
          <w:sz w:val="28"/>
          <w:szCs w:val="28"/>
        </w:rPr>
        <w:t xml:space="preserve">                                                  </w:t>
      </w: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C73144" w:rsidRDefault="00C73144" w:rsidP="00022705">
      <w:pPr>
        <w:ind w:left="4962"/>
        <w:jc w:val="both"/>
        <w:rPr>
          <w:sz w:val="24"/>
          <w:szCs w:val="24"/>
        </w:rPr>
      </w:pPr>
    </w:p>
    <w:p w:rsidR="00454E60" w:rsidRDefault="00454E60" w:rsidP="00022705">
      <w:pPr>
        <w:ind w:left="4962"/>
        <w:jc w:val="both"/>
        <w:rPr>
          <w:sz w:val="24"/>
          <w:szCs w:val="24"/>
        </w:rPr>
      </w:pPr>
    </w:p>
    <w:sectPr w:rsidR="00454E60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2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4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0000000D"/>
    <w:multiLevelType w:val="multi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A50086"/>
    <w:multiLevelType w:val="hybridMultilevel"/>
    <w:tmpl w:val="473C5F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1512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8DD39FC"/>
    <w:multiLevelType w:val="hybridMultilevel"/>
    <w:tmpl w:val="5D18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73613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4485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29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0"/>
  </w:num>
  <w:num w:numId="3">
    <w:abstractNumId w:val="18"/>
  </w:num>
  <w:num w:numId="4">
    <w:abstractNumId w:val="9"/>
  </w:num>
  <w:num w:numId="5">
    <w:abstractNumId w:val="22"/>
  </w:num>
  <w:num w:numId="6">
    <w:abstractNumId w:val="20"/>
  </w:num>
  <w:num w:numId="7">
    <w:abstractNumId w:val="30"/>
  </w:num>
  <w:num w:numId="8">
    <w:abstractNumId w:val="26"/>
  </w:num>
  <w:num w:numId="9">
    <w:abstractNumId w:val="15"/>
  </w:num>
  <w:num w:numId="10">
    <w:abstractNumId w:val="17"/>
  </w:num>
  <w:num w:numId="11">
    <w:abstractNumId w:val="32"/>
  </w:num>
  <w:num w:numId="12">
    <w:abstractNumId w:val="29"/>
  </w:num>
  <w:num w:numId="13">
    <w:abstractNumId w:val="31"/>
  </w:num>
  <w:num w:numId="14">
    <w:abstractNumId w:val="13"/>
  </w:num>
  <w:num w:numId="15">
    <w:abstractNumId w:val="24"/>
  </w:num>
  <w:num w:numId="16">
    <w:abstractNumId w:val="23"/>
  </w:num>
  <w:num w:numId="17">
    <w:abstractNumId w:val="14"/>
  </w:num>
  <w:num w:numId="18">
    <w:abstractNumId w:val="25"/>
  </w:num>
  <w:num w:numId="19">
    <w:abstractNumId w:val="21"/>
  </w:num>
  <w:num w:numId="20">
    <w:abstractNumId w:val="16"/>
  </w:num>
  <w:num w:numId="21">
    <w:abstractNumId w:val="12"/>
  </w:num>
  <w:num w:numId="22">
    <w:abstractNumId w:val="27"/>
  </w:num>
  <w:num w:numId="23">
    <w:abstractNumId w:val="19"/>
  </w:num>
  <w:num w:numId="24">
    <w:abstractNumId w:val="28"/>
  </w:num>
  <w:num w:numId="25">
    <w:abstractNumId w:val="0"/>
  </w:num>
  <w:num w:numId="26">
    <w:abstractNumId w:val="1"/>
  </w:num>
  <w:num w:numId="27">
    <w:abstractNumId w:val="2"/>
  </w:num>
  <w:num w:numId="28">
    <w:abstractNumId w:val="3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kCaT9O9Cu/e6SvlsttXAugw7egEKY6XonQLEEojwUYMj6ec4+oE4pJ1m8/09EKIyzOY2KJhf0z/KupAuo6ywzg==" w:salt="DdkJGftAMMYkP7HQiNRTX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0A38"/>
    <w:rsid w:val="00001E89"/>
    <w:rsid w:val="00006A69"/>
    <w:rsid w:val="00010961"/>
    <w:rsid w:val="00017A87"/>
    <w:rsid w:val="00017F9C"/>
    <w:rsid w:val="00022705"/>
    <w:rsid w:val="00030171"/>
    <w:rsid w:val="00031EF7"/>
    <w:rsid w:val="0006098E"/>
    <w:rsid w:val="0006703F"/>
    <w:rsid w:val="000848C9"/>
    <w:rsid w:val="000901C0"/>
    <w:rsid w:val="00096CAB"/>
    <w:rsid w:val="000B1397"/>
    <w:rsid w:val="000C673E"/>
    <w:rsid w:val="000C6806"/>
    <w:rsid w:val="000D7523"/>
    <w:rsid w:val="000E194B"/>
    <w:rsid w:val="000E27A6"/>
    <w:rsid w:val="000F181D"/>
    <w:rsid w:val="000F273B"/>
    <w:rsid w:val="00124754"/>
    <w:rsid w:val="001313AE"/>
    <w:rsid w:val="001344D2"/>
    <w:rsid w:val="00153563"/>
    <w:rsid w:val="00157AFC"/>
    <w:rsid w:val="00164ABE"/>
    <w:rsid w:val="001724D2"/>
    <w:rsid w:val="00185409"/>
    <w:rsid w:val="001944C6"/>
    <w:rsid w:val="00194C47"/>
    <w:rsid w:val="001B05C8"/>
    <w:rsid w:val="001B1213"/>
    <w:rsid w:val="001B581E"/>
    <w:rsid w:val="001C0A64"/>
    <w:rsid w:val="001C47CE"/>
    <w:rsid w:val="001D515C"/>
    <w:rsid w:val="00200902"/>
    <w:rsid w:val="00221008"/>
    <w:rsid w:val="00222610"/>
    <w:rsid w:val="00226C46"/>
    <w:rsid w:val="00235C5B"/>
    <w:rsid w:val="00241FFF"/>
    <w:rsid w:val="002627C9"/>
    <w:rsid w:val="0027297E"/>
    <w:rsid w:val="00284AD6"/>
    <w:rsid w:val="00293E44"/>
    <w:rsid w:val="002A2BD7"/>
    <w:rsid w:val="002B44B5"/>
    <w:rsid w:val="002D1355"/>
    <w:rsid w:val="002D28C3"/>
    <w:rsid w:val="002D2BAB"/>
    <w:rsid w:val="002E3A4C"/>
    <w:rsid w:val="002E77A5"/>
    <w:rsid w:val="002F5236"/>
    <w:rsid w:val="00303980"/>
    <w:rsid w:val="00324F5F"/>
    <w:rsid w:val="00331DE3"/>
    <w:rsid w:val="00363112"/>
    <w:rsid w:val="0036688D"/>
    <w:rsid w:val="0037097F"/>
    <w:rsid w:val="003749A6"/>
    <w:rsid w:val="00385A4D"/>
    <w:rsid w:val="003941ED"/>
    <w:rsid w:val="003A2174"/>
    <w:rsid w:val="003A6070"/>
    <w:rsid w:val="003E23A9"/>
    <w:rsid w:val="003E2E36"/>
    <w:rsid w:val="00404C74"/>
    <w:rsid w:val="00415A25"/>
    <w:rsid w:val="004218D3"/>
    <w:rsid w:val="00423307"/>
    <w:rsid w:val="00426928"/>
    <w:rsid w:val="00441999"/>
    <w:rsid w:val="00454E60"/>
    <w:rsid w:val="00456524"/>
    <w:rsid w:val="00463529"/>
    <w:rsid w:val="00483FD2"/>
    <w:rsid w:val="00490B3D"/>
    <w:rsid w:val="004B19E2"/>
    <w:rsid w:val="004B448B"/>
    <w:rsid w:val="004B55E3"/>
    <w:rsid w:val="004C42C8"/>
    <w:rsid w:val="004E697E"/>
    <w:rsid w:val="004E6D42"/>
    <w:rsid w:val="005136D3"/>
    <w:rsid w:val="00513E4F"/>
    <w:rsid w:val="00514A68"/>
    <w:rsid w:val="005329E4"/>
    <w:rsid w:val="005348DE"/>
    <w:rsid w:val="005352C3"/>
    <w:rsid w:val="0053597A"/>
    <w:rsid w:val="00543B6D"/>
    <w:rsid w:val="00564E33"/>
    <w:rsid w:val="00575D01"/>
    <w:rsid w:val="005812DA"/>
    <w:rsid w:val="005A3126"/>
    <w:rsid w:val="005B3CA1"/>
    <w:rsid w:val="005B79B6"/>
    <w:rsid w:val="005B7A6D"/>
    <w:rsid w:val="005C4F44"/>
    <w:rsid w:val="005D639D"/>
    <w:rsid w:val="005F1089"/>
    <w:rsid w:val="00600BEE"/>
    <w:rsid w:val="00630590"/>
    <w:rsid w:val="00647CF0"/>
    <w:rsid w:val="006538DF"/>
    <w:rsid w:val="00656CAA"/>
    <w:rsid w:val="006638B4"/>
    <w:rsid w:val="006660B2"/>
    <w:rsid w:val="00667710"/>
    <w:rsid w:val="0067031C"/>
    <w:rsid w:val="006755BE"/>
    <w:rsid w:val="00684CC6"/>
    <w:rsid w:val="00692B8F"/>
    <w:rsid w:val="006A1D6C"/>
    <w:rsid w:val="006A2BD0"/>
    <w:rsid w:val="006A35D8"/>
    <w:rsid w:val="006B7ECF"/>
    <w:rsid w:val="006D36A7"/>
    <w:rsid w:val="006F188F"/>
    <w:rsid w:val="007012D1"/>
    <w:rsid w:val="007234B1"/>
    <w:rsid w:val="00727FDD"/>
    <w:rsid w:val="007372F2"/>
    <w:rsid w:val="00745A78"/>
    <w:rsid w:val="007555CC"/>
    <w:rsid w:val="00757DC5"/>
    <w:rsid w:val="00761801"/>
    <w:rsid w:val="0077348D"/>
    <w:rsid w:val="00796CBC"/>
    <w:rsid w:val="007A62F9"/>
    <w:rsid w:val="007D5F6C"/>
    <w:rsid w:val="007F3114"/>
    <w:rsid w:val="0081094B"/>
    <w:rsid w:val="00820F41"/>
    <w:rsid w:val="00830E27"/>
    <w:rsid w:val="00834C19"/>
    <w:rsid w:val="00842BE5"/>
    <w:rsid w:val="00850DF1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3924"/>
    <w:rsid w:val="00955F68"/>
    <w:rsid w:val="0095613E"/>
    <w:rsid w:val="0096091B"/>
    <w:rsid w:val="009677C5"/>
    <w:rsid w:val="00970FE6"/>
    <w:rsid w:val="009734EE"/>
    <w:rsid w:val="009779C9"/>
    <w:rsid w:val="00983DF8"/>
    <w:rsid w:val="00984017"/>
    <w:rsid w:val="00985BCE"/>
    <w:rsid w:val="0099523C"/>
    <w:rsid w:val="0099735D"/>
    <w:rsid w:val="009D4BE1"/>
    <w:rsid w:val="009D5B8B"/>
    <w:rsid w:val="009D64C0"/>
    <w:rsid w:val="009E5F4A"/>
    <w:rsid w:val="009F5F32"/>
    <w:rsid w:val="00A020EF"/>
    <w:rsid w:val="00A33BB3"/>
    <w:rsid w:val="00A420EF"/>
    <w:rsid w:val="00A51D55"/>
    <w:rsid w:val="00A61EA4"/>
    <w:rsid w:val="00A6434F"/>
    <w:rsid w:val="00A66AAB"/>
    <w:rsid w:val="00A741E0"/>
    <w:rsid w:val="00A770A9"/>
    <w:rsid w:val="00A910EC"/>
    <w:rsid w:val="00AA2722"/>
    <w:rsid w:val="00AB04D0"/>
    <w:rsid w:val="00AB141F"/>
    <w:rsid w:val="00AB60F6"/>
    <w:rsid w:val="00AC6626"/>
    <w:rsid w:val="00AD1B4B"/>
    <w:rsid w:val="00AE31F5"/>
    <w:rsid w:val="00AF1A7F"/>
    <w:rsid w:val="00B14DE4"/>
    <w:rsid w:val="00B24D8A"/>
    <w:rsid w:val="00B417C3"/>
    <w:rsid w:val="00B43B8F"/>
    <w:rsid w:val="00B52A80"/>
    <w:rsid w:val="00B743A0"/>
    <w:rsid w:val="00B768F9"/>
    <w:rsid w:val="00B8287D"/>
    <w:rsid w:val="00B83D72"/>
    <w:rsid w:val="00B8412B"/>
    <w:rsid w:val="00B84241"/>
    <w:rsid w:val="00B936B7"/>
    <w:rsid w:val="00B9733F"/>
    <w:rsid w:val="00B97C59"/>
    <w:rsid w:val="00BA2DE9"/>
    <w:rsid w:val="00BA6637"/>
    <w:rsid w:val="00BB1E27"/>
    <w:rsid w:val="00BF2A56"/>
    <w:rsid w:val="00BF30A0"/>
    <w:rsid w:val="00BF5B2E"/>
    <w:rsid w:val="00C03D2A"/>
    <w:rsid w:val="00C17F7F"/>
    <w:rsid w:val="00C25B4C"/>
    <w:rsid w:val="00C37066"/>
    <w:rsid w:val="00C51ABE"/>
    <w:rsid w:val="00C63E24"/>
    <w:rsid w:val="00C7082C"/>
    <w:rsid w:val="00C73144"/>
    <w:rsid w:val="00C7567F"/>
    <w:rsid w:val="00C7642D"/>
    <w:rsid w:val="00CD35EF"/>
    <w:rsid w:val="00CD4C40"/>
    <w:rsid w:val="00CE01B3"/>
    <w:rsid w:val="00CF27E7"/>
    <w:rsid w:val="00CF64CE"/>
    <w:rsid w:val="00D0152B"/>
    <w:rsid w:val="00D1149E"/>
    <w:rsid w:val="00D224F6"/>
    <w:rsid w:val="00D277DE"/>
    <w:rsid w:val="00D330B8"/>
    <w:rsid w:val="00D66B49"/>
    <w:rsid w:val="00D71199"/>
    <w:rsid w:val="00D745CB"/>
    <w:rsid w:val="00D83648"/>
    <w:rsid w:val="00D931DF"/>
    <w:rsid w:val="00D95E1D"/>
    <w:rsid w:val="00DA0056"/>
    <w:rsid w:val="00DA49E8"/>
    <w:rsid w:val="00DA5276"/>
    <w:rsid w:val="00DA693B"/>
    <w:rsid w:val="00DB3A62"/>
    <w:rsid w:val="00DB3C55"/>
    <w:rsid w:val="00DB5F80"/>
    <w:rsid w:val="00DC23A2"/>
    <w:rsid w:val="00DC69C6"/>
    <w:rsid w:val="00DD2F25"/>
    <w:rsid w:val="00DE3AD0"/>
    <w:rsid w:val="00DF15D9"/>
    <w:rsid w:val="00E168DC"/>
    <w:rsid w:val="00E223AB"/>
    <w:rsid w:val="00E2361B"/>
    <w:rsid w:val="00E2402D"/>
    <w:rsid w:val="00E31517"/>
    <w:rsid w:val="00E421F7"/>
    <w:rsid w:val="00E50B92"/>
    <w:rsid w:val="00E51410"/>
    <w:rsid w:val="00E62426"/>
    <w:rsid w:val="00E70D23"/>
    <w:rsid w:val="00E75AEE"/>
    <w:rsid w:val="00E81E84"/>
    <w:rsid w:val="00EA0FDA"/>
    <w:rsid w:val="00EA1888"/>
    <w:rsid w:val="00EA6C43"/>
    <w:rsid w:val="00EB40BE"/>
    <w:rsid w:val="00EC4043"/>
    <w:rsid w:val="00EE7ACB"/>
    <w:rsid w:val="00EF090D"/>
    <w:rsid w:val="00F03031"/>
    <w:rsid w:val="00F05638"/>
    <w:rsid w:val="00F13B0B"/>
    <w:rsid w:val="00F243F6"/>
    <w:rsid w:val="00F2699A"/>
    <w:rsid w:val="00F62205"/>
    <w:rsid w:val="00F65B97"/>
    <w:rsid w:val="00F6725C"/>
    <w:rsid w:val="00F71982"/>
    <w:rsid w:val="00F7313A"/>
    <w:rsid w:val="00F92510"/>
    <w:rsid w:val="00F94836"/>
    <w:rsid w:val="00FA7219"/>
    <w:rsid w:val="00FB3B4A"/>
    <w:rsid w:val="00FE41F3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87EBD-7B2B-406B-8A06-C844E8D6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C8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99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99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5B3CA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5">
    <w:name w:val="Hyperlink"/>
    <w:uiPriority w:val="99"/>
    <w:semiHidden/>
    <w:rsid w:val="002E3A4C"/>
    <w:rPr>
      <w:rFonts w:cs="Times New Roman"/>
      <w:color w:val="074592"/>
      <w:u w:val="single"/>
    </w:rPr>
  </w:style>
  <w:style w:type="paragraph" w:styleId="af6">
    <w:name w:val="Normal (Web)"/>
    <w:basedOn w:val="a"/>
    <w:uiPriority w:val="99"/>
    <w:semiHidden/>
    <w:unhideWhenUsed/>
    <w:rsid w:val="009609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rsid w:val="0096091B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Гиперссылка1"/>
    <w:basedOn w:val="a0"/>
    <w:rsid w:val="0096091B"/>
  </w:style>
  <w:style w:type="character" w:customStyle="1" w:styleId="a10">
    <w:name w:val="a1"/>
    <w:basedOn w:val="a0"/>
    <w:rsid w:val="0096091B"/>
  </w:style>
  <w:style w:type="paragraph" w:customStyle="1" w:styleId="ConsPlusNormal">
    <w:name w:val="ConsPlusNormal"/>
    <w:rsid w:val="004C42C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C42C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66E636DD18F93314E4DE5776073C98309D7E6A815FD937DBFAE1B7A3879F6256E07F700BC53D7053CAA804518CBE120EA67F5C7353CCA52A386B82y86F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8C41871BE4F2EAD3BF9FA2499A27984403B60011A47D38CBFC3758A25E5A22FAA17E1CACF71E86B295393EA268539FD2C011BCB63F0A66z4l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  <w:docPart>
      <w:docPartPr>
        <w:name w:val="D21DF5EEE23545B9B3ED906612ED7D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B22D96-5960-4F27-8416-4076B65F2EFD}"/>
      </w:docPartPr>
      <w:docPartBody>
        <w:p w:rsidR="0003479B" w:rsidRDefault="004E3D01" w:rsidP="004E3D01">
          <w:pPr>
            <w:pStyle w:val="D21DF5EEE23545B9B3ED906612ED7D63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2A757AA7AF4049B2E29C6D97BEA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FBF382-38E0-4DB1-9028-A64A7A8BEA95}"/>
      </w:docPartPr>
      <w:docPartBody>
        <w:p w:rsidR="0003479B" w:rsidRDefault="004E3D01" w:rsidP="004E3D01">
          <w:pPr>
            <w:pStyle w:val="3F2A757AA7AF4049B2E29C6D97BEA5E9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20313"/>
    <w:rsid w:val="0003479B"/>
    <w:rsid w:val="000902C4"/>
    <w:rsid w:val="000D0950"/>
    <w:rsid w:val="000E15FA"/>
    <w:rsid w:val="000E7A3C"/>
    <w:rsid w:val="001419F3"/>
    <w:rsid w:val="00182352"/>
    <w:rsid w:val="001A102E"/>
    <w:rsid w:val="001A600E"/>
    <w:rsid w:val="001B05A9"/>
    <w:rsid w:val="001E540A"/>
    <w:rsid w:val="0020464E"/>
    <w:rsid w:val="00222B4D"/>
    <w:rsid w:val="002518A9"/>
    <w:rsid w:val="003D2AB6"/>
    <w:rsid w:val="003E327E"/>
    <w:rsid w:val="003E48BF"/>
    <w:rsid w:val="00406BE4"/>
    <w:rsid w:val="00412EB1"/>
    <w:rsid w:val="004E13DD"/>
    <w:rsid w:val="004E3D01"/>
    <w:rsid w:val="004E580A"/>
    <w:rsid w:val="00540790"/>
    <w:rsid w:val="00556E95"/>
    <w:rsid w:val="00557443"/>
    <w:rsid w:val="005952C3"/>
    <w:rsid w:val="005B188B"/>
    <w:rsid w:val="005D0008"/>
    <w:rsid w:val="0060730C"/>
    <w:rsid w:val="00610A90"/>
    <w:rsid w:val="00666282"/>
    <w:rsid w:val="00676176"/>
    <w:rsid w:val="006D5BAB"/>
    <w:rsid w:val="006F77B8"/>
    <w:rsid w:val="00732E8E"/>
    <w:rsid w:val="00751DEC"/>
    <w:rsid w:val="00763481"/>
    <w:rsid w:val="00797250"/>
    <w:rsid w:val="007A2D01"/>
    <w:rsid w:val="007E276D"/>
    <w:rsid w:val="008626BC"/>
    <w:rsid w:val="0086767C"/>
    <w:rsid w:val="008D207B"/>
    <w:rsid w:val="00980AF3"/>
    <w:rsid w:val="00982F71"/>
    <w:rsid w:val="009B46E0"/>
    <w:rsid w:val="009E7E85"/>
    <w:rsid w:val="00A54EB3"/>
    <w:rsid w:val="00A61FAC"/>
    <w:rsid w:val="00AA75C3"/>
    <w:rsid w:val="00B41A6C"/>
    <w:rsid w:val="00B6208F"/>
    <w:rsid w:val="00BA51EF"/>
    <w:rsid w:val="00BE67CB"/>
    <w:rsid w:val="00C9097C"/>
    <w:rsid w:val="00C92B42"/>
    <w:rsid w:val="00C97A5D"/>
    <w:rsid w:val="00CB1ADF"/>
    <w:rsid w:val="00CD0B55"/>
    <w:rsid w:val="00CF2C6A"/>
    <w:rsid w:val="00CF6A02"/>
    <w:rsid w:val="00D2747C"/>
    <w:rsid w:val="00D9202E"/>
    <w:rsid w:val="00D977C5"/>
    <w:rsid w:val="00D97C08"/>
    <w:rsid w:val="00DA4CEE"/>
    <w:rsid w:val="00DC2EB4"/>
    <w:rsid w:val="00E10FB6"/>
    <w:rsid w:val="00E62BFD"/>
    <w:rsid w:val="00E95FCF"/>
    <w:rsid w:val="00EA19D2"/>
    <w:rsid w:val="00EB35ED"/>
    <w:rsid w:val="00ED4CE6"/>
    <w:rsid w:val="00F5284C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1ADF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6C9A37825C8A4833854FD0A9FB52204A">
    <w:name w:val="6C9A37825C8A4833854FD0A9FB52204A"/>
    <w:rsid w:val="00751DEC"/>
    <w:pPr>
      <w:spacing w:after="200" w:line="276" w:lineRule="auto"/>
    </w:pPr>
  </w:style>
  <w:style w:type="paragraph" w:customStyle="1" w:styleId="CB4E23641E1441B9ADE58B4A46087F5F">
    <w:name w:val="CB4E23641E1441B9ADE58B4A46087F5F"/>
    <w:rsid w:val="00751DEC"/>
    <w:pPr>
      <w:spacing w:after="200" w:line="276" w:lineRule="auto"/>
    </w:pPr>
  </w:style>
  <w:style w:type="paragraph" w:customStyle="1" w:styleId="AA8448040F5E4680ADD24BDA342EEC33">
    <w:name w:val="AA8448040F5E4680ADD24BDA342EEC33"/>
    <w:rsid w:val="00020313"/>
    <w:pPr>
      <w:spacing w:after="200" w:line="276" w:lineRule="auto"/>
    </w:pPr>
  </w:style>
  <w:style w:type="paragraph" w:customStyle="1" w:styleId="CE9986A3691743629CB0F6CE559F411C">
    <w:name w:val="CE9986A3691743629CB0F6CE559F411C"/>
    <w:rsid w:val="00020313"/>
    <w:pPr>
      <w:spacing w:after="200" w:line="276" w:lineRule="auto"/>
    </w:pPr>
  </w:style>
  <w:style w:type="paragraph" w:customStyle="1" w:styleId="1BD832C8075B4280A27A9C9824E41993">
    <w:name w:val="1BD832C8075B4280A27A9C9824E41993"/>
    <w:rsid w:val="00020313"/>
    <w:pPr>
      <w:spacing w:after="200" w:line="276" w:lineRule="auto"/>
    </w:pPr>
  </w:style>
  <w:style w:type="paragraph" w:customStyle="1" w:styleId="191EB9CE796843DB8B27D6E1516BA3C1">
    <w:name w:val="191EB9CE796843DB8B27D6E1516BA3C1"/>
    <w:rsid w:val="00020313"/>
    <w:pPr>
      <w:spacing w:after="200" w:line="276" w:lineRule="auto"/>
    </w:pPr>
  </w:style>
  <w:style w:type="paragraph" w:customStyle="1" w:styleId="34CE2571D7814DFB8E80C250280F7306">
    <w:name w:val="34CE2571D7814DFB8E80C250280F7306"/>
    <w:rsid w:val="00020313"/>
    <w:pPr>
      <w:spacing w:after="200" w:line="276" w:lineRule="auto"/>
    </w:pPr>
  </w:style>
  <w:style w:type="paragraph" w:customStyle="1" w:styleId="84CC162DC51C49B9B90A3158B70636A3">
    <w:name w:val="84CC162DC51C49B9B90A3158B70636A3"/>
    <w:rsid w:val="00020313"/>
    <w:pPr>
      <w:spacing w:after="200" w:line="276" w:lineRule="auto"/>
    </w:pPr>
  </w:style>
  <w:style w:type="paragraph" w:customStyle="1" w:styleId="518125900CC24E85B68CCF2D2108CE1C">
    <w:name w:val="518125900CC24E85B68CCF2D2108CE1C"/>
    <w:rsid w:val="00020313"/>
    <w:pPr>
      <w:spacing w:after="200" w:line="276" w:lineRule="auto"/>
    </w:pPr>
  </w:style>
  <w:style w:type="paragraph" w:customStyle="1" w:styleId="225B8B0FB0F4454C9AFE4B2E48D95FBA">
    <w:name w:val="225B8B0FB0F4454C9AFE4B2E48D95FBA"/>
    <w:rsid w:val="00020313"/>
    <w:pPr>
      <w:spacing w:after="200" w:line="276" w:lineRule="auto"/>
    </w:pPr>
  </w:style>
  <w:style w:type="paragraph" w:customStyle="1" w:styleId="AFE1FBE3CC634636A31E5B67C2B26077">
    <w:name w:val="AFE1FBE3CC634636A31E5B67C2B26077"/>
    <w:rsid w:val="004E580A"/>
  </w:style>
  <w:style w:type="paragraph" w:customStyle="1" w:styleId="F22B9ECFECFC434EB00B82A7244E9403">
    <w:name w:val="F22B9ECFECFC434EB00B82A7244E9403"/>
    <w:rsid w:val="004E580A"/>
  </w:style>
  <w:style w:type="paragraph" w:customStyle="1" w:styleId="9D00F60DDC41463F94E2269BD922D0F6">
    <w:name w:val="9D00F60DDC41463F94E2269BD922D0F6"/>
    <w:rsid w:val="004E580A"/>
  </w:style>
  <w:style w:type="paragraph" w:customStyle="1" w:styleId="A35C8A9CB6BD4904B60C3D4D6A27939C">
    <w:name w:val="A35C8A9CB6BD4904B60C3D4D6A27939C"/>
    <w:rsid w:val="004E580A"/>
  </w:style>
  <w:style w:type="paragraph" w:customStyle="1" w:styleId="7F6E9A633FCD40B89C132E876702D2A5">
    <w:name w:val="7F6E9A633FCD40B89C132E876702D2A5"/>
    <w:rsid w:val="004E580A"/>
  </w:style>
  <w:style w:type="paragraph" w:customStyle="1" w:styleId="D21DF5EEE23545B9B3ED906612ED7D63">
    <w:name w:val="D21DF5EEE23545B9B3ED906612ED7D63"/>
    <w:rsid w:val="004E3D01"/>
  </w:style>
  <w:style w:type="paragraph" w:customStyle="1" w:styleId="3F2A757AA7AF4049B2E29C6D97BEA5E9">
    <w:name w:val="3F2A757AA7AF4049B2E29C6D97BEA5E9"/>
    <w:rsid w:val="004E3D01"/>
  </w:style>
  <w:style w:type="paragraph" w:customStyle="1" w:styleId="8985C521947B4E0D85F2B80855D39335">
    <w:name w:val="8985C521947B4E0D85F2B80855D39335"/>
    <w:rsid w:val="00CB1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1DAF-FF7A-4EAB-8A0D-0822C862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2479</Words>
  <Characters>14132</Characters>
  <Application>Microsoft Office Word</Application>
  <DocSecurity>8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43</cp:revision>
  <cp:lastPrinted>2022-03-01T02:03:00Z</cp:lastPrinted>
  <dcterms:created xsi:type="dcterms:W3CDTF">2019-05-21T04:45:00Z</dcterms:created>
  <dcterms:modified xsi:type="dcterms:W3CDTF">2022-03-01T02:55:00Z</dcterms:modified>
</cp:coreProperties>
</file>