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03810363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D18BD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28.07.2020</w:t>
                </w:r>
              </w:p>
            </w:tc>
          </w:sdtContent>
        </w:sdt>
        <w:permEnd w:id="103810363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9422549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D18BD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219</w:t>
                </w:r>
                <w:r w:rsidR="00FC1758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69422549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36833070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4A069B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4A069B">
                  <w:rPr>
                    <w:rStyle w:val="41"/>
                  </w:rPr>
                  <w:t xml:space="preserve">Об утверждении Положения об организации работы </w:t>
                </w:r>
                <w:r>
                  <w:rPr>
                    <w:rStyle w:val="41"/>
                  </w:rPr>
                  <w:t xml:space="preserve">администрации </w:t>
                </w:r>
                <w:proofErr w:type="spellStart"/>
                <w:r>
                  <w:rPr>
                    <w:rStyle w:val="41"/>
                  </w:rPr>
                  <w:t>Табунского</w:t>
                </w:r>
                <w:proofErr w:type="spellEnd"/>
                <w:r>
                  <w:rPr>
                    <w:rStyle w:val="41"/>
                  </w:rPr>
                  <w:t xml:space="preserve"> района</w:t>
                </w:r>
                <w:r w:rsidRPr="004A069B">
                  <w:rPr>
                    <w:rStyle w:val="41"/>
                  </w:rPr>
                  <w:t xml:space="preserve"> Алтайского края с сообщениями</w:t>
                </w:r>
                <w:r>
                  <w:rPr>
                    <w:rStyle w:val="41"/>
                  </w:rPr>
                  <w:t xml:space="preserve"> </w:t>
                </w:r>
                <w:r w:rsidRPr="004A069B">
                  <w:rPr>
                    <w:rStyle w:val="41"/>
                  </w:rPr>
                  <w:t>из открытых источников</w:t>
                </w:r>
              </w:p>
            </w:tc>
          </w:sdtContent>
        </w:sdt>
        <w:permEnd w:id="133683307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49420386" w:edGrp="everyone"/>
    <w:p w:rsidR="00830E27" w:rsidRDefault="00DD18BD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4A069B" w:rsidRPr="004A069B">
            <w:rPr>
              <w:rStyle w:val="31"/>
            </w:rPr>
            <w:t xml:space="preserve">В целях организации работы </w:t>
          </w:r>
          <w:r w:rsidR="004A069B">
            <w:rPr>
              <w:rStyle w:val="31"/>
            </w:rPr>
            <w:t xml:space="preserve">администрации </w:t>
          </w:r>
          <w:proofErr w:type="spellStart"/>
          <w:r w:rsidR="004A069B">
            <w:rPr>
              <w:rStyle w:val="31"/>
            </w:rPr>
            <w:t>Табунского</w:t>
          </w:r>
          <w:proofErr w:type="spellEnd"/>
          <w:r w:rsidR="004A069B">
            <w:rPr>
              <w:rStyle w:val="31"/>
            </w:rPr>
            <w:t xml:space="preserve"> района Алтайского края </w:t>
          </w:r>
          <w:r w:rsidR="004A069B" w:rsidRPr="004A069B">
            <w:rPr>
              <w:rStyle w:val="31"/>
            </w:rPr>
            <w:t>в информационно-телекоммуникационной сети «Интернет» по рассмотрению сообщений из открытых источников и формирования системы эффективной обратной связи</w:t>
          </w:r>
        </w:sdtContent>
      </w:sdt>
      <w:permEnd w:id="94942038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11307576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101488" w:rsidRPr="00101488" w:rsidRDefault="004A069B" w:rsidP="0044714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4A069B">
            <w:rPr>
              <w:rStyle w:val="31"/>
            </w:rPr>
            <w:t xml:space="preserve">Утвердить Положение об организации работы администрации </w:t>
          </w:r>
          <w:proofErr w:type="spellStart"/>
          <w:r w:rsidRPr="004A069B">
            <w:rPr>
              <w:rStyle w:val="31"/>
            </w:rPr>
            <w:t>Табунского</w:t>
          </w:r>
          <w:proofErr w:type="spellEnd"/>
          <w:r w:rsidRPr="004A069B">
            <w:rPr>
              <w:rStyle w:val="31"/>
            </w:rPr>
            <w:t xml:space="preserve"> района Алтайского края с сообщениями из открытых источников</w:t>
          </w:r>
          <w:r w:rsidR="00101488">
            <w:rPr>
              <w:rStyle w:val="31"/>
            </w:rPr>
            <w:t xml:space="preserve"> </w:t>
          </w:r>
          <w:r w:rsidR="00101488" w:rsidRPr="00101488">
            <w:rPr>
              <w:rStyle w:val="31"/>
            </w:rPr>
            <w:t>(прилагается)</w:t>
          </w:r>
          <w:r>
            <w:rPr>
              <w:rStyle w:val="31"/>
            </w:rPr>
            <w:t>.</w:t>
          </w:r>
        </w:p>
        <w:p w:rsidR="00101488" w:rsidRDefault="00101488" w:rsidP="001E450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101488">
            <w:rPr>
              <w:rStyle w:val="31"/>
              <w:szCs w:val="28"/>
            </w:rPr>
            <w:t xml:space="preserve">Настоящее постановление опубликовать в установленном порядке и разместить на официальном сайте </w:t>
          </w:r>
          <w:r w:rsidR="001F732E">
            <w:rPr>
              <w:rStyle w:val="31"/>
              <w:szCs w:val="28"/>
            </w:rPr>
            <w:t xml:space="preserve">муниципального образования </w:t>
          </w:r>
          <w:proofErr w:type="spellStart"/>
          <w:r w:rsidR="001F732E">
            <w:rPr>
              <w:rStyle w:val="31"/>
              <w:szCs w:val="28"/>
            </w:rPr>
            <w:t>Табунский</w:t>
          </w:r>
          <w:proofErr w:type="spellEnd"/>
          <w:r w:rsidR="001F732E">
            <w:rPr>
              <w:rStyle w:val="31"/>
              <w:szCs w:val="28"/>
            </w:rPr>
            <w:t xml:space="preserve"> район Алтайского края </w:t>
          </w:r>
          <w:r w:rsidR="001F732E">
            <w:rPr>
              <w:sz w:val="28"/>
              <w:szCs w:val="28"/>
              <w:lang w:val="en-US"/>
            </w:rPr>
            <w:t>www</w:t>
          </w:r>
          <w:r w:rsidR="001F732E" w:rsidRPr="0050138B">
            <w:rPr>
              <w:sz w:val="28"/>
              <w:szCs w:val="28"/>
            </w:rPr>
            <w:t>.</w:t>
          </w:r>
          <w:proofErr w:type="spellStart"/>
          <w:r w:rsidR="001F732E">
            <w:rPr>
              <w:sz w:val="28"/>
              <w:szCs w:val="28"/>
              <w:lang w:val="en-US"/>
            </w:rPr>
            <w:t>admtabrn</w:t>
          </w:r>
          <w:proofErr w:type="spellEnd"/>
          <w:r w:rsidR="001F732E" w:rsidRPr="0050138B">
            <w:rPr>
              <w:sz w:val="28"/>
              <w:szCs w:val="28"/>
            </w:rPr>
            <w:t>.</w:t>
          </w:r>
          <w:proofErr w:type="spellStart"/>
          <w:r w:rsidR="001F732E">
            <w:rPr>
              <w:sz w:val="28"/>
              <w:szCs w:val="28"/>
              <w:lang w:val="en-US"/>
            </w:rPr>
            <w:t>ru</w:t>
          </w:r>
          <w:proofErr w:type="spellEnd"/>
          <w:r w:rsidR="001F732E" w:rsidRPr="00101488">
            <w:rPr>
              <w:rStyle w:val="31"/>
              <w:szCs w:val="28"/>
            </w:rPr>
            <w:t xml:space="preserve"> </w:t>
          </w:r>
          <w:r w:rsidRPr="00101488">
            <w:rPr>
              <w:rStyle w:val="31"/>
              <w:szCs w:val="28"/>
            </w:rPr>
            <w:t>в информационно-телекоммуникационной сети «Интернет».</w:t>
          </w:r>
        </w:p>
        <w:p w:rsidR="00101488" w:rsidRDefault="00101488" w:rsidP="00782B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101488">
            <w:rPr>
              <w:rStyle w:val="31"/>
              <w:szCs w:val="28"/>
            </w:rPr>
            <w:t>Настоящее постановление вступает в силу с момента подписания.</w:t>
          </w:r>
        </w:p>
        <w:p w:rsidR="004A069B" w:rsidRPr="00101488" w:rsidRDefault="00101488" w:rsidP="00782B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101488">
            <w:rPr>
              <w:rStyle w:val="31"/>
              <w:szCs w:val="28"/>
            </w:rPr>
            <w:t xml:space="preserve">Контроль за исполнением настоящего постановления возложить на </w:t>
          </w:r>
          <w:r>
            <w:rPr>
              <w:rStyle w:val="31"/>
              <w:szCs w:val="28"/>
            </w:rPr>
            <w:t>управляющего делами</w:t>
          </w:r>
          <w:r w:rsidRPr="00101488">
            <w:rPr>
              <w:rStyle w:val="31"/>
              <w:szCs w:val="28"/>
            </w:rPr>
            <w:t xml:space="preserve"> администрации района</w:t>
          </w:r>
          <w:r>
            <w:rPr>
              <w:rStyle w:val="31"/>
              <w:szCs w:val="28"/>
            </w:rPr>
            <w:t>.</w:t>
          </w:r>
        </w:p>
        <w:p w:rsidR="0037097F" w:rsidRPr="00514A68" w:rsidRDefault="005768C1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</w:p>
      </w:sdtContent>
    </w:sdt>
    <w:permEnd w:id="1113075766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1344D2" w:rsidTr="00C87438">
        <w:permStart w:id="11549977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15499774" w:displacedByCustomXml="prev"/>
        <w:permStart w:id="200101578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01015781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403257588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</w:t>
      </w:r>
      <w:proofErr w:type="spellStart"/>
      <w:r w:rsidRPr="006638B4">
        <w:rPr>
          <w:sz w:val="28"/>
          <w:szCs w:val="28"/>
        </w:rPr>
        <w:t>Табунского</w:t>
      </w:r>
      <w:proofErr w:type="spellEnd"/>
      <w:r w:rsidRPr="006638B4">
        <w:rPr>
          <w:sz w:val="28"/>
          <w:szCs w:val="28"/>
        </w:rPr>
        <w:t xml:space="preserve">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07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gramStart"/>
          <w:r w:rsidR="00DD18BD">
            <w:rPr>
              <w:sz w:val="28"/>
              <w:szCs w:val="28"/>
            </w:rPr>
            <w:t>28.07.2020</w:t>
          </w:r>
        </w:sdtContent>
      </w:sdt>
      <w:r w:rsidR="00DD18BD">
        <w:rPr>
          <w:sz w:val="28"/>
          <w:szCs w:val="28"/>
        </w:rPr>
        <w:t xml:space="preserve">  </w:t>
      </w:r>
      <w:r w:rsidRPr="006638B4">
        <w:rPr>
          <w:sz w:val="28"/>
          <w:szCs w:val="28"/>
        </w:rPr>
        <w:t>№</w:t>
      </w:r>
      <w:proofErr w:type="gramEnd"/>
      <w:r w:rsidR="00DD18BD">
        <w:rPr>
          <w:sz w:val="28"/>
          <w:szCs w:val="28"/>
        </w:rPr>
        <w:t xml:space="preserve"> 219</w:t>
      </w:r>
      <w:r w:rsidRPr="006638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FC1758">
            <w:rPr>
              <w:sz w:val="28"/>
              <w:szCs w:val="28"/>
            </w:rPr>
            <w:t xml:space="preserve"> </w:t>
          </w:r>
        </w:sdtContent>
      </w:sdt>
    </w:p>
    <w:permEnd w:id="403257588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896871521" w:edGrp="everyone" w:displacedByCustomXml="next"/>
    <w:sdt>
      <w:sdtPr>
        <w:rPr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101488" w:rsidP="006638B4">
          <w:pPr>
            <w:jc w:val="center"/>
            <w:rPr>
              <w:sz w:val="28"/>
              <w:szCs w:val="28"/>
            </w:rPr>
          </w:pPr>
          <w:r w:rsidRPr="00101488">
            <w:rPr>
              <w:sz w:val="28"/>
            </w:rPr>
            <w:t xml:space="preserve">Положение об организации работы администрации </w:t>
          </w:r>
          <w:proofErr w:type="spellStart"/>
          <w:r w:rsidRPr="00101488">
            <w:rPr>
              <w:sz w:val="28"/>
            </w:rPr>
            <w:t>Табунского</w:t>
          </w:r>
          <w:proofErr w:type="spellEnd"/>
          <w:r w:rsidRPr="00101488">
            <w:rPr>
              <w:sz w:val="28"/>
            </w:rPr>
            <w:t xml:space="preserve"> района Алтайского края с сообщениями из открытых источников</w:t>
          </w:r>
        </w:p>
      </w:sdtContent>
    </w:sdt>
    <w:permEnd w:id="896871521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63733392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6B5FDB" w:rsidRDefault="00101488" w:rsidP="006B5FDB">
          <w:pPr>
            <w:ind w:firstLine="567"/>
            <w:jc w:val="both"/>
            <w:rPr>
              <w:sz w:val="28"/>
              <w:szCs w:val="28"/>
            </w:rPr>
          </w:pPr>
          <w:r w:rsidRPr="00101488">
            <w:rPr>
              <w:sz w:val="28"/>
              <w:szCs w:val="28"/>
            </w:rPr>
            <w:t xml:space="preserve">1. Настоящее Положение определяет порядок, сроки и последовательность действий </w:t>
          </w:r>
          <w:r w:rsidR="006B65EF">
            <w:rPr>
              <w:sz w:val="28"/>
              <w:szCs w:val="28"/>
            </w:rPr>
            <w:t>а</w:t>
          </w:r>
          <w:r>
            <w:rPr>
              <w:rStyle w:val="31"/>
            </w:rPr>
            <w:t xml:space="preserve">дминистрации </w:t>
          </w:r>
          <w:proofErr w:type="spellStart"/>
          <w:r>
            <w:rPr>
              <w:rStyle w:val="31"/>
            </w:rPr>
            <w:t>Табунского</w:t>
          </w:r>
          <w:proofErr w:type="spellEnd"/>
          <w:r>
            <w:rPr>
              <w:rStyle w:val="31"/>
            </w:rPr>
            <w:t xml:space="preserve"> района Алтайского края</w:t>
          </w:r>
          <w:r w:rsidR="0050138B" w:rsidRPr="0050138B">
            <w:rPr>
              <w:rStyle w:val="31"/>
            </w:rPr>
            <w:t xml:space="preserve"> </w:t>
          </w:r>
          <w:r w:rsidR="0050138B" w:rsidRPr="00101488">
            <w:rPr>
              <w:sz w:val="28"/>
              <w:szCs w:val="28"/>
            </w:rPr>
            <w:t xml:space="preserve">(далее – </w:t>
          </w:r>
          <w:r w:rsidR="006B5FDB">
            <w:rPr>
              <w:sz w:val="28"/>
              <w:szCs w:val="28"/>
            </w:rPr>
            <w:t>А</w:t>
          </w:r>
          <w:r w:rsidR="0050138B" w:rsidRPr="0050138B">
            <w:rPr>
              <w:sz w:val="28"/>
              <w:szCs w:val="28"/>
            </w:rPr>
            <w:t>дминистрация</w:t>
          </w:r>
          <w:r w:rsidR="0050138B" w:rsidRPr="00101488">
            <w:rPr>
              <w:sz w:val="28"/>
              <w:szCs w:val="28"/>
            </w:rPr>
            <w:t>)</w:t>
          </w:r>
          <w:r w:rsidRPr="00101488">
            <w:rPr>
              <w:sz w:val="28"/>
              <w:szCs w:val="28"/>
            </w:rPr>
            <w:t xml:space="preserve"> по выявлению сообщений критического характера из открытых источников, затрагивающих вопросы деятельности </w:t>
          </w:r>
          <w:r>
            <w:rPr>
              <w:rStyle w:val="31"/>
            </w:rPr>
            <w:t xml:space="preserve">органов местного самоуправления </w:t>
          </w:r>
          <w:proofErr w:type="spellStart"/>
          <w:r>
            <w:rPr>
              <w:rStyle w:val="31"/>
            </w:rPr>
            <w:t>Табунского</w:t>
          </w:r>
          <w:proofErr w:type="spellEnd"/>
          <w:r>
            <w:rPr>
              <w:rStyle w:val="31"/>
            </w:rPr>
            <w:t xml:space="preserve"> района Алтайского края</w:t>
          </w:r>
          <w:r w:rsidRPr="00101488">
            <w:rPr>
              <w:sz w:val="28"/>
              <w:szCs w:val="28"/>
            </w:rPr>
            <w:t>, в том числе размещенных в социальных сетях (далее – сообщения из открытых источников), принятию мер оперативного реагирования на сообщения из открытых источников и размещению ответов на сообщения из открытых источников их авторам.</w:t>
          </w:r>
        </w:p>
        <w:p w:rsidR="006B5FDB" w:rsidRDefault="006B5FDB" w:rsidP="00101488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2. Координацию работы с сообщениями из открытых источников осуществляет управление печати и массовых коммуникаций Алтайского края.</w:t>
          </w:r>
        </w:p>
        <w:p w:rsidR="00101488" w:rsidRPr="00101488" w:rsidRDefault="006B5FDB" w:rsidP="00101488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</w:t>
          </w:r>
          <w:r w:rsidR="00101488" w:rsidRPr="00101488">
            <w:rPr>
              <w:sz w:val="28"/>
              <w:szCs w:val="28"/>
            </w:rPr>
            <w:t xml:space="preserve">. Работа </w:t>
          </w:r>
          <w:r>
            <w:rPr>
              <w:rStyle w:val="31"/>
            </w:rPr>
            <w:t>А</w:t>
          </w:r>
          <w:r w:rsidR="00101488">
            <w:rPr>
              <w:rStyle w:val="31"/>
            </w:rPr>
            <w:t xml:space="preserve">дминистрации </w:t>
          </w:r>
          <w:r w:rsidR="00101488" w:rsidRPr="00101488">
            <w:rPr>
              <w:sz w:val="28"/>
              <w:szCs w:val="28"/>
            </w:rPr>
            <w:t>с сообщениями из открытых источников осуществляется в социальных сетях «Одноклассники», «</w:t>
          </w:r>
          <w:proofErr w:type="spellStart"/>
          <w:r w:rsidR="00101488" w:rsidRPr="00101488">
            <w:rPr>
              <w:sz w:val="28"/>
              <w:szCs w:val="28"/>
            </w:rPr>
            <w:t>BKонтакте</w:t>
          </w:r>
          <w:proofErr w:type="spellEnd"/>
          <w:r w:rsidR="00101488" w:rsidRPr="00101488">
            <w:rPr>
              <w:sz w:val="28"/>
              <w:szCs w:val="28"/>
            </w:rPr>
            <w:t>»,</w:t>
          </w:r>
          <w:r w:rsidR="0050138B">
            <w:rPr>
              <w:sz w:val="28"/>
              <w:szCs w:val="28"/>
            </w:rPr>
            <w:t xml:space="preserve"> </w:t>
          </w:r>
          <w:r w:rsidR="00101488" w:rsidRPr="00101488">
            <w:rPr>
              <w:sz w:val="28"/>
              <w:szCs w:val="28"/>
            </w:rPr>
            <w:t>и «</w:t>
          </w:r>
          <w:proofErr w:type="spellStart"/>
          <w:r w:rsidR="00101488" w:rsidRPr="00101488">
            <w:rPr>
              <w:sz w:val="28"/>
              <w:szCs w:val="28"/>
            </w:rPr>
            <w:t>Instagram</w:t>
          </w:r>
          <w:proofErr w:type="spellEnd"/>
          <w:r w:rsidR="00101488" w:rsidRPr="00101488">
            <w:rPr>
              <w:sz w:val="28"/>
              <w:szCs w:val="28"/>
            </w:rPr>
            <w:t>» (далее – «социальные сети»), на других сайтах в сети «Интернет», а также в сервисах для обмена мгновенными сообщениями.</w:t>
          </w:r>
        </w:p>
        <w:p w:rsidR="001F732E" w:rsidRDefault="006B5FDB" w:rsidP="001F732E">
          <w:pPr>
            <w:pStyle w:val="ab"/>
            <w:tabs>
              <w:tab w:val="left" w:pos="851"/>
            </w:tabs>
            <w:ind w:left="0" w:firstLine="567"/>
            <w:contextualSpacing w:val="0"/>
            <w:jc w:val="both"/>
            <w:rPr>
              <w:rStyle w:val="31"/>
              <w:szCs w:val="28"/>
            </w:rPr>
          </w:pPr>
          <w:r>
            <w:rPr>
              <w:sz w:val="28"/>
              <w:szCs w:val="28"/>
            </w:rPr>
            <w:t>4</w:t>
          </w:r>
          <w:r w:rsidR="00101488" w:rsidRPr="00101488">
            <w:rPr>
              <w:sz w:val="28"/>
              <w:szCs w:val="28"/>
            </w:rPr>
            <w:t xml:space="preserve">. </w:t>
          </w:r>
          <w:r w:rsidR="0050138B">
            <w:rPr>
              <w:sz w:val="28"/>
              <w:szCs w:val="28"/>
            </w:rPr>
            <w:t>А</w:t>
          </w:r>
          <w:r w:rsidR="0050138B">
            <w:rPr>
              <w:rStyle w:val="31"/>
            </w:rPr>
            <w:t xml:space="preserve">дминистрация </w:t>
          </w:r>
          <w:r w:rsidR="00101488" w:rsidRPr="00101488">
            <w:rPr>
              <w:sz w:val="28"/>
              <w:szCs w:val="28"/>
            </w:rPr>
            <w:t>должн</w:t>
          </w:r>
          <w:r w:rsidR="0050138B">
            <w:rPr>
              <w:sz w:val="28"/>
              <w:szCs w:val="28"/>
            </w:rPr>
            <w:t>а</w:t>
          </w:r>
          <w:r w:rsidR="00101488" w:rsidRPr="00101488">
            <w:rPr>
              <w:sz w:val="28"/>
              <w:szCs w:val="28"/>
            </w:rPr>
            <w:t xml:space="preserve"> иметь</w:t>
          </w:r>
          <w:r w:rsidR="00101488">
            <w:rPr>
              <w:sz w:val="28"/>
              <w:szCs w:val="28"/>
            </w:rPr>
            <w:t xml:space="preserve"> </w:t>
          </w:r>
          <w:r w:rsidR="00101488" w:rsidRPr="00101488">
            <w:rPr>
              <w:sz w:val="28"/>
              <w:szCs w:val="28"/>
            </w:rPr>
            <w:t xml:space="preserve">необходимые аккаунты для работы в социальных сетях, указанных в пункте </w:t>
          </w:r>
          <w:r>
            <w:rPr>
              <w:sz w:val="28"/>
              <w:szCs w:val="28"/>
            </w:rPr>
            <w:t>3</w:t>
          </w:r>
          <w:r w:rsidR="00101488" w:rsidRPr="00101488">
            <w:rPr>
              <w:sz w:val="28"/>
              <w:szCs w:val="28"/>
            </w:rPr>
            <w:t xml:space="preserve"> настоящего Положения. Ссылки на актуальные аккаунты размещаются на официальном сайте </w:t>
          </w:r>
          <w:r w:rsidR="001F732E">
            <w:rPr>
              <w:rStyle w:val="31"/>
              <w:szCs w:val="28"/>
            </w:rPr>
            <w:t xml:space="preserve">муниципального образования </w:t>
          </w:r>
          <w:proofErr w:type="spellStart"/>
          <w:r w:rsidR="001F732E">
            <w:rPr>
              <w:rStyle w:val="31"/>
              <w:szCs w:val="28"/>
            </w:rPr>
            <w:t>Табунский</w:t>
          </w:r>
          <w:proofErr w:type="spellEnd"/>
          <w:r w:rsidR="001F732E">
            <w:rPr>
              <w:rStyle w:val="31"/>
              <w:szCs w:val="28"/>
            </w:rPr>
            <w:t xml:space="preserve"> район Алтайского края </w:t>
          </w:r>
          <w:r w:rsidR="001F732E">
            <w:rPr>
              <w:sz w:val="28"/>
              <w:szCs w:val="28"/>
              <w:lang w:val="en-US"/>
            </w:rPr>
            <w:t>www</w:t>
          </w:r>
          <w:r w:rsidR="001F732E" w:rsidRPr="0050138B">
            <w:rPr>
              <w:sz w:val="28"/>
              <w:szCs w:val="28"/>
            </w:rPr>
            <w:t>.</w:t>
          </w:r>
          <w:proofErr w:type="spellStart"/>
          <w:r w:rsidR="001F732E">
            <w:rPr>
              <w:sz w:val="28"/>
              <w:szCs w:val="28"/>
              <w:lang w:val="en-US"/>
            </w:rPr>
            <w:t>admtabrn</w:t>
          </w:r>
          <w:proofErr w:type="spellEnd"/>
          <w:r w:rsidR="001F732E" w:rsidRPr="0050138B">
            <w:rPr>
              <w:sz w:val="28"/>
              <w:szCs w:val="28"/>
            </w:rPr>
            <w:t>.</w:t>
          </w:r>
          <w:proofErr w:type="spellStart"/>
          <w:r w:rsidR="001F732E">
            <w:rPr>
              <w:sz w:val="28"/>
              <w:szCs w:val="28"/>
              <w:lang w:val="en-US"/>
            </w:rPr>
            <w:t>ru</w:t>
          </w:r>
          <w:proofErr w:type="spellEnd"/>
          <w:r w:rsidR="001F732E" w:rsidRPr="00101488">
            <w:rPr>
              <w:rStyle w:val="31"/>
              <w:szCs w:val="28"/>
            </w:rPr>
            <w:t xml:space="preserve"> в информационно-телекоммуникационной сети «Интернет».</w:t>
          </w:r>
        </w:p>
        <w:p w:rsidR="006B5FDB" w:rsidRPr="001F732E" w:rsidRDefault="006B5FDB" w:rsidP="001F732E">
          <w:pPr>
            <w:pStyle w:val="ab"/>
            <w:tabs>
              <w:tab w:val="left" w:pos="851"/>
            </w:tabs>
            <w:ind w:left="0" w:firstLine="567"/>
            <w:contextualSpacing w:val="0"/>
            <w:jc w:val="both"/>
            <w:rPr>
              <w:sz w:val="28"/>
              <w:szCs w:val="28"/>
            </w:rPr>
          </w:pPr>
          <w:r w:rsidRPr="001F732E">
            <w:rPr>
              <w:sz w:val="28"/>
              <w:szCs w:val="28"/>
            </w:rPr>
            <w:t>5. Выявление сообщений из открытых источников, требующих реагирования, направление их в Администрацию, к полномочиям которой отнесено решение вопросов, содержащихся в сообщениях из открытых источников, согласование запросов (уточнений) авторам сообщений из открытых источников и ответов (промежуточных ответов) на сообщения из открытых источников осуществляет уполномоченное должностное лицо управления печати и массовых коммуникаций Алтайского края (далее - куратор).</w:t>
          </w:r>
        </w:p>
        <w:p w:rsidR="006B5FDB" w:rsidRDefault="006B5FDB" w:rsidP="001F732E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 xml:space="preserve">6. Должностным лицом Администрации, ответственным за организацию работы с сообщениями из открытых источников, является управляющий делами </w:t>
          </w:r>
          <w:r>
            <w:rPr>
              <w:sz w:val="28"/>
              <w:szCs w:val="28"/>
            </w:rPr>
            <w:t>администрации района</w:t>
          </w:r>
          <w:r w:rsidRPr="006B5FDB">
            <w:rPr>
              <w:sz w:val="28"/>
              <w:szCs w:val="28"/>
            </w:rPr>
            <w:t xml:space="preserve"> (далее - ответственный исполнитель).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 xml:space="preserve">7. Должностным лицом Администрации, ответственным за получение информации от куратора, направление ответов на согласование куратору, размещение ответов на сообщения из открытых источников, является начальник </w:t>
          </w:r>
          <w:r>
            <w:rPr>
              <w:sz w:val="28"/>
              <w:szCs w:val="28"/>
            </w:rPr>
            <w:t>информационного отдела</w:t>
          </w:r>
          <w:r w:rsidRPr="006B5FDB">
            <w:rPr>
              <w:sz w:val="28"/>
              <w:szCs w:val="28"/>
            </w:rPr>
            <w:t xml:space="preserve"> (далее - технический исполнитель).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 xml:space="preserve">8. Руководители структурных подразделений Администрации (исполняющие обязанности в период временного отсутствия руководителя), к </w:t>
          </w:r>
          <w:r w:rsidRPr="006B5FDB">
            <w:rPr>
              <w:sz w:val="28"/>
              <w:szCs w:val="28"/>
            </w:rPr>
            <w:lastRenderedPageBreak/>
            <w:t>компетенции которых отнесено решение вопросов, содержащихся в сообщениях из открытых источников, осуществляют подготовку ответов на сообщения из открытых ис</w:t>
          </w:r>
          <w:r>
            <w:rPr>
              <w:sz w:val="28"/>
              <w:szCs w:val="28"/>
            </w:rPr>
            <w:t>точников (далее - исполнитель).</w:t>
          </w:r>
        </w:p>
        <w:p w:rsidR="003A31F6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9. Сообщения критического характера из открытых источников, на которые требуется реагирование, фиксируются на региональном уровне автоматизированной системой мониторинга социальных сетей (далее - система мониторинга). Система</w:t>
          </w:r>
          <w:r>
            <w:rPr>
              <w:sz w:val="28"/>
              <w:szCs w:val="28"/>
            </w:rPr>
            <w:t xml:space="preserve"> </w:t>
          </w:r>
          <w:r w:rsidRPr="006B5FDB">
            <w:rPr>
              <w:sz w:val="28"/>
              <w:szCs w:val="28"/>
            </w:rPr>
            <w:t>мониторинга автоматически указывает тему (группу тем), локацию и категорию важности сообщения. Куратор в течение 30 минут направляет полученное сообщение в органы исполнительной власти Алтайского края, органы местного самоуправления, к полномочиям которых отнесено решение вопросов, содержащихся в сообщении из открытых источников, для подготовки проекта ответа. Технический исполнитель получает уведомление о поступлении в работу сообщения на электронный почтовый адрес, указанный им во время регистрации в системе мониторинга.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10. Если решение поставленных в сообщении из открытых источников вопросов не относится к компетенции Администрации, технический исполнитель в течение 30 минут возвращает сообщение из открытых источников куратору, используя функционал системы мониторинга.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11. Подготовка и размещение ответа на сообщение из открытых источников осуществляется не позднее 9 рабочих часов с момента выявления сообщения из открытых источников куратором. Хронометраж учитывается системой мониторинга и отображается визуально в месте, которое определено функционалом системы и доступно для технического исполнителя.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 xml:space="preserve">12. Исполнитель незамедлительно после получения сообщения из открытых источников подготавливает проект ответа (при необходимости - промежуточного ответа), согласовывает его с ответственным исполнителем и направляет техническому исполнителю, который не позднее чем за 4 часа до истечения срока, предусмотренного пунктом 11 настоящего Положения, направляет его на согласование куратору. 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13. Куратор в течение 30 минут с момента поступления проекта ответа на сообщение из открытых источников или запроса (уточнения) согласовывает его либо в случае несоответствия проекта ответа требованиям пункта 19 настоящего Положения направляет на доработку исполнителю.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14. Направленный на доработку проект ответа на сообщение из открытых источников должен быть доработан исполнителем и направлен на повторное согласование куратору в течение 1 часа после поступления проекта ответа на сообщение из открытых источников на доработку.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 xml:space="preserve">15. Согласованный куратором ответ на сообщение из открытых источников в течение 30 минут с момента согласования размещается техническим исполнителем на той же странице сайта в сети «Интернет» (интернет-странице) или в том же сервисе обмена мгновенными сообщениями (мессенджере), где было опубликовано сообщение из открытых источников. В случае если размещение ответа на той же странице сайта в сети «Интернет» (интернет-странице) или в том же сервисе обмена мгновенными сообщениями (мессенджере), где было опубликовано сообщение из открытых источников, </w:t>
          </w:r>
          <w:r w:rsidRPr="006B5FDB">
            <w:rPr>
              <w:sz w:val="28"/>
              <w:szCs w:val="28"/>
            </w:rPr>
            <w:lastRenderedPageBreak/>
            <w:t>технически не представляется возможным, технический исполнитель публикует его с использованием аккаунта Администрации в социальной сети со ссылкой на автора сообщения, на которое дается ответ.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16. В случае, если дается промежуточный ответ на сообщение из открытых источников, то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17. В случае, если сообщение из открытых источников содержит вопросы, решение которых входит в полномочия нескольких структурных подразделений Администрации: очередность подготовки информации исполнителями определяет ответственный исполнитель, который готовит общий ответ, с учетом времени, определенного куратором; направление каждым исполнителем информации, необходимой для подготовки</w:t>
          </w:r>
          <w:r w:rsidR="003A31F6">
            <w:rPr>
              <w:sz w:val="28"/>
              <w:szCs w:val="28"/>
            </w:rPr>
            <w:t xml:space="preserve"> </w:t>
          </w:r>
          <w:r w:rsidRPr="006B5FDB">
            <w:rPr>
              <w:sz w:val="28"/>
              <w:szCs w:val="28"/>
            </w:rPr>
            <w:t>общего проекта ответа, должно составлять не более 2 часов с момента поступления исполнителю сообщения из открытых источников для подготовки информации (общего ответа); проект общего ответа на сообщение из открытых источников готовит ответственный исполнитель с учетом информации исполнителей по данному сообщению из открытых источников; технический исполнитель направляет общий ответ куратору.</w:t>
          </w:r>
        </w:p>
        <w:p w:rsidR="006B5FDB" w:rsidRP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18. При поступлении повторного сообщения из открытых источников по ранее рассмотренному вопросу куратор направляет его в Администрацию, к полномочиям которой отнесено решение вопросов, содержащихся в сообщении из открытых источников, для оперативного принятия мер по решению указанного вопроса и для подготовки ответа.</w:t>
          </w:r>
        </w:p>
        <w:p w:rsidR="006B5FDB" w:rsidRP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Ответ на повторное сообщение из открытых источников должен содержать информацию о принятых мерах или о ходе решения вопроса.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Подготовка и размещение в социальной сети (сервисе обмена мгновенными сообщениями) ответа на повторное сообщение из открытых источников осуществляется в порядке, предусмотренном пунктами 8-17 настоящего Положения.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19. Ответ на сообщение из открытых источников должен соответствовать формату общения в социальной сети (сервисе обмена мгновенными сообщениями) и содержать информацию по существу заданного вопроса (с приложением подтверждающих фото- или видеоматериалов при их наличии).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20.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21. 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ответственного исполнителя.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 xml:space="preserve">22. В случае выявления недостатков в работе Администрации с сообщениями из открытых источников информация об этом направляется главе района для организации работы по устранению недостатков, а также для </w:t>
          </w:r>
          <w:r w:rsidRPr="006B5FDB">
            <w:rPr>
              <w:sz w:val="28"/>
              <w:szCs w:val="28"/>
            </w:rPr>
            <w:lastRenderedPageBreak/>
            <w:t>выявления лиц, допустивших нарушения требований настоящего Положения, и принятия решения о применении к ним мер дисциплинарного характера.</w:t>
          </w:r>
        </w:p>
        <w:p w:rsidR="006B5FDB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23. Ответственный исполнитель ежемесячно на аппаратных совещаниях при главе района докладывает информацию о своевременности работы в социальных сетях, качестве этой работы и динамике сообщений из открытых источников.</w:t>
          </w:r>
        </w:p>
        <w:p w:rsidR="006638B4" w:rsidRDefault="006B5FDB" w:rsidP="006B5FDB">
          <w:pPr>
            <w:ind w:firstLine="567"/>
            <w:jc w:val="both"/>
            <w:rPr>
              <w:sz w:val="28"/>
              <w:szCs w:val="28"/>
            </w:rPr>
          </w:pPr>
          <w:r w:rsidRPr="006B5FDB">
            <w:rPr>
              <w:sz w:val="28"/>
              <w:szCs w:val="28"/>
            </w:rPr>
            <w:t>24. Незамедлительному докладу главе района подлежит информация о сообщениях из открытых источников, носящих общественно значимый характер, а также о повышенной социальной активности по вопросам, требующим оперативного решения.</w:t>
          </w:r>
        </w:p>
      </w:sdtContent>
    </w:sdt>
    <w:permEnd w:id="263733392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0F91"/>
    <w:multiLevelType w:val="hybridMultilevel"/>
    <w:tmpl w:val="CE401E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Z9l7xOnkchm43v7A7caCtjHRHb9F3hkVbomyagDv9JCwDcYE4l4F0+m27b8Y4JfFU74eS6R2Lpre+Ukk78n/qQ==" w:salt="K7MouVX/KE+IXfi4FqC+c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01488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1F732E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31F6"/>
    <w:rsid w:val="003A6070"/>
    <w:rsid w:val="003E23A9"/>
    <w:rsid w:val="003E2E36"/>
    <w:rsid w:val="00404C74"/>
    <w:rsid w:val="004218D3"/>
    <w:rsid w:val="00426928"/>
    <w:rsid w:val="00441999"/>
    <w:rsid w:val="00456524"/>
    <w:rsid w:val="004A069B"/>
    <w:rsid w:val="004B19E2"/>
    <w:rsid w:val="004B55E3"/>
    <w:rsid w:val="004E6D42"/>
    <w:rsid w:val="0050138B"/>
    <w:rsid w:val="00514A68"/>
    <w:rsid w:val="00523965"/>
    <w:rsid w:val="005329E4"/>
    <w:rsid w:val="005348DE"/>
    <w:rsid w:val="005352C3"/>
    <w:rsid w:val="00543B6D"/>
    <w:rsid w:val="005768C1"/>
    <w:rsid w:val="005812DA"/>
    <w:rsid w:val="00595121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B5FDB"/>
    <w:rsid w:val="006B65EF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91417"/>
    <w:rsid w:val="00CD35EF"/>
    <w:rsid w:val="00CF27E7"/>
    <w:rsid w:val="00D277DE"/>
    <w:rsid w:val="00D66B49"/>
    <w:rsid w:val="00D71199"/>
    <w:rsid w:val="00D745CB"/>
    <w:rsid w:val="00D817ED"/>
    <w:rsid w:val="00D931DF"/>
    <w:rsid w:val="00D95E1D"/>
    <w:rsid w:val="00DA0056"/>
    <w:rsid w:val="00DA5276"/>
    <w:rsid w:val="00DA693B"/>
    <w:rsid w:val="00DB3C55"/>
    <w:rsid w:val="00DC23A2"/>
    <w:rsid w:val="00DC69C6"/>
    <w:rsid w:val="00DD18BD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C1758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BB0C25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1437D5"/>
    <w:rsid w:val="00222B4D"/>
    <w:rsid w:val="002D4433"/>
    <w:rsid w:val="00342950"/>
    <w:rsid w:val="003E48BF"/>
    <w:rsid w:val="00406BE4"/>
    <w:rsid w:val="0045332A"/>
    <w:rsid w:val="0046285E"/>
    <w:rsid w:val="004647DC"/>
    <w:rsid w:val="005D0008"/>
    <w:rsid w:val="00610A90"/>
    <w:rsid w:val="00676176"/>
    <w:rsid w:val="006D5BAB"/>
    <w:rsid w:val="00763481"/>
    <w:rsid w:val="00797250"/>
    <w:rsid w:val="0086767C"/>
    <w:rsid w:val="00980AF3"/>
    <w:rsid w:val="009E7E85"/>
    <w:rsid w:val="00A92F7A"/>
    <w:rsid w:val="00BB0C25"/>
    <w:rsid w:val="00C1521F"/>
    <w:rsid w:val="00C9097C"/>
    <w:rsid w:val="00C97A5D"/>
    <w:rsid w:val="00CF6A02"/>
    <w:rsid w:val="00D977C5"/>
    <w:rsid w:val="00D97C08"/>
    <w:rsid w:val="00E10FB6"/>
    <w:rsid w:val="00E3604A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A401-3213-4741-BC5F-3A77958B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1488</Words>
  <Characters>8487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9</cp:revision>
  <cp:lastPrinted>2018-01-11T08:25:00Z</cp:lastPrinted>
  <dcterms:created xsi:type="dcterms:W3CDTF">2020-07-21T05:15:00Z</dcterms:created>
  <dcterms:modified xsi:type="dcterms:W3CDTF">2020-07-30T03:20:00Z</dcterms:modified>
</cp:coreProperties>
</file>