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424"/>
        <w:gridCol w:w="2694"/>
      </w:tblGrid>
      <w:tr w:rsidR="005352C3" w:rsidRPr="005352C3" w:rsidTr="005352C3">
        <w:permStart w:id="82394470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F219A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30.03.2020</w:t>
                </w:r>
              </w:p>
            </w:tc>
          </w:sdtContent>
        </w:sdt>
        <w:permEnd w:id="82394470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93934760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F219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98</w:t>
                </w:r>
              </w:p>
            </w:tc>
          </w:sdtContent>
        </w:sdt>
        <w:permEnd w:id="193934760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496123875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46D1D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946D1D">
                  <w:rPr>
                    <w:rStyle w:val="41"/>
                  </w:rPr>
                  <w:t xml:space="preserve">О внесении изменений в постановление администрации района от </w:t>
                </w:r>
                <w:r w:rsidR="00051443">
                  <w:rPr>
                    <w:rStyle w:val="41"/>
                  </w:rPr>
                  <w:t>30</w:t>
                </w:r>
                <w:r w:rsidRPr="00946D1D">
                  <w:rPr>
                    <w:rStyle w:val="41"/>
                  </w:rPr>
                  <w:t>.12.201</w:t>
                </w:r>
                <w:r w:rsidR="00306DD2">
                  <w:rPr>
                    <w:rStyle w:val="41"/>
                  </w:rPr>
                  <w:t>4</w:t>
                </w:r>
                <w:r w:rsidRPr="00946D1D">
                  <w:rPr>
                    <w:rStyle w:val="41"/>
                  </w:rPr>
                  <w:t xml:space="preserve"> №</w:t>
                </w:r>
                <w:r w:rsidR="00051443">
                  <w:rPr>
                    <w:rStyle w:val="41"/>
                  </w:rPr>
                  <w:t xml:space="preserve"> 449</w:t>
                </w:r>
                <w:r w:rsidRPr="00946D1D">
                  <w:rPr>
                    <w:rStyle w:val="41"/>
                  </w:rPr>
                  <w:t xml:space="preserve"> "Об утверждении муниципальной программы "</w:t>
                </w:r>
                <w:r w:rsidR="00051443">
                  <w:rPr>
                    <w:rStyle w:val="41"/>
                  </w:rPr>
                  <w:t>Повышение безопасности дорожного движения</w:t>
                </w:r>
                <w:r w:rsidR="00306DD2">
                  <w:rPr>
                    <w:rStyle w:val="41"/>
                  </w:rPr>
                  <w:t xml:space="preserve"> в</w:t>
                </w:r>
                <w:r w:rsidRPr="00946D1D">
                  <w:rPr>
                    <w:rStyle w:val="41"/>
                  </w:rPr>
                  <w:t xml:space="preserve"> Табунско</w:t>
                </w:r>
                <w:r w:rsidR="00306DD2">
                  <w:rPr>
                    <w:rStyle w:val="41"/>
                  </w:rPr>
                  <w:t>м</w:t>
                </w:r>
                <w:r w:rsidRPr="00946D1D">
                  <w:rPr>
                    <w:rStyle w:val="41"/>
                  </w:rPr>
                  <w:t xml:space="preserve"> район</w:t>
                </w:r>
                <w:r w:rsidR="00306DD2">
                  <w:rPr>
                    <w:rStyle w:val="41"/>
                  </w:rPr>
                  <w:t>е" на 2015</w:t>
                </w:r>
                <w:r w:rsidRPr="00946D1D">
                  <w:rPr>
                    <w:rStyle w:val="41"/>
                  </w:rPr>
                  <w:t>-2020 годы"</w:t>
                </w:r>
              </w:p>
            </w:tc>
          </w:sdtContent>
        </w:sdt>
        <w:permEnd w:id="496123875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0700003" w:edGrp="everyone"/>
    <w:p w:rsidR="00830E27" w:rsidRDefault="004712FF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876FB2" w:rsidRPr="00876FB2">
            <w:rPr>
              <w:rStyle w:val="31"/>
            </w:rPr>
            <w:t>В связи с актуализацией постанов</w:t>
          </w:r>
          <w:r w:rsidR="00051443">
            <w:rPr>
              <w:rStyle w:val="31"/>
            </w:rPr>
            <w:t>ления администрации района от 30.12.2014 № 449</w:t>
          </w:r>
          <w:r w:rsidR="00876FB2" w:rsidRPr="00876FB2">
            <w:rPr>
              <w:rStyle w:val="31"/>
            </w:rPr>
            <w:t xml:space="preserve"> «Об утверждении муниципальной прогр</w:t>
          </w:r>
          <w:r w:rsidR="00051443">
            <w:rPr>
              <w:rStyle w:val="31"/>
            </w:rPr>
            <w:t>аммы «Повышение безопасности дорожного движения</w:t>
          </w:r>
          <w:r w:rsidR="00876FB2" w:rsidRPr="00876FB2">
            <w:rPr>
              <w:rStyle w:val="31"/>
            </w:rPr>
            <w:t xml:space="preserve"> в Табунском районе» н</w:t>
          </w:r>
          <w:r w:rsidR="00051443">
            <w:rPr>
              <w:rStyle w:val="31"/>
            </w:rPr>
            <w:t>а 2015 – 2020 годы</w:t>
          </w:r>
          <w:r w:rsidR="00876FB2" w:rsidRPr="00876FB2">
            <w:rPr>
              <w:rStyle w:val="31"/>
            </w:rPr>
            <w:t>, руководствуясь ст. 47 Устава муниципального образования Табунский район Алтайского края, постановлением администрации района от 21.04.2014 №112 «Об утверждении порядка разработки, реализации и оценки эффективности муниципальных программ»</w:t>
          </w:r>
        </w:sdtContent>
      </w:sdt>
      <w:permEnd w:id="13070000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93929364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60490" w:rsidRPr="00760490" w:rsidRDefault="00760490" w:rsidP="00096E06">
          <w:pPr>
            <w:pStyle w:val="ae"/>
            <w:numPr>
              <w:ilvl w:val="0"/>
              <w:numId w:val="44"/>
            </w:numPr>
            <w:spacing w:after="240"/>
            <w:ind w:left="0" w:firstLine="709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Внести следующие изменения в муниципальную программу </w:t>
          </w:r>
          <w:r w:rsidR="003238BC">
            <w:rPr>
              <w:rStyle w:val="31"/>
            </w:rPr>
            <w:t>«Повышение безопасности дорожного движения в Табунском районе» на 2015-2020 годы», утвержденную постановлением администрации района от 30.12.2014 № 449 «Об утверждении муниципальной программы «Повышение безопасности дорожного движения в Табунском районе» на 2015-2020 годы» (далее – Программа):</w:t>
          </w:r>
        </w:p>
        <w:p w:rsidR="00946D1D" w:rsidRPr="003238BC" w:rsidRDefault="003238BC" w:rsidP="003238BC">
          <w:pPr>
            <w:spacing w:after="240"/>
            <w:ind w:left="792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1.1. </w:t>
          </w:r>
          <w:r w:rsidR="005A4BE5" w:rsidRPr="005A4BE5">
            <w:rPr>
              <w:rStyle w:val="31"/>
            </w:rPr>
            <w:t xml:space="preserve">В </w:t>
          </w:r>
          <w:r w:rsidR="0056385E" w:rsidRPr="005A4BE5">
            <w:rPr>
              <w:rStyle w:val="31"/>
            </w:rPr>
            <w:t xml:space="preserve">Паспорте </w:t>
          </w:r>
          <w:r>
            <w:rPr>
              <w:rStyle w:val="31"/>
            </w:rPr>
            <w:t>П</w:t>
          </w:r>
          <w:r w:rsidR="0056385E" w:rsidRPr="005A4BE5">
            <w:rPr>
              <w:rStyle w:val="31"/>
            </w:rPr>
            <w:t>рограммы</w:t>
          </w:r>
          <w:r w:rsidR="0056385E">
            <w:rPr>
              <w:rStyle w:val="31"/>
            </w:rPr>
            <w:t xml:space="preserve"> </w:t>
          </w:r>
          <w:r w:rsidR="005A4BE5" w:rsidRPr="005A4BE5">
            <w:rPr>
              <w:rStyle w:val="31"/>
            </w:rPr>
            <w:t>раздел «</w:t>
          </w:r>
          <w:r w:rsidR="00DA1ED8">
            <w:rPr>
              <w:rStyle w:val="31"/>
            </w:rPr>
            <w:t>Объемы финансирования программы</w:t>
          </w:r>
          <w:r w:rsidR="005A4BE5" w:rsidRPr="005A4BE5">
            <w:rPr>
              <w:rStyle w:val="31"/>
            </w:rPr>
            <w:t>» изложить в следующей редакции:</w:t>
          </w: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4319"/>
            <w:gridCol w:w="5245"/>
          </w:tblGrid>
          <w:tr w:rsidR="0089158D" w:rsidRPr="006D3833" w:rsidTr="00096E06">
            <w:tc>
              <w:tcPr>
                <w:tcW w:w="2258" w:type="pct"/>
                <w:shd w:val="clear" w:color="auto" w:fill="auto"/>
              </w:tcPr>
              <w:p w:rsidR="0089158D" w:rsidRPr="006D3833" w:rsidRDefault="003238BC" w:rsidP="00DA1ED8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«</w:t>
                </w:r>
                <w:r w:rsidR="0089158D" w:rsidRPr="005A4BE5">
                  <w:rPr>
                    <w:sz w:val="28"/>
                    <w:szCs w:val="28"/>
                  </w:rPr>
                  <w:t xml:space="preserve">Объемы финансирования программы </w:t>
                </w:r>
              </w:p>
            </w:tc>
            <w:tc>
              <w:tcPr>
                <w:tcW w:w="2742" w:type="pct"/>
                <w:shd w:val="clear" w:color="auto" w:fill="auto"/>
              </w:tcPr>
              <w:p w:rsidR="0089158D" w:rsidRPr="005A4BE5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 xml:space="preserve">общий объем финансирования программы составляет </w:t>
                </w:r>
                <w:r w:rsidR="009C5BFD">
                  <w:rPr>
                    <w:sz w:val="28"/>
                    <w:szCs w:val="28"/>
                  </w:rPr>
                  <w:t>65</w:t>
                </w:r>
                <w:r w:rsidR="009A4959">
                  <w:rPr>
                    <w:sz w:val="28"/>
                    <w:szCs w:val="28"/>
                  </w:rPr>
                  <w:t>0</w:t>
                </w:r>
                <w:r w:rsidRPr="005A4BE5">
                  <w:rPr>
                    <w:sz w:val="28"/>
                    <w:szCs w:val="28"/>
                  </w:rPr>
                  <w:t xml:space="preserve"> тыс. рублей, в том числе:</w:t>
                </w:r>
              </w:p>
              <w:p w:rsidR="0089158D" w:rsidRPr="005A4BE5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>за счет средств местного бюджета –</w:t>
                </w:r>
                <w:r w:rsidR="009A4959">
                  <w:rPr>
                    <w:sz w:val="28"/>
                    <w:szCs w:val="28"/>
                  </w:rPr>
                  <w:t>510</w:t>
                </w:r>
                <w:r w:rsidR="009C5BFD">
                  <w:rPr>
                    <w:sz w:val="28"/>
                    <w:szCs w:val="28"/>
                  </w:rPr>
                  <w:t xml:space="preserve"> тыс. рублей.</w:t>
                </w:r>
              </w:p>
              <w:p w:rsidR="0089158D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>за счет средств федерального бюдже</w:t>
                </w:r>
                <w:r w:rsidR="009C5BFD">
                  <w:rPr>
                    <w:sz w:val="28"/>
                    <w:szCs w:val="28"/>
                  </w:rPr>
                  <w:t>та – 54 тыс. рублей</w:t>
                </w:r>
                <w:r w:rsidRPr="005A4BE5">
                  <w:rPr>
                    <w:sz w:val="28"/>
                    <w:szCs w:val="28"/>
                  </w:rPr>
                  <w:t>.</w:t>
                </w:r>
              </w:p>
              <w:p w:rsidR="0089158D" w:rsidRDefault="009C5BFD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>за счет средств</w:t>
                </w:r>
                <w:r>
                  <w:rPr>
                    <w:sz w:val="28"/>
                    <w:szCs w:val="28"/>
                  </w:rPr>
                  <w:t xml:space="preserve"> бюджета сельских поселений – 74 тыс. рублей.</w:t>
                </w:r>
              </w:p>
              <w:p w:rsidR="0038292C" w:rsidRPr="006D3833" w:rsidRDefault="0038292C" w:rsidP="005A4BE5">
                <w:pPr>
                  <w:jc w:val="both"/>
                  <w:rPr>
                    <w:sz w:val="28"/>
                    <w:szCs w:val="28"/>
                  </w:rPr>
                </w:pPr>
                <w:r w:rsidRPr="005A4BE5">
                  <w:rPr>
                    <w:sz w:val="28"/>
                    <w:szCs w:val="28"/>
                  </w:rPr>
                  <w:t>за счет средств</w:t>
                </w:r>
                <w:r>
                  <w:rPr>
                    <w:sz w:val="28"/>
                    <w:szCs w:val="28"/>
                  </w:rPr>
                  <w:t xml:space="preserve"> внебюджетных источников – 12 тыс. рублей.</w:t>
                </w:r>
                <w:r w:rsidR="003238BC">
                  <w:rPr>
                    <w:sz w:val="28"/>
                    <w:szCs w:val="28"/>
                  </w:rPr>
                  <w:t>»;</w:t>
                </w:r>
              </w:p>
            </w:tc>
          </w:tr>
        </w:tbl>
        <w:p w:rsidR="00436157" w:rsidRDefault="00436157" w:rsidP="00323F74">
          <w:pPr>
            <w:rPr>
              <w:sz w:val="24"/>
              <w:szCs w:val="24"/>
            </w:rPr>
          </w:pPr>
        </w:p>
        <w:p w:rsidR="00C2721B" w:rsidRPr="00780FC5" w:rsidRDefault="00323F74" w:rsidP="00C2721B">
          <w:pPr>
            <w:rPr>
              <w:sz w:val="28"/>
              <w:szCs w:val="28"/>
            </w:rPr>
          </w:pPr>
          <w:r w:rsidRPr="00780FC5">
            <w:rPr>
              <w:sz w:val="28"/>
              <w:szCs w:val="28"/>
            </w:rPr>
            <w:t xml:space="preserve">         </w:t>
          </w:r>
          <w:r w:rsidR="00C2721B" w:rsidRPr="00780FC5">
            <w:rPr>
              <w:sz w:val="28"/>
              <w:szCs w:val="28"/>
            </w:rPr>
            <w:t xml:space="preserve">  </w:t>
          </w:r>
          <w:r w:rsidRPr="00780FC5">
            <w:rPr>
              <w:sz w:val="28"/>
              <w:szCs w:val="28"/>
            </w:rPr>
            <w:t>1.</w:t>
          </w:r>
          <w:r w:rsidR="00B062D3">
            <w:rPr>
              <w:sz w:val="28"/>
              <w:szCs w:val="28"/>
            </w:rPr>
            <w:t>2</w:t>
          </w:r>
          <w:r w:rsidRPr="00780FC5">
            <w:rPr>
              <w:sz w:val="28"/>
              <w:szCs w:val="28"/>
            </w:rPr>
            <w:t xml:space="preserve">. </w:t>
          </w:r>
          <w:r w:rsidR="009C5BFD">
            <w:rPr>
              <w:sz w:val="28"/>
              <w:szCs w:val="28"/>
            </w:rPr>
            <w:t>Раздел 4</w:t>
          </w:r>
          <w:r w:rsidR="00C2721B" w:rsidRPr="00780FC5">
            <w:rPr>
              <w:sz w:val="28"/>
              <w:szCs w:val="28"/>
            </w:rPr>
            <w:t xml:space="preserve"> Программы изложить в следующей редакции:</w:t>
          </w:r>
        </w:p>
        <w:p w:rsidR="00C2721B" w:rsidRPr="003238BC" w:rsidRDefault="00780FC5" w:rsidP="003238BC">
          <w:pPr>
            <w:jc w:val="both"/>
            <w:rPr>
              <w:sz w:val="28"/>
              <w:szCs w:val="28"/>
            </w:rPr>
          </w:pPr>
          <w:r w:rsidRPr="00780FC5">
            <w:rPr>
              <w:b/>
              <w:sz w:val="28"/>
              <w:szCs w:val="28"/>
            </w:rPr>
            <w:t xml:space="preserve">    </w:t>
          </w:r>
          <w:r w:rsidR="009C5BFD">
            <w:rPr>
              <w:b/>
              <w:sz w:val="28"/>
              <w:szCs w:val="28"/>
            </w:rPr>
            <w:t xml:space="preserve"> </w:t>
          </w:r>
          <w:r w:rsidR="0038292C" w:rsidRPr="003238BC">
            <w:rPr>
              <w:sz w:val="28"/>
              <w:szCs w:val="28"/>
            </w:rPr>
            <w:t>«</w:t>
          </w:r>
          <w:r w:rsidR="009C5BFD" w:rsidRPr="003238BC">
            <w:rPr>
              <w:sz w:val="28"/>
              <w:szCs w:val="28"/>
            </w:rPr>
            <w:t>4</w:t>
          </w:r>
          <w:r w:rsidR="00C2721B" w:rsidRPr="003238BC">
            <w:rPr>
              <w:sz w:val="28"/>
              <w:szCs w:val="28"/>
            </w:rPr>
            <w:t>. Общий объем финансовых ресурсов, необходимы</w:t>
          </w:r>
          <w:r w:rsidR="009C5BFD" w:rsidRPr="003238BC">
            <w:rPr>
              <w:sz w:val="28"/>
              <w:szCs w:val="28"/>
            </w:rPr>
            <w:t>х для реализации П</w:t>
          </w:r>
          <w:r w:rsidR="00C2721B" w:rsidRPr="003238BC">
            <w:rPr>
              <w:sz w:val="28"/>
              <w:szCs w:val="28"/>
            </w:rPr>
            <w:t>рограммы</w:t>
          </w:r>
        </w:p>
        <w:p w:rsidR="00C2721B" w:rsidRPr="00780FC5" w:rsidRDefault="00C2721B" w:rsidP="00C2721B">
          <w:pPr>
            <w:rPr>
              <w:sz w:val="28"/>
              <w:szCs w:val="28"/>
            </w:rPr>
          </w:pPr>
        </w:p>
        <w:p w:rsidR="00C2721B" w:rsidRDefault="00C2721B" w:rsidP="003238BC">
          <w:pPr>
            <w:jc w:val="both"/>
            <w:rPr>
              <w:sz w:val="28"/>
              <w:szCs w:val="28"/>
            </w:rPr>
          </w:pPr>
          <w:r w:rsidRPr="00780FC5">
            <w:rPr>
              <w:sz w:val="28"/>
              <w:szCs w:val="28"/>
            </w:rPr>
            <w:t xml:space="preserve">Общий объем финансирования программы составляет </w:t>
          </w:r>
          <w:r w:rsidR="0038292C">
            <w:rPr>
              <w:sz w:val="28"/>
              <w:szCs w:val="28"/>
            </w:rPr>
            <w:t>51</w:t>
          </w:r>
          <w:r w:rsidR="00B95E48">
            <w:rPr>
              <w:sz w:val="28"/>
              <w:szCs w:val="28"/>
            </w:rPr>
            <w:t>0</w:t>
          </w:r>
          <w:r w:rsidRPr="00780FC5">
            <w:rPr>
              <w:sz w:val="28"/>
              <w:szCs w:val="28"/>
            </w:rPr>
            <w:t xml:space="preserve"> тыс. рублей</w:t>
          </w:r>
          <w:r w:rsidR="0038292C">
            <w:rPr>
              <w:sz w:val="28"/>
              <w:szCs w:val="28"/>
            </w:rPr>
            <w:t>.</w:t>
          </w:r>
        </w:p>
        <w:p w:rsidR="00C2721B" w:rsidRPr="00780FC5" w:rsidRDefault="0038292C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Основными источниками финансирования Программы являются средства районного бюджета: 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8292C">
            <w:rPr>
              <w:sz w:val="28"/>
              <w:szCs w:val="28"/>
            </w:rPr>
            <w:t>в 2015 году -  109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8292C">
            <w:rPr>
              <w:sz w:val="28"/>
              <w:szCs w:val="28"/>
            </w:rPr>
            <w:t>в 2016 году –   94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8292C">
            <w:rPr>
              <w:sz w:val="28"/>
              <w:szCs w:val="28"/>
            </w:rPr>
            <w:t>в 2017 году – 79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8292C">
            <w:rPr>
              <w:sz w:val="28"/>
              <w:szCs w:val="28"/>
            </w:rPr>
            <w:t>в 2018 году – 74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38292C">
            <w:rPr>
              <w:sz w:val="28"/>
              <w:szCs w:val="28"/>
            </w:rPr>
            <w:t>в 2019 году – 69</w:t>
          </w:r>
          <w:r w:rsidR="00C2721B" w:rsidRPr="00780FC5">
            <w:rPr>
              <w:sz w:val="28"/>
              <w:szCs w:val="28"/>
            </w:rPr>
            <w:t xml:space="preserve"> 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</w:t>
          </w:r>
          <w:r w:rsidR="00C2721B" w:rsidRPr="00780FC5">
            <w:rPr>
              <w:sz w:val="28"/>
              <w:szCs w:val="28"/>
            </w:rPr>
            <w:t xml:space="preserve">в 2020 году </w:t>
          </w:r>
          <w:r w:rsidR="00B95E48">
            <w:rPr>
              <w:sz w:val="28"/>
              <w:szCs w:val="28"/>
            </w:rPr>
            <w:t>– 85</w:t>
          </w:r>
          <w:r w:rsidR="0038292C">
            <w:rPr>
              <w:sz w:val="28"/>
              <w:szCs w:val="28"/>
            </w:rPr>
            <w:t xml:space="preserve"> </w:t>
          </w:r>
          <w:r w:rsidR="00C2721B" w:rsidRPr="00780FC5">
            <w:rPr>
              <w:sz w:val="28"/>
              <w:szCs w:val="28"/>
            </w:rPr>
            <w:t>тыс. рублей;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</w:t>
          </w:r>
          <w:r w:rsidR="00C2721B" w:rsidRPr="00780FC5">
            <w:rPr>
              <w:sz w:val="28"/>
              <w:szCs w:val="28"/>
            </w:rPr>
            <w:t>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период.</w:t>
          </w:r>
        </w:p>
        <w:p w:rsidR="00C2721B" w:rsidRPr="00780FC5" w:rsidRDefault="00780FC5" w:rsidP="003238BC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</w:t>
          </w:r>
          <w:r w:rsidR="00C2721B" w:rsidRPr="00780FC5">
            <w:rPr>
              <w:sz w:val="28"/>
              <w:szCs w:val="28"/>
            </w:rPr>
            <w:t>Сводные финансовые затраты на реализацию программы с распределением по годам и источникам финансирования приведены в приложении 3.»</w:t>
          </w:r>
          <w:r w:rsidR="003238BC">
            <w:rPr>
              <w:sz w:val="28"/>
              <w:szCs w:val="28"/>
            </w:rPr>
            <w:t>;</w:t>
          </w:r>
        </w:p>
        <w:p w:rsidR="00C2721B" w:rsidRPr="00C2721B" w:rsidRDefault="00C2721B" w:rsidP="003238BC">
          <w:pPr>
            <w:jc w:val="both"/>
            <w:rPr>
              <w:sz w:val="24"/>
              <w:szCs w:val="24"/>
            </w:rPr>
          </w:pPr>
        </w:p>
        <w:p w:rsidR="00323F74" w:rsidRPr="00323F74" w:rsidRDefault="00323F74" w:rsidP="003238BC">
          <w:pPr>
            <w:jc w:val="both"/>
            <w:rPr>
              <w:sz w:val="24"/>
              <w:szCs w:val="24"/>
            </w:rPr>
            <w:sectPr w:rsidR="00323F74" w:rsidRPr="00323F74">
              <w:pgSz w:w="11900" w:h="16840"/>
              <w:pgMar w:top="1134" w:right="851" w:bottom="1134" w:left="1701" w:header="0" w:footer="6" w:gutter="0"/>
              <w:cols w:space="720"/>
            </w:sectPr>
          </w:pPr>
        </w:p>
        <w:p w:rsidR="00CC2C09" w:rsidRPr="00CC2C09" w:rsidRDefault="00201A86" w:rsidP="00096E06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1.</w:t>
          </w:r>
          <w:r w:rsidR="009168C3">
            <w:rPr>
              <w:sz w:val="28"/>
              <w:szCs w:val="28"/>
            </w:rPr>
            <w:t>3</w:t>
          </w:r>
          <w:r>
            <w:rPr>
              <w:sz w:val="28"/>
              <w:szCs w:val="28"/>
            </w:rPr>
            <w:t>.</w:t>
          </w:r>
          <w:r w:rsidR="00CC2C09" w:rsidRPr="00CC2C09">
            <w:rPr>
              <w:sz w:val="28"/>
              <w:szCs w:val="28"/>
            </w:rPr>
            <w:t xml:space="preserve"> </w:t>
          </w:r>
          <w:r w:rsidR="00CC2C09" w:rsidRPr="00CC2C09">
            <w:t xml:space="preserve"> </w:t>
          </w:r>
          <w:r w:rsidR="00CC2C09" w:rsidRPr="00CC2C09">
            <w:rPr>
              <w:sz w:val="28"/>
              <w:szCs w:val="28"/>
            </w:rPr>
            <w:t>Приложение 2 к Программе изложить в следующей редакции:</w:t>
          </w:r>
        </w:p>
        <w:p w:rsidR="00CC2C09" w:rsidRPr="00CC2C09" w:rsidRDefault="003238BC" w:rsidP="00CC2C09">
          <w:pPr>
            <w:spacing w:line="240" w:lineRule="exact"/>
            <w:ind w:left="9900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CC2C09" w:rsidRPr="00CC2C09">
            <w:rPr>
              <w:sz w:val="28"/>
              <w:szCs w:val="28"/>
            </w:rPr>
            <w:t>ПРИЛОЖЕНИЕ 2</w:t>
          </w:r>
        </w:p>
        <w:p w:rsidR="00CC2C09" w:rsidRPr="00CC2C09" w:rsidRDefault="00CC2C09" w:rsidP="00CC2C09">
          <w:pPr>
            <w:spacing w:line="240" w:lineRule="exact"/>
            <w:ind w:left="9923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к муниципальной программе Табунского ра</w:t>
          </w:r>
          <w:r w:rsidR="00B95E48">
            <w:rPr>
              <w:sz w:val="28"/>
              <w:szCs w:val="28"/>
            </w:rPr>
            <w:t>йона «Повышение безопасности дорожного движения</w:t>
          </w:r>
          <w:r w:rsidRPr="00CC2C09">
            <w:rPr>
              <w:sz w:val="28"/>
              <w:szCs w:val="28"/>
            </w:rPr>
            <w:t xml:space="preserve"> в Табунском районе» на 2015-2020 годы</w:t>
          </w:r>
        </w:p>
        <w:p w:rsidR="00CC2C09" w:rsidRPr="00CC2C09" w:rsidRDefault="00CC2C09" w:rsidP="00CC2C09">
          <w:pPr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ПЕРЕЧЕНЬ</w:t>
          </w:r>
        </w:p>
        <w:p w:rsidR="00CC2C09" w:rsidRPr="00CC2C09" w:rsidRDefault="00CC2C09" w:rsidP="00B95E48">
          <w:pPr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мероприятий м</w:t>
          </w:r>
          <w:r w:rsidR="00B95E48">
            <w:rPr>
              <w:sz w:val="28"/>
              <w:szCs w:val="28"/>
            </w:rPr>
            <w:t>униципальной программы «Повышение безопасности дорожного движения</w:t>
          </w:r>
          <w:r w:rsidRPr="00CC2C09">
            <w:rPr>
              <w:sz w:val="28"/>
              <w:szCs w:val="28"/>
            </w:rPr>
            <w:t xml:space="preserve"> в Табунском районе» на 2015–2020 годы</w:t>
          </w:r>
        </w:p>
        <w:tbl>
          <w:tblPr>
            <w:tblStyle w:val="a9"/>
            <w:tblW w:w="0" w:type="auto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541"/>
            <w:gridCol w:w="3536"/>
            <w:gridCol w:w="993"/>
            <w:gridCol w:w="992"/>
            <w:gridCol w:w="992"/>
            <w:gridCol w:w="992"/>
            <w:gridCol w:w="993"/>
            <w:gridCol w:w="992"/>
            <w:gridCol w:w="920"/>
            <w:gridCol w:w="1206"/>
            <w:gridCol w:w="1559"/>
            <w:gridCol w:w="2289"/>
          </w:tblGrid>
          <w:tr w:rsidR="004D54F4" w:rsidRPr="00185728" w:rsidTr="004D54F4">
            <w:trPr>
              <w:jc w:val="center"/>
            </w:trPr>
            <w:tc>
              <w:tcPr>
                <w:tcW w:w="541" w:type="dxa"/>
                <w:vMerge w:val="restart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536" w:type="dxa"/>
                <w:vMerge w:val="restart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6874" w:type="dxa"/>
                <w:gridSpan w:val="7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Сумма затрат на реализацию мероприятий, по годам, тыс. рублей</w:t>
                </w:r>
              </w:p>
            </w:tc>
            <w:tc>
              <w:tcPr>
                <w:tcW w:w="1206" w:type="dxa"/>
                <w:vMerge w:val="restart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Источники финансирования</w:t>
                </w:r>
              </w:p>
            </w:tc>
            <w:tc>
              <w:tcPr>
                <w:tcW w:w="1559" w:type="dxa"/>
                <w:vMerge w:val="restart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Исполнитель мероприятий</w:t>
                </w:r>
              </w:p>
            </w:tc>
            <w:tc>
              <w:tcPr>
                <w:tcW w:w="2289" w:type="dxa"/>
                <w:vMerge w:val="restart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Ожидаемый результат от реализации мероприятий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536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993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2015 г.</w:t>
                </w:r>
              </w:p>
            </w:tc>
            <w:tc>
              <w:tcPr>
                <w:tcW w:w="992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2016 г.</w:t>
                </w:r>
              </w:p>
            </w:tc>
            <w:tc>
              <w:tcPr>
                <w:tcW w:w="992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2017 г.</w:t>
                </w:r>
              </w:p>
            </w:tc>
            <w:tc>
              <w:tcPr>
                <w:tcW w:w="992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2018 г.</w:t>
                </w:r>
              </w:p>
            </w:tc>
            <w:tc>
              <w:tcPr>
                <w:tcW w:w="993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2019 г.</w:t>
                </w:r>
              </w:p>
            </w:tc>
            <w:tc>
              <w:tcPr>
                <w:tcW w:w="992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2020 г.</w:t>
                </w:r>
              </w:p>
            </w:tc>
            <w:tc>
              <w:tcPr>
                <w:tcW w:w="920" w:type="dxa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Всего</w:t>
                </w:r>
              </w:p>
            </w:tc>
            <w:tc>
              <w:tcPr>
                <w:tcW w:w="1206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89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3536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993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992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</w:t>
                </w:r>
              </w:p>
            </w:tc>
            <w:tc>
              <w:tcPr>
                <w:tcW w:w="992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</w:t>
                </w:r>
              </w:p>
            </w:tc>
            <w:tc>
              <w:tcPr>
                <w:tcW w:w="992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</w:t>
                </w:r>
              </w:p>
            </w:tc>
            <w:tc>
              <w:tcPr>
                <w:tcW w:w="993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</w:t>
                </w:r>
              </w:p>
            </w:tc>
            <w:tc>
              <w:tcPr>
                <w:tcW w:w="992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</w:t>
                </w:r>
              </w:p>
            </w:tc>
            <w:tc>
              <w:tcPr>
                <w:tcW w:w="920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</w:t>
                </w:r>
              </w:p>
            </w:tc>
            <w:tc>
              <w:tcPr>
                <w:tcW w:w="1206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</w:t>
                </w:r>
              </w:p>
            </w:tc>
            <w:tc>
              <w:tcPr>
                <w:tcW w:w="1559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</w:t>
                </w:r>
              </w:p>
            </w:tc>
            <w:tc>
              <w:tcPr>
                <w:tcW w:w="2289" w:type="dxa"/>
              </w:tcPr>
              <w:p w:rsidR="00192075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</w:t>
                </w:r>
              </w:p>
            </w:tc>
          </w:tr>
          <w:tr w:rsidR="00185728" w:rsidRPr="00185728" w:rsidTr="004D54F4">
            <w:trPr>
              <w:jc w:val="center"/>
            </w:trPr>
            <w:tc>
              <w:tcPr>
                <w:tcW w:w="16005" w:type="dxa"/>
                <w:gridSpan w:val="12"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Цель – сокращение числа ДТП</w:t>
                </w:r>
                <w:r w:rsidR="00C1754E">
                  <w:rPr>
                    <w:sz w:val="24"/>
                    <w:szCs w:val="24"/>
                  </w:rPr>
                  <w:t>, смертности и детского травматизма от дорожно-транспортных происшествий</w:t>
                </w:r>
              </w:p>
            </w:tc>
          </w:tr>
          <w:tr w:rsidR="00185728" w:rsidRPr="00185728" w:rsidTr="004D54F4">
            <w:trPr>
              <w:jc w:val="center"/>
            </w:trPr>
            <w:tc>
              <w:tcPr>
                <w:tcW w:w="541" w:type="dxa"/>
                <w:vMerge w:val="restart"/>
              </w:tcPr>
              <w:p w:rsidR="00185728" w:rsidRPr="00185728" w:rsidRDefault="00C1754E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</w:t>
                </w:r>
              </w:p>
            </w:tc>
            <w:tc>
              <w:tcPr>
                <w:tcW w:w="15464" w:type="dxa"/>
                <w:gridSpan w:val="11"/>
              </w:tcPr>
              <w:p w:rsidR="00185728" w:rsidRPr="00185728" w:rsidRDefault="00C1754E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Задача: развитие системы предупреждения опасного поведения участников дорожного движения</w:t>
                </w:r>
              </w:p>
            </w:tc>
          </w:tr>
          <w:tr w:rsidR="00185728" w:rsidRPr="00185728" w:rsidTr="004D54F4">
            <w:trPr>
              <w:jc w:val="center"/>
            </w:trPr>
            <w:tc>
              <w:tcPr>
                <w:tcW w:w="541" w:type="dxa"/>
                <w:vMerge/>
              </w:tcPr>
              <w:p w:rsidR="00185728" w:rsidRPr="00185728" w:rsidRDefault="00185728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464" w:type="dxa"/>
                <w:gridSpan w:val="11"/>
              </w:tcPr>
              <w:p w:rsidR="00185728" w:rsidRPr="00185728" w:rsidRDefault="00C1754E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Мероприятия, направленные на развитие системы предупреждения опасного поведения участников дорожного движения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4D54F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1.1</w:t>
                </w:r>
              </w:p>
            </w:tc>
            <w:tc>
              <w:tcPr>
                <w:tcW w:w="3536" w:type="dxa"/>
              </w:tcPr>
              <w:p w:rsidR="00192075" w:rsidRPr="00185728" w:rsidRDefault="004D54F4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Организация взаимодействия со СМИ для информационного обеспечения в печатных средствах массовой информации специальных тематических рубрик для систематического освещения проблемных вопросов по безопасности дорожного движения</w:t>
                </w:r>
              </w:p>
            </w:tc>
            <w:tc>
              <w:tcPr>
                <w:tcW w:w="993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3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20" w:type="dxa"/>
              </w:tcPr>
              <w:p w:rsidR="00192075" w:rsidRPr="00185728" w:rsidRDefault="009A5375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12,0</w:t>
                </w:r>
              </w:p>
            </w:tc>
            <w:tc>
              <w:tcPr>
                <w:tcW w:w="1206" w:type="dxa"/>
              </w:tcPr>
              <w:p w:rsidR="00192075" w:rsidRPr="00185728" w:rsidRDefault="0098102A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Внебюджетные источники</w:t>
                </w:r>
              </w:p>
            </w:tc>
            <w:tc>
              <w:tcPr>
                <w:tcW w:w="1559" w:type="dxa"/>
              </w:tcPr>
              <w:p w:rsidR="00192075" w:rsidRPr="00185728" w:rsidRDefault="0098102A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ОГИБДД МО МВД России «Кулундинский» (по согласованию)</w:t>
                </w:r>
              </w:p>
            </w:tc>
            <w:tc>
              <w:tcPr>
                <w:tcW w:w="2289" w:type="dxa"/>
              </w:tcPr>
              <w:p w:rsidR="00192075" w:rsidRPr="00185728" w:rsidRDefault="0098102A" w:rsidP="009810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Повышение правосознания участников дорожного движения, ответственности и культуры безопасного поведения на дороге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536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Итого по разделу 1</w:t>
                </w:r>
              </w:p>
            </w:tc>
            <w:tc>
              <w:tcPr>
                <w:tcW w:w="993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3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20" w:type="dxa"/>
              </w:tcPr>
              <w:p w:rsidR="00192075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12,0</w:t>
                </w:r>
              </w:p>
            </w:tc>
            <w:tc>
              <w:tcPr>
                <w:tcW w:w="1206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89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98102A" w:rsidRPr="00185728" w:rsidTr="00C82D50">
            <w:trPr>
              <w:jc w:val="center"/>
            </w:trPr>
            <w:tc>
              <w:tcPr>
                <w:tcW w:w="541" w:type="dxa"/>
                <w:vMerge w:val="restart"/>
              </w:tcPr>
              <w:p w:rsidR="0098102A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</w:t>
                </w:r>
              </w:p>
            </w:tc>
            <w:tc>
              <w:tcPr>
                <w:tcW w:w="15464" w:type="dxa"/>
                <w:gridSpan w:val="11"/>
              </w:tcPr>
              <w:p w:rsidR="0098102A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Задача: обеспечение безопасности участия детей в дорожном движении</w:t>
                </w:r>
              </w:p>
            </w:tc>
          </w:tr>
          <w:tr w:rsidR="0098102A" w:rsidRPr="00185728" w:rsidTr="007C724C">
            <w:trPr>
              <w:jc w:val="center"/>
            </w:trPr>
            <w:tc>
              <w:tcPr>
                <w:tcW w:w="541" w:type="dxa"/>
                <w:vMerge/>
              </w:tcPr>
              <w:p w:rsidR="0098102A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464" w:type="dxa"/>
                <w:gridSpan w:val="11"/>
              </w:tcPr>
              <w:p w:rsidR="0098102A" w:rsidRPr="00185728" w:rsidRDefault="0098102A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Мероприятия, направленные на обеспечение безопасности участия детей в дорожном движении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2.1</w:t>
                </w:r>
              </w:p>
            </w:tc>
            <w:tc>
              <w:tcPr>
                <w:tcW w:w="3536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Оснащение уголков безопасности дорожного движения материалами с наглядной агитацией в </w:t>
                </w:r>
                <w:r>
                  <w:rPr>
                    <w:sz w:val="24"/>
                    <w:szCs w:val="24"/>
                  </w:rPr>
                  <w:lastRenderedPageBreak/>
                  <w:t>общеобразовательных учреждениях</w:t>
                </w:r>
              </w:p>
            </w:tc>
            <w:tc>
              <w:tcPr>
                <w:tcW w:w="993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3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92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2,0</w:t>
                </w:r>
              </w:p>
            </w:tc>
            <w:tc>
              <w:tcPr>
                <w:tcW w:w="920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12,0</w:t>
                </w:r>
              </w:p>
            </w:tc>
            <w:tc>
              <w:tcPr>
                <w:tcW w:w="1206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</w:t>
                </w:r>
              </w:p>
            </w:tc>
            <w:tc>
              <w:tcPr>
                <w:tcW w:w="1559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Комитет по образованию администрации </w:t>
                </w:r>
                <w:r>
                  <w:rPr>
                    <w:sz w:val="24"/>
                    <w:szCs w:val="24"/>
                  </w:rPr>
                  <w:lastRenderedPageBreak/>
                  <w:t>Табунского района</w:t>
                </w:r>
              </w:p>
            </w:tc>
            <w:tc>
              <w:tcPr>
                <w:tcW w:w="2289" w:type="dxa"/>
              </w:tcPr>
              <w:p w:rsidR="00192075" w:rsidRPr="00185728" w:rsidRDefault="009A5375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Предупреждение детского дорожно-тра</w:t>
                </w:r>
                <w:r w:rsidR="003520D2">
                  <w:rPr>
                    <w:sz w:val="24"/>
                    <w:szCs w:val="24"/>
                  </w:rPr>
                  <w:t xml:space="preserve">нспортного травматизма, </w:t>
                </w:r>
                <w:r w:rsidR="003520D2">
                  <w:rPr>
                    <w:sz w:val="24"/>
                    <w:szCs w:val="24"/>
                  </w:rPr>
                  <w:lastRenderedPageBreak/>
                  <w:t>обучение детей правилам безопасного поведения на дорогах и основам оказания первой доврачебной помощи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2.2</w:t>
                </w:r>
              </w:p>
            </w:tc>
            <w:tc>
              <w:tcPr>
                <w:tcW w:w="3536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Обеспечение проведения тематических информационно-пропагандистских мероприятий, проведение конкурсов, викторин по правилам дорожного движения среди учащихся образовательных учреждений муниципального образования Табунского района</w:t>
                </w:r>
              </w:p>
            </w:tc>
            <w:tc>
              <w:tcPr>
                <w:tcW w:w="993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4,0</w:t>
                </w:r>
              </w:p>
            </w:tc>
            <w:tc>
              <w:tcPr>
                <w:tcW w:w="992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4,0</w:t>
                </w:r>
              </w:p>
            </w:tc>
            <w:tc>
              <w:tcPr>
                <w:tcW w:w="992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4,0</w:t>
                </w:r>
              </w:p>
            </w:tc>
            <w:tc>
              <w:tcPr>
                <w:tcW w:w="992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4,0</w:t>
                </w:r>
              </w:p>
            </w:tc>
            <w:tc>
              <w:tcPr>
                <w:tcW w:w="993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4,0</w:t>
                </w:r>
              </w:p>
            </w:tc>
            <w:tc>
              <w:tcPr>
                <w:tcW w:w="992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20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30,0</w:t>
                </w:r>
              </w:p>
            </w:tc>
            <w:tc>
              <w:tcPr>
                <w:tcW w:w="1206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</w:t>
                </w:r>
              </w:p>
            </w:tc>
            <w:tc>
              <w:tcPr>
                <w:tcW w:w="1559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Комитет по образованию администрации Табунского района</w:t>
                </w:r>
              </w:p>
            </w:tc>
            <w:tc>
              <w:tcPr>
                <w:tcW w:w="2289" w:type="dxa"/>
              </w:tcPr>
              <w:p w:rsidR="00192075" w:rsidRPr="00185728" w:rsidRDefault="003520D2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Повышение правосознания участников дорожного движения, ответственности и культуры безопасного поведения на дороге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2.3</w:t>
                </w:r>
              </w:p>
            </w:tc>
            <w:tc>
              <w:tcPr>
                <w:tcW w:w="3536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Приобретение и распространение световозвращающих приспособлений в среде дошкольников и учащихся младших классов образовательных учреждений</w:t>
                </w:r>
              </w:p>
            </w:tc>
            <w:tc>
              <w:tcPr>
                <w:tcW w:w="993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92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92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92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93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92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3,0</w:t>
                </w:r>
              </w:p>
            </w:tc>
            <w:tc>
              <w:tcPr>
                <w:tcW w:w="920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18,0</w:t>
                </w:r>
              </w:p>
            </w:tc>
            <w:tc>
              <w:tcPr>
                <w:tcW w:w="1206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</w:t>
                </w:r>
              </w:p>
            </w:tc>
            <w:tc>
              <w:tcPr>
                <w:tcW w:w="1559" w:type="dxa"/>
              </w:tcPr>
              <w:p w:rsidR="00192075" w:rsidRPr="00185728" w:rsidRDefault="00CE2CCD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Комитет по образованию администрации Табунского района</w:t>
                </w:r>
              </w:p>
            </w:tc>
            <w:tc>
              <w:tcPr>
                <w:tcW w:w="2289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Снижение вероятности наездов на детей на дороге в темное время суток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2.4</w:t>
                </w:r>
              </w:p>
            </w:tc>
            <w:tc>
              <w:tcPr>
                <w:tcW w:w="3536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Итого по разделу 2</w:t>
                </w:r>
              </w:p>
            </w:tc>
            <w:tc>
              <w:tcPr>
                <w:tcW w:w="993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9,0</w:t>
                </w:r>
              </w:p>
            </w:tc>
            <w:tc>
              <w:tcPr>
                <w:tcW w:w="993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15,0</w:t>
                </w:r>
              </w:p>
            </w:tc>
            <w:tc>
              <w:tcPr>
                <w:tcW w:w="920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60,0</w:t>
                </w:r>
              </w:p>
            </w:tc>
            <w:tc>
              <w:tcPr>
                <w:tcW w:w="1206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89" w:type="dxa"/>
              </w:tcPr>
              <w:p w:rsidR="00192075" w:rsidRPr="00185728" w:rsidRDefault="00192075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CF1DC4" w:rsidRPr="00185728" w:rsidTr="00957A46">
            <w:trPr>
              <w:jc w:val="center"/>
            </w:trPr>
            <w:tc>
              <w:tcPr>
                <w:tcW w:w="541" w:type="dxa"/>
                <w:vMerge w:val="restart"/>
              </w:tcPr>
              <w:p w:rsidR="00CF1DC4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c>
            <w:tc>
              <w:tcPr>
                <w:tcW w:w="15464" w:type="dxa"/>
                <w:gridSpan w:val="11"/>
              </w:tcPr>
              <w:p w:rsidR="00CF1DC4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Задача: развитие системы организации движения транспортных средств и пешеходов и повышения безопасности дорожных условий</w:t>
                </w:r>
              </w:p>
            </w:tc>
          </w:tr>
          <w:tr w:rsidR="00CF1DC4" w:rsidRPr="00185728" w:rsidTr="00347178">
            <w:trPr>
              <w:jc w:val="center"/>
            </w:trPr>
            <w:tc>
              <w:tcPr>
                <w:tcW w:w="541" w:type="dxa"/>
                <w:vMerge/>
              </w:tcPr>
              <w:p w:rsidR="00CF1DC4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464" w:type="dxa"/>
                <w:gridSpan w:val="11"/>
              </w:tcPr>
              <w:p w:rsidR="00CF1DC4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Мероприятия, направленные на развитие системы организации движения транспортных средств и пешеходов и повышения безопасности дорожных условий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3.1</w:t>
                </w:r>
              </w:p>
            </w:tc>
            <w:tc>
              <w:tcPr>
                <w:tcW w:w="3536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Обустройство освещения участков улиц в местах концентрации дорожно-транспортных происшествий и на пешеходных переходах в </w:t>
                </w:r>
                <w:r>
                  <w:rPr>
                    <w:sz w:val="24"/>
                    <w:szCs w:val="24"/>
                  </w:rPr>
                  <w:lastRenderedPageBreak/>
                  <w:t>одном уровне</w:t>
                </w:r>
              </w:p>
            </w:tc>
            <w:tc>
              <w:tcPr>
                <w:tcW w:w="993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17,0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17,0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2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3" w:type="dxa"/>
              </w:tcPr>
              <w:p w:rsidR="00192075" w:rsidRPr="00185728" w:rsidRDefault="00CF1DC4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2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20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74,0</w:t>
                </w:r>
              </w:p>
            </w:tc>
            <w:tc>
              <w:tcPr>
                <w:tcW w:w="1206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Бюджет сельских поселений</w:t>
                </w:r>
              </w:p>
            </w:tc>
            <w:tc>
              <w:tcPr>
                <w:tcW w:w="1559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Администрации сельских советов (по согласовани</w:t>
                </w:r>
                <w:r>
                  <w:rPr>
                    <w:sz w:val="24"/>
                    <w:szCs w:val="24"/>
                  </w:rPr>
                  <w:lastRenderedPageBreak/>
                  <w:t>ю)</w:t>
                </w:r>
              </w:p>
            </w:tc>
            <w:tc>
              <w:tcPr>
                <w:tcW w:w="2289" w:type="dxa"/>
              </w:tcPr>
              <w:p w:rsidR="00192075" w:rsidRPr="00185728" w:rsidRDefault="00D41B57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 xml:space="preserve">Снижение числа погибших пешеходов, а также других участников дорожного </w:t>
                </w:r>
                <w:r>
                  <w:rPr>
                    <w:sz w:val="24"/>
                    <w:szCs w:val="24"/>
                  </w:rPr>
                  <w:lastRenderedPageBreak/>
                  <w:t>движения</w:t>
                </w:r>
              </w:p>
            </w:tc>
          </w:tr>
          <w:tr w:rsidR="004D54F4" w:rsidRPr="00185728" w:rsidTr="004D54F4">
            <w:trPr>
              <w:jc w:val="center"/>
            </w:trPr>
            <w:tc>
              <w:tcPr>
                <w:tcW w:w="541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lastRenderedPageBreak/>
                  <w:t>3.2</w:t>
                </w:r>
              </w:p>
            </w:tc>
            <w:tc>
              <w:tcPr>
                <w:tcW w:w="3536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Установка новых и замена старых дорожных знаков</w:t>
                </w:r>
              </w:p>
            </w:tc>
            <w:tc>
              <w:tcPr>
                <w:tcW w:w="993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50,0</w:t>
                </w:r>
              </w:p>
            </w:tc>
            <w:tc>
              <w:tcPr>
                <w:tcW w:w="992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50,0</w:t>
                </w:r>
              </w:p>
            </w:tc>
            <w:tc>
              <w:tcPr>
                <w:tcW w:w="992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35,0</w:t>
                </w:r>
              </w:p>
            </w:tc>
            <w:tc>
              <w:tcPr>
                <w:tcW w:w="992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30,0</w:t>
                </w:r>
              </w:p>
            </w:tc>
            <w:tc>
              <w:tcPr>
                <w:tcW w:w="993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25,0</w:t>
                </w:r>
              </w:p>
            </w:tc>
            <w:tc>
              <w:tcPr>
                <w:tcW w:w="992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25,0</w:t>
                </w:r>
              </w:p>
            </w:tc>
            <w:tc>
              <w:tcPr>
                <w:tcW w:w="920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215,0</w:t>
                </w:r>
              </w:p>
            </w:tc>
            <w:tc>
              <w:tcPr>
                <w:tcW w:w="1206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 (из средств дорожного фонда)</w:t>
                </w:r>
              </w:p>
            </w:tc>
            <w:tc>
              <w:tcPr>
                <w:tcW w:w="1559" w:type="dxa"/>
              </w:tcPr>
              <w:p w:rsidR="00192075" w:rsidRPr="00185728" w:rsidRDefault="00F62A4B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Администрации сельских советов (по согласованию)</w:t>
                </w:r>
              </w:p>
            </w:tc>
            <w:tc>
              <w:tcPr>
                <w:tcW w:w="2289" w:type="dxa"/>
              </w:tcPr>
              <w:p w:rsidR="00192075" w:rsidRPr="00185728" w:rsidRDefault="00D41B57" w:rsidP="00CC2C09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Повышение пропускной способности улично-дорожной сети</w:t>
                </w:r>
              </w:p>
            </w:tc>
          </w:tr>
          <w:tr w:rsidR="00D41B57" w:rsidRPr="00185728" w:rsidTr="004D54F4">
            <w:trPr>
              <w:jc w:val="center"/>
            </w:trPr>
            <w:tc>
              <w:tcPr>
                <w:tcW w:w="541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3.3</w:t>
                </w:r>
              </w:p>
            </w:tc>
            <w:tc>
              <w:tcPr>
                <w:tcW w:w="353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Обустройство и содержание пешеходных переходов и нанесение разметки</w:t>
                </w:r>
              </w:p>
            </w:tc>
            <w:tc>
              <w:tcPr>
                <w:tcW w:w="993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30,0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79,0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25,0</w:t>
                </w:r>
              </w:p>
            </w:tc>
            <w:tc>
              <w:tcPr>
                <w:tcW w:w="993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30,0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40,0</w:t>
                </w:r>
              </w:p>
            </w:tc>
            <w:tc>
              <w:tcPr>
                <w:tcW w:w="920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229,0</w:t>
                </w:r>
              </w:p>
            </w:tc>
            <w:tc>
              <w:tcPr>
                <w:tcW w:w="120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 (из средств дорожного фонда)</w:t>
                </w:r>
                <w:r w:rsidR="0056385E">
                  <w:rPr>
                    <w:sz w:val="24"/>
                    <w:szCs w:val="24"/>
                  </w:rPr>
                  <w:t xml:space="preserve">, федеральный бюджет </w:t>
                </w:r>
                <w:r>
                  <w:rPr>
                    <w:sz w:val="24"/>
                    <w:szCs w:val="24"/>
                  </w:rPr>
                  <w:t>софинансирование)</w:t>
                </w:r>
              </w:p>
            </w:tc>
            <w:tc>
              <w:tcPr>
                <w:tcW w:w="155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Администрации сельских советов (по согласованию)</w:t>
                </w:r>
              </w:p>
            </w:tc>
            <w:tc>
              <w:tcPr>
                <w:tcW w:w="228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Повышение безопасности дорожного движения транспортных средств и пешеходов</w:t>
                </w:r>
              </w:p>
            </w:tc>
          </w:tr>
          <w:tr w:rsidR="00D41B57" w:rsidRPr="00185728" w:rsidTr="004D54F4">
            <w:trPr>
              <w:jc w:val="center"/>
            </w:trPr>
            <w:tc>
              <w:tcPr>
                <w:tcW w:w="541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3.4</w:t>
                </w:r>
              </w:p>
            </w:tc>
            <w:tc>
              <w:tcPr>
                <w:tcW w:w="353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Устройство ограждения по краю проезжей части в местах остановки школьных автобусов</w:t>
                </w:r>
              </w:p>
            </w:tc>
            <w:tc>
              <w:tcPr>
                <w:tcW w:w="993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10,0</w:t>
                </w:r>
              </w:p>
            </w:tc>
            <w:tc>
              <w:tcPr>
                <w:tcW w:w="993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5,0</w:t>
                </w:r>
              </w:p>
            </w:tc>
            <w:tc>
              <w:tcPr>
                <w:tcW w:w="992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5,0</w:t>
                </w:r>
              </w:p>
            </w:tc>
            <w:tc>
              <w:tcPr>
                <w:tcW w:w="920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60,0</w:t>
                </w:r>
              </w:p>
            </w:tc>
            <w:tc>
              <w:tcPr>
                <w:tcW w:w="120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Местный бюджет (из средств дорожного фонда)</w:t>
                </w:r>
              </w:p>
            </w:tc>
            <w:tc>
              <w:tcPr>
                <w:tcW w:w="155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Администрации сельских советов (по согласованию)</w:t>
                </w:r>
              </w:p>
            </w:tc>
            <w:tc>
              <w:tcPr>
                <w:tcW w:w="2289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Повышение безопасности дорожного движения транспортных средств и пешеходов</w:t>
                </w:r>
              </w:p>
            </w:tc>
          </w:tr>
          <w:tr w:rsidR="00D41B57" w:rsidRPr="00185728" w:rsidTr="004D54F4">
            <w:trPr>
              <w:jc w:val="center"/>
            </w:trPr>
            <w:tc>
              <w:tcPr>
                <w:tcW w:w="541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536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Итого по разделу 3</w:t>
                </w:r>
              </w:p>
            </w:tc>
            <w:tc>
              <w:tcPr>
                <w:tcW w:w="993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117,0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156,0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80,0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75,0</w:t>
                </w:r>
              </w:p>
            </w:tc>
            <w:tc>
              <w:tcPr>
                <w:tcW w:w="993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70,0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80,0</w:t>
                </w:r>
              </w:p>
            </w:tc>
            <w:tc>
              <w:tcPr>
                <w:tcW w:w="920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578,0</w:t>
                </w:r>
              </w:p>
            </w:tc>
            <w:tc>
              <w:tcPr>
                <w:tcW w:w="120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8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  <w:tr w:rsidR="00D41B57" w:rsidRPr="00185728" w:rsidTr="004D54F4">
            <w:trPr>
              <w:jc w:val="center"/>
            </w:trPr>
            <w:tc>
              <w:tcPr>
                <w:tcW w:w="541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3536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ВСЕГО</w:t>
                </w:r>
              </w:p>
            </w:tc>
            <w:tc>
              <w:tcPr>
                <w:tcW w:w="993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128,0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167,0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91,0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86,0</w:t>
                </w:r>
              </w:p>
            </w:tc>
            <w:tc>
              <w:tcPr>
                <w:tcW w:w="993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81,0</w:t>
                </w:r>
              </w:p>
            </w:tc>
            <w:tc>
              <w:tcPr>
                <w:tcW w:w="992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97,0</w:t>
                </w:r>
              </w:p>
            </w:tc>
            <w:tc>
              <w:tcPr>
                <w:tcW w:w="920" w:type="dxa"/>
              </w:tcPr>
              <w:p w:rsidR="00D41B57" w:rsidRPr="00185728" w:rsidRDefault="0056385E" w:rsidP="00D41B57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650,0</w:t>
                </w:r>
              </w:p>
            </w:tc>
            <w:tc>
              <w:tcPr>
                <w:tcW w:w="1206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155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  <w:tc>
              <w:tcPr>
                <w:tcW w:w="2289" w:type="dxa"/>
              </w:tcPr>
              <w:p w:rsidR="00D41B57" w:rsidRPr="00185728" w:rsidRDefault="00D41B57" w:rsidP="00D41B57">
                <w:pPr>
                  <w:jc w:val="center"/>
                  <w:rPr>
                    <w:sz w:val="24"/>
                    <w:szCs w:val="24"/>
                  </w:rPr>
                </w:pPr>
              </w:p>
            </w:tc>
          </w:tr>
        </w:tbl>
        <w:p w:rsidR="00CC2C09" w:rsidRPr="00CC2C09" w:rsidRDefault="00CC2C09" w:rsidP="00CC2C09">
          <w:pPr>
            <w:jc w:val="center"/>
            <w:rPr>
              <w:szCs w:val="28"/>
            </w:rPr>
          </w:pPr>
        </w:p>
        <w:p w:rsidR="00CC2C09" w:rsidRPr="00CC2C09" w:rsidRDefault="003238BC" w:rsidP="00096E06">
          <w:pPr>
            <w:ind w:firstLine="720"/>
            <w:rPr>
              <w:sz w:val="28"/>
            </w:rPr>
          </w:pPr>
          <w:r>
            <w:rPr>
              <w:sz w:val="28"/>
            </w:rPr>
            <w:t>»</w:t>
          </w:r>
          <w:r w:rsidR="00DC6128">
            <w:rPr>
              <w:sz w:val="28"/>
            </w:rPr>
            <w:t>;</w:t>
          </w:r>
          <w:r w:rsidR="00CC2C09" w:rsidRPr="00CC2C09">
            <w:rPr>
              <w:sz w:val="28"/>
            </w:rPr>
            <w:br w:type="page"/>
          </w:r>
          <w:r w:rsidR="009168C3">
            <w:rPr>
              <w:sz w:val="28"/>
            </w:rPr>
            <w:lastRenderedPageBreak/>
            <w:t>1.4</w:t>
          </w:r>
          <w:r w:rsidR="00CC2C09" w:rsidRPr="00CC2C09">
            <w:rPr>
              <w:sz w:val="28"/>
            </w:rPr>
            <w:t>.  Приложение 3 к Программе изложить в следующей редакции:</w:t>
          </w:r>
        </w:p>
        <w:p w:rsidR="00CC2C09" w:rsidRPr="00CC2C09" w:rsidRDefault="003238BC" w:rsidP="00CC2C09">
          <w:pPr>
            <w:widowControl w:val="0"/>
            <w:tabs>
              <w:tab w:val="left" w:pos="4320"/>
              <w:tab w:val="left" w:pos="6329"/>
            </w:tabs>
            <w:autoSpaceDE w:val="0"/>
            <w:autoSpaceDN w:val="0"/>
            <w:adjustRightInd w:val="0"/>
            <w:spacing w:line="240" w:lineRule="exact"/>
            <w:ind w:left="10620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CC2C09" w:rsidRPr="00CC2C09">
            <w:rPr>
              <w:sz w:val="28"/>
              <w:szCs w:val="28"/>
            </w:rPr>
            <w:t>ПРИЛОЖЕНИЕ 3</w:t>
          </w:r>
        </w:p>
        <w:p w:rsidR="00CC2C09" w:rsidRPr="00CC2C09" w:rsidRDefault="00CC2C09" w:rsidP="00CC2C09">
          <w:pPr>
            <w:spacing w:line="240" w:lineRule="exact"/>
            <w:ind w:left="10631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к муниципальной программе Табунского ра</w:t>
          </w:r>
          <w:r w:rsidR="00335C39">
            <w:rPr>
              <w:sz w:val="28"/>
              <w:szCs w:val="28"/>
            </w:rPr>
            <w:t>йона «Повышение безопасности дорожного движения</w:t>
          </w:r>
          <w:r w:rsidRPr="00CC2C09">
            <w:rPr>
              <w:sz w:val="28"/>
              <w:szCs w:val="28"/>
            </w:rPr>
            <w:t xml:space="preserve"> в Табунском районе» на 2015-2020 годы</w:t>
          </w:r>
        </w:p>
        <w:p w:rsidR="00CC2C09" w:rsidRPr="00CC2C09" w:rsidRDefault="00CC2C09" w:rsidP="00CC2C09">
          <w:pPr>
            <w:widowControl w:val="0"/>
            <w:tabs>
              <w:tab w:val="left" w:pos="3516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</w:p>
        <w:p w:rsidR="00CC2C09" w:rsidRPr="00CC2C09" w:rsidRDefault="00CC2C09" w:rsidP="00CC2C09">
          <w:pPr>
            <w:widowControl w:val="0"/>
            <w:tabs>
              <w:tab w:val="left" w:pos="3516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ОБЪЕМ</w:t>
          </w:r>
        </w:p>
        <w:p w:rsidR="00CC2C09" w:rsidRPr="00CC2C09" w:rsidRDefault="00CC2C09" w:rsidP="00CC2C09">
          <w:pPr>
            <w:ind w:left="432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 xml:space="preserve">финансовых ресурсов, необходимых для реализации </w:t>
          </w:r>
        </w:p>
        <w:p w:rsidR="00CC2C09" w:rsidRPr="00CC2C09" w:rsidRDefault="00CC2C09" w:rsidP="00CC2C09">
          <w:pPr>
            <w:ind w:left="432"/>
            <w:jc w:val="center"/>
            <w:rPr>
              <w:sz w:val="28"/>
              <w:szCs w:val="28"/>
            </w:rPr>
          </w:pPr>
          <w:r w:rsidRPr="00CC2C09">
            <w:rPr>
              <w:sz w:val="28"/>
              <w:szCs w:val="28"/>
            </w:rPr>
            <w:t>муниципальной программы</w:t>
          </w:r>
        </w:p>
        <w:p w:rsidR="00CC2C09" w:rsidRPr="00CC2C09" w:rsidRDefault="00CC2C09" w:rsidP="00CC2C09">
          <w:pPr>
            <w:spacing w:line="240" w:lineRule="exact"/>
            <w:ind w:firstLine="720"/>
            <w:jc w:val="center"/>
            <w:rPr>
              <w:sz w:val="28"/>
              <w:szCs w:val="28"/>
            </w:rPr>
          </w:pPr>
        </w:p>
        <w:tbl>
          <w:tblPr>
            <w:tblStyle w:val="a9"/>
            <w:tblW w:w="0" w:type="auto"/>
            <w:jc w:val="center"/>
            <w:tblLook w:val="04A0" w:firstRow="1" w:lastRow="0" w:firstColumn="1" w:lastColumn="0" w:noHBand="0" w:noVBand="1"/>
          </w:tblPr>
          <w:tblGrid>
            <w:gridCol w:w="6487"/>
            <w:gridCol w:w="1418"/>
            <w:gridCol w:w="1417"/>
            <w:gridCol w:w="1418"/>
            <w:gridCol w:w="1417"/>
            <w:gridCol w:w="1276"/>
            <w:gridCol w:w="1417"/>
            <w:gridCol w:w="1155"/>
          </w:tblGrid>
          <w:tr w:rsidR="00335C39" w:rsidRPr="00335C39" w:rsidTr="009A4959">
            <w:trPr>
              <w:jc w:val="center"/>
            </w:trPr>
            <w:tc>
              <w:tcPr>
                <w:tcW w:w="6487" w:type="dxa"/>
                <w:vMerge w:val="restart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Источники и направления расходов</w:t>
                </w:r>
              </w:p>
            </w:tc>
            <w:tc>
              <w:tcPr>
                <w:tcW w:w="9518" w:type="dxa"/>
                <w:gridSpan w:val="7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Сумма расходов, тыс. рублей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  <w:vMerge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1418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2015 год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2016 год</w:t>
                </w:r>
              </w:p>
            </w:tc>
            <w:tc>
              <w:tcPr>
                <w:tcW w:w="1418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2017 год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2018 год</w:t>
                </w:r>
              </w:p>
            </w:tc>
            <w:tc>
              <w:tcPr>
                <w:tcW w:w="1276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2019 год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2020 год</w:t>
                </w:r>
              </w:p>
            </w:tc>
            <w:tc>
              <w:tcPr>
                <w:tcW w:w="1155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418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418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1276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141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1155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Всего финансовых затрат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128,0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167,0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91,0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86,0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81,0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97,0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650,0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</w:t>
                </w:r>
                <w:r w:rsidR="00335C39">
                  <w:rPr>
                    <w:sz w:val="28"/>
                    <w:szCs w:val="28"/>
                  </w:rPr>
                  <w:t xml:space="preserve"> том числе:</w:t>
                </w:r>
              </w:p>
            </w:tc>
            <w:tc>
              <w:tcPr>
                <w:tcW w:w="9518" w:type="dxa"/>
                <w:gridSpan w:val="7"/>
              </w:tcPr>
              <w:p w:rsidR="00335C39" w:rsidRPr="00335C39" w:rsidRDefault="00335C3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из бюджета муниципального образования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109,0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94,0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79,0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74,0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69,0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85,0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510,0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из краевого бюджета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из федерального бюджета (на условиях софинансирования)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54,0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-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54,0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из внебюджетных источников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2,0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12,0</w:t>
                </w:r>
              </w:p>
            </w:tc>
          </w:tr>
          <w:tr w:rsidR="00335C39" w:rsidRPr="00335C39" w:rsidTr="009A4959">
            <w:trPr>
              <w:jc w:val="center"/>
            </w:trPr>
            <w:tc>
              <w:tcPr>
                <w:tcW w:w="6487" w:type="dxa"/>
              </w:tcPr>
              <w:p w:rsidR="00335C39" w:rsidRPr="00335C39" w:rsidRDefault="009A4959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бюджеты сельских поселений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17,0</w:t>
                </w:r>
              </w:p>
            </w:tc>
            <w:tc>
              <w:tcPr>
                <w:tcW w:w="1418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10,0</w:t>
                </w:r>
              </w:p>
            </w:tc>
            <w:tc>
              <w:tcPr>
                <w:tcW w:w="1276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10,0</w:t>
                </w:r>
              </w:p>
            </w:tc>
            <w:tc>
              <w:tcPr>
                <w:tcW w:w="1417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10,0</w:t>
                </w:r>
              </w:p>
            </w:tc>
            <w:tc>
              <w:tcPr>
                <w:tcW w:w="1155" w:type="dxa"/>
              </w:tcPr>
              <w:p w:rsidR="00335C39" w:rsidRPr="00335C39" w:rsidRDefault="00B95E48" w:rsidP="009A4959">
                <w:pPr>
                  <w:tabs>
                    <w:tab w:val="left" w:pos="1560"/>
                  </w:tabs>
                  <w:autoSpaceDE w:val="0"/>
                  <w:autoSpaceDN w:val="0"/>
                  <w:adjustRightInd w:val="0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74,0</w:t>
                </w:r>
              </w:p>
            </w:tc>
          </w:tr>
        </w:tbl>
        <w:p w:rsidR="00CC2C09" w:rsidRPr="00DC6128" w:rsidRDefault="00DC6128" w:rsidP="00CC2C09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  <w:sectPr w:rsidR="00CC2C09" w:rsidRPr="00DC6128" w:rsidSect="00CC2C09">
              <w:headerReference w:type="default" r:id="rId8"/>
              <w:pgSz w:w="16838" w:h="11906" w:orient="landscape"/>
              <w:pgMar w:top="1559" w:right="709" w:bottom="851" w:left="340" w:header="709" w:footer="709" w:gutter="0"/>
              <w:cols w:space="708"/>
              <w:docGrid w:linePitch="360"/>
            </w:sectPr>
          </w:pPr>
          <w:r w:rsidRPr="00DC6128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</w:p>
        <w:p w:rsidR="00096E06" w:rsidRPr="00096E06" w:rsidRDefault="00B4321D" w:rsidP="00096E06">
          <w:pPr>
            <w:pStyle w:val="ae"/>
            <w:numPr>
              <w:ilvl w:val="0"/>
              <w:numId w:val="44"/>
            </w:numPr>
            <w:spacing w:after="240"/>
            <w:ind w:left="0" w:firstLine="709"/>
            <w:contextualSpacing w:val="0"/>
            <w:jc w:val="both"/>
            <w:rPr>
              <w:rStyle w:val="31"/>
            </w:rPr>
          </w:pPr>
          <w:r w:rsidRPr="00096E06">
            <w:rPr>
              <w:rStyle w:val="31"/>
            </w:rPr>
            <w:lastRenderedPageBreak/>
            <w:t>О</w:t>
          </w:r>
          <w:r w:rsidR="003238BC">
            <w:rPr>
              <w:rStyle w:val="31"/>
            </w:rPr>
            <w:t xml:space="preserve">публиковать </w:t>
          </w:r>
          <w:r w:rsidRPr="00096E06">
            <w:rPr>
              <w:rStyle w:val="31"/>
            </w:rPr>
            <w:t xml:space="preserve">настоящее постановление </w:t>
          </w:r>
          <w:r w:rsidR="00DD3165" w:rsidRPr="00096E06">
            <w:rPr>
              <w:rStyle w:val="31"/>
            </w:rPr>
            <w:t>в установленном порядке</w:t>
          </w:r>
          <w:r w:rsidR="003238BC">
            <w:rPr>
              <w:rStyle w:val="31"/>
            </w:rPr>
            <w:t xml:space="preserve"> и разместить на официальном сайте администрации района в информационно-телекоммуникационной </w:t>
          </w:r>
          <w:r w:rsidR="00DC6128">
            <w:rPr>
              <w:rStyle w:val="31"/>
            </w:rPr>
            <w:t>«Интернет»</w:t>
          </w:r>
          <w:r w:rsidR="003207FE">
            <w:rPr>
              <w:rStyle w:val="31"/>
            </w:rPr>
            <w:t>.</w:t>
          </w:r>
        </w:p>
        <w:p w:rsidR="0037097F" w:rsidRPr="00096E06" w:rsidRDefault="004712FF" w:rsidP="00096E06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</w:sdtContent>
    </w:sdt>
    <w:permEnd w:id="193929364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2023311264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2023311264" w:displacedByCustomXml="prev"/>
        <w:permStart w:id="147228484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47228484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FF" w:rsidRDefault="004712FF" w:rsidP="00980B54">
      <w:r>
        <w:separator/>
      </w:r>
    </w:p>
  </w:endnote>
  <w:endnote w:type="continuationSeparator" w:id="0">
    <w:p w:rsidR="004712FF" w:rsidRDefault="004712FF" w:rsidP="009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FF" w:rsidRDefault="004712FF" w:rsidP="00980B54">
      <w:r>
        <w:separator/>
      </w:r>
    </w:p>
  </w:footnote>
  <w:footnote w:type="continuationSeparator" w:id="0">
    <w:p w:rsidR="004712FF" w:rsidRDefault="004712FF" w:rsidP="0098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2D3" w:rsidRPr="00A729FC" w:rsidRDefault="00B062D3" w:rsidP="00CC2C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A8ED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489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A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DA3A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8E28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4AD0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6622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01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8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C8D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616BE2"/>
    <w:multiLevelType w:val="multilevel"/>
    <w:tmpl w:val="07942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3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915B2"/>
    <w:multiLevelType w:val="hybridMultilevel"/>
    <w:tmpl w:val="253AA294"/>
    <w:lvl w:ilvl="0" w:tplc="9670B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F720C0"/>
    <w:multiLevelType w:val="multilevel"/>
    <w:tmpl w:val="F178195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7" w15:restartNumberingAfterBreak="0">
    <w:nsid w:val="129B6CE0"/>
    <w:multiLevelType w:val="hybridMultilevel"/>
    <w:tmpl w:val="22F68FC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143C049F"/>
    <w:multiLevelType w:val="multilevel"/>
    <w:tmpl w:val="1BDE7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C81175"/>
    <w:multiLevelType w:val="multilevel"/>
    <w:tmpl w:val="B88C4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CA34A4E"/>
    <w:multiLevelType w:val="multilevel"/>
    <w:tmpl w:val="CBAAE284"/>
    <w:lvl w:ilvl="0">
      <w:start w:val="6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5A575A"/>
    <w:multiLevelType w:val="hybridMultilevel"/>
    <w:tmpl w:val="19E83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0BF477D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A017460"/>
    <w:multiLevelType w:val="multilevel"/>
    <w:tmpl w:val="B528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4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C467983"/>
    <w:multiLevelType w:val="multilevel"/>
    <w:tmpl w:val="8AF0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18D11EC"/>
    <w:multiLevelType w:val="multilevel"/>
    <w:tmpl w:val="66C40296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7B6DE2"/>
    <w:multiLevelType w:val="hybridMultilevel"/>
    <w:tmpl w:val="A57CF152"/>
    <w:lvl w:ilvl="0" w:tplc="65C83E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0E597A"/>
    <w:multiLevelType w:val="multilevel"/>
    <w:tmpl w:val="D17AF59E"/>
    <w:lvl w:ilvl="0">
      <w:start w:val="6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D3B2C"/>
    <w:multiLevelType w:val="multilevel"/>
    <w:tmpl w:val="6E76412C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750C9F"/>
    <w:multiLevelType w:val="multilevel"/>
    <w:tmpl w:val="645EDA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BCF035F"/>
    <w:multiLevelType w:val="hybridMultilevel"/>
    <w:tmpl w:val="72E4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1"/>
  </w:num>
  <w:num w:numId="3">
    <w:abstractNumId w:val="31"/>
  </w:num>
  <w:num w:numId="4">
    <w:abstractNumId w:val="10"/>
  </w:num>
  <w:num w:numId="5">
    <w:abstractNumId w:val="34"/>
  </w:num>
  <w:num w:numId="6">
    <w:abstractNumId w:val="32"/>
  </w:num>
  <w:num w:numId="7">
    <w:abstractNumId w:val="42"/>
  </w:num>
  <w:num w:numId="8">
    <w:abstractNumId w:val="40"/>
  </w:num>
  <w:num w:numId="9">
    <w:abstractNumId w:val="26"/>
  </w:num>
  <w:num w:numId="10">
    <w:abstractNumId w:val="29"/>
  </w:num>
  <w:num w:numId="11">
    <w:abstractNumId w:val="46"/>
  </w:num>
  <w:num w:numId="12">
    <w:abstractNumId w:val="41"/>
  </w:num>
  <w:num w:numId="13">
    <w:abstractNumId w:val="43"/>
  </w:num>
  <w:num w:numId="14">
    <w:abstractNumId w:val="21"/>
  </w:num>
  <w:num w:numId="15">
    <w:abstractNumId w:val="37"/>
  </w:num>
  <w:num w:numId="16">
    <w:abstractNumId w:val="36"/>
  </w:num>
  <w:num w:numId="17">
    <w:abstractNumId w:val="23"/>
  </w:num>
  <w:num w:numId="18">
    <w:abstractNumId w:val="39"/>
  </w:num>
  <w:num w:numId="19">
    <w:abstractNumId w:val="33"/>
  </w:num>
  <w:num w:numId="20">
    <w:abstractNumId w:val="27"/>
  </w:num>
  <w:num w:numId="21">
    <w:abstractNumId w:val="12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0"/>
  </w:num>
  <w:num w:numId="34">
    <w:abstractNumId w:val="45"/>
  </w:num>
  <w:num w:numId="35">
    <w:abstractNumId w:val="22"/>
  </w:num>
  <w:num w:numId="36">
    <w:abstractNumId w:val="35"/>
  </w:num>
  <w:num w:numId="37">
    <w:abstractNumId w:val="20"/>
  </w:num>
  <w:num w:numId="38">
    <w:abstractNumId w:val="44"/>
  </w:num>
  <w:num w:numId="39">
    <w:abstractNumId w:val="18"/>
  </w:num>
  <w:num w:numId="40">
    <w:abstractNumId w:val="19"/>
  </w:num>
  <w:num w:numId="41">
    <w:abstractNumId w:val="38"/>
  </w:num>
  <w:num w:numId="42">
    <w:abstractNumId w:val="28"/>
  </w:num>
  <w:num w:numId="43">
    <w:abstractNumId w:val="15"/>
  </w:num>
  <w:num w:numId="44">
    <w:abstractNumId w:val="16"/>
  </w:num>
  <w:num w:numId="45">
    <w:abstractNumId w:val="24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Full" w:cryptAlgorithmClass="hash" w:cryptAlgorithmType="typeAny" w:cryptAlgorithmSid="4" w:cryptSpinCount="100000" w:hash="OPn1qgbt0qru802BNoLQo4fbCrk=" w:salt="xClNKvmVnUbw6fqSGunwE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166F1"/>
    <w:rsid w:val="000343A3"/>
    <w:rsid w:val="00051443"/>
    <w:rsid w:val="0006098E"/>
    <w:rsid w:val="00063B15"/>
    <w:rsid w:val="0006703F"/>
    <w:rsid w:val="00084366"/>
    <w:rsid w:val="000848C9"/>
    <w:rsid w:val="000901C0"/>
    <w:rsid w:val="00096CAB"/>
    <w:rsid w:val="00096E06"/>
    <w:rsid w:val="000B1397"/>
    <w:rsid w:val="000B1641"/>
    <w:rsid w:val="000C566E"/>
    <w:rsid w:val="000C673E"/>
    <w:rsid w:val="000E27A6"/>
    <w:rsid w:val="000F273B"/>
    <w:rsid w:val="00127ECF"/>
    <w:rsid w:val="001313AE"/>
    <w:rsid w:val="001344D2"/>
    <w:rsid w:val="00157AFC"/>
    <w:rsid w:val="00164ABE"/>
    <w:rsid w:val="001724D2"/>
    <w:rsid w:val="00185409"/>
    <w:rsid w:val="00185728"/>
    <w:rsid w:val="00192075"/>
    <w:rsid w:val="001944C6"/>
    <w:rsid w:val="001B7D48"/>
    <w:rsid w:val="001C0A64"/>
    <w:rsid w:val="001C14C2"/>
    <w:rsid w:val="001C47CE"/>
    <w:rsid w:val="001D515C"/>
    <w:rsid w:val="001D6540"/>
    <w:rsid w:val="00200902"/>
    <w:rsid w:val="00201A86"/>
    <w:rsid w:val="00226C46"/>
    <w:rsid w:val="002619E7"/>
    <w:rsid w:val="0027330E"/>
    <w:rsid w:val="00284AD6"/>
    <w:rsid w:val="00285B90"/>
    <w:rsid w:val="002B1F83"/>
    <w:rsid w:val="002B44B5"/>
    <w:rsid w:val="002C2160"/>
    <w:rsid w:val="002D2BAB"/>
    <w:rsid w:val="002E77A5"/>
    <w:rsid w:val="002F5236"/>
    <w:rsid w:val="00303980"/>
    <w:rsid w:val="00306DD2"/>
    <w:rsid w:val="003207FE"/>
    <w:rsid w:val="003238BC"/>
    <w:rsid w:val="00323F74"/>
    <w:rsid w:val="00324F5F"/>
    <w:rsid w:val="00331DE3"/>
    <w:rsid w:val="00335C39"/>
    <w:rsid w:val="00340B32"/>
    <w:rsid w:val="003520D2"/>
    <w:rsid w:val="00355B2F"/>
    <w:rsid w:val="00363112"/>
    <w:rsid w:val="00370138"/>
    <w:rsid w:val="0037097F"/>
    <w:rsid w:val="003749A6"/>
    <w:rsid w:val="0038292C"/>
    <w:rsid w:val="00385A4D"/>
    <w:rsid w:val="00394EED"/>
    <w:rsid w:val="003A2174"/>
    <w:rsid w:val="003A6070"/>
    <w:rsid w:val="003B7895"/>
    <w:rsid w:val="003C3B51"/>
    <w:rsid w:val="003E23A9"/>
    <w:rsid w:val="003E2E36"/>
    <w:rsid w:val="00404C74"/>
    <w:rsid w:val="004218D3"/>
    <w:rsid w:val="00426928"/>
    <w:rsid w:val="00436157"/>
    <w:rsid w:val="00441999"/>
    <w:rsid w:val="00456524"/>
    <w:rsid w:val="004712FF"/>
    <w:rsid w:val="00475D39"/>
    <w:rsid w:val="00497B23"/>
    <w:rsid w:val="004B19E2"/>
    <w:rsid w:val="004B55E3"/>
    <w:rsid w:val="004C15AA"/>
    <w:rsid w:val="004D54F4"/>
    <w:rsid w:val="004E6D42"/>
    <w:rsid w:val="00505007"/>
    <w:rsid w:val="00514A68"/>
    <w:rsid w:val="00531734"/>
    <w:rsid w:val="005329E4"/>
    <w:rsid w:val="005348DE"/>
    <w:rsid w:val="005352C3"/>
    <w:rsid w:val="00543B6D"/>
    <w:rsid w:val="0056385E"/>
    <w:rsid w:val="005812DA"/>
    <w:rsid w:val="005937A6"/>
    <w:rsid w:val="005A4BE5"/>
    <w:rsid w:val="005B57AF"/>
    <w:rsid w:val="005B79B6"/>
    <w:rsid w:val="005D1CDD"/>
    <w:rsid w:val="005F1089"/>
    <w:rsid w:val="00600BEE"/>
    <w:rsid w:val="00630590"/>
    <w:rsid w:val="00647CF0"/>
    <w:rsid w:val="00652927"/>
    <w:rsid w:val="006538DF"/>
    <w:rsid w:val="00653C62"/>
    <w:rsid w:val="00660886"/>
    <w:rsid w:val="00667710"/>
    <w:rsid w:val="006755BE"/>
    <w:rsid w:val="00684CC6"/>
    <w:rsid w:val="00692B8F"/>
    <w:rsid w:val="00695147"/>
    <w:rsid w:val="006A1D6C"/>
    <w:rsid w:val="006A35D8"/>
    <w:rsid w:val="006D211D"/>
    <w:rsid w:val="006D36A7"/>
    <w:rsid w:val="006D58A6"/>
    <w:rsid w:val="007234B1"/>
    <w:rsid w:val="00725960"/>
    <w:rsid w:val="0074211B"/>
    <w:rsid w:val="00745A78"/>
    <w:rsid w:val="007555CC"/>
    <w:rsid w:val="00760490"/>
    <w:rsid w:val="00761801"/>
    <w:rsid w:val="00780FC5"/>
    <w:rsid w:val="00794222"/>
    <w:rsid w:val="00796CBC"/>
    <w:rsid w:val="007B63CB"/>
    <w:rsid w:val="007C6686"/>
    <w:rsid w:val="007D0742"/>
    <w:rsid w:val="007F219A"/>
    <w:rsid w:val="00807962"/>
    <w:rsid w:val="0081094B"/>
    <w:rsid w:val="00820F41"/>
    <w:rsid w:val="00830E27"/>
    <w:rsid w:val="008353C5"/>
    <w:rsid w:val="008502D4"/>
    <w:rsid w:val="0085728D"/>
    <w:rsid w:val="00860331"/>
    <w:rsid w:val="0086205D"/>
    <w:rsid w:val="00866D25"/>
    <w:rsid w:val="0087254F"/>
    <w:rsid w:val="00876FB2"/>
    <w:rsid w:val="008907AA"/>
    <w:rsid w:val="0089158D"/>
    <w:rsid w:val="008934BF"/>
    <w:rsid w:val="008A133F"/>
    <w:rsid w:val="008C0C36"/>
    <w:rsid w:val="008D2B37"/>
    <w:rsid w:val="008E5BE0"/>
    <w:rsid w:val="009168C3"/>
    <w:rsid w:val="0092281A"/>
    <w:rsid w:val="00936A72"/>
    <w:rsid w:val="00946D1D"/>
    <w:rsid w:val="009500BD"/>
    <w:rsid w:val="00955F68"/>
    <w:rsid w:val="009667E8"/>
    <w:rsid w:val="009677C5"/>
    <w:rsid w:val="00970FE6"/>
    <w:rsid w:val="009734EE"/>
    <w:rsid w:val="009779C9"/>
    <w:rsid w:val="00980767"/>
    <w:rsid w:val="00980B54"/>
    <w:rsid w:val="0098102A"/>
    <w:rsid w:val="00981C9D"/>
    <w:rsid w:val="00983DF8"/>
    <w:rsid w:val="00985BCE"/>
    <w:rsid w:val="0099735D"/>
    <w:rsid w:val="009A4959"/>
    <w:rsid w:val="009A5375"/>
    <w:rsid w:val="009C5BF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062D3"/>
    <w:rsid w:val="00B417C3"/>
    <w:rsid w:val="00B4321D"/>
    <w:rsid w:val="00B43B8F"/>
    <w:rsid w:val="00B52A80"/>
    <w:rsid w:val="00B66726"/>
    <w:rsid w:val="00B743A0"/>
    <w:rsid w:val="00B7714E"/>
    <w:rsid w:val="00B8287D"/>
    <w:rsid w:val="00B83D72"/>
    <w:rsid w:val="00B8412B"/>
    <w:rsid w:val="00B95E48"/>
    <w:rsid w:val="00B9733F"/>
    <w:rsid w:val="00B97C59"/>
    <w:rsid w:val="00BC2865"/>
    <w:rsid w:val="00BC3103"/>
    <w:rsid w:val="00BC6EB0"/>
    <w:rsid w:val="00BE3CA1"/>
    <w:rsid w:val="00BE55A6"/>
    <w:rsid w:val="00BF2A56"/>
    <w:rsid w:val="00BF30A0"/>
    <w:rsid w:val="00BF5B2E"/>
    <w:rsid w:val="00C000C8"/>
    <w:rsid w:val="00C02C4E"/>
    <w:rsid w:val="00C03D2A"/>
    <w:rsid w:val="00C1754E"/>
    <w:rsid w:val="00C17F7F"/>
    <w:rsid w:val="00C2721B"/>
    <w:rsid w:val="00C63E24"/>
    <w:rsid w:val="00C85714"/>
    <w:rsid w:val="00C95450"/>
    <w:rsid w:val="00CC2C09"/>
    <w:rsid w:val="00CD35EF"/>
    <w:rsid w:val="00CE2CCD"/>
    <w:rsid w:val="00CF1DC4"/>
    <w:rsid w:val="00CF27E7"/>
    <w:rsid w:val="00D21D0E"/>
    <w:rsid w:val="00D25376"/>
    <w:rsid w:val="00D277DE"/>
    <w:rsid w:val="00D41B57"/>
    <w:rsid w:val="00D66B49"/>
    <w:rsid w:val="00D745CB"/>
    <w:rsid w:val="00D925AC"/>
    <w:rsid w:val="00D931DF"/>
    <w:rsid w:val="00D95E1D"/>
    <w:rsid w:val="00DA0056"/>
    <w:rsid w:val="00DA1ED8"/>
    <w:rsid w:val="00DA5276"/>
    <w:rsid w:val="00DA693B"/>
    <w:rsid w:val="00DB3C55"/>
    <w:rsid w:val="00DC23A2"/>
    <w:rsid w:val="00DC6128"/>
    <w:rsid w:val="00DC69C6"/>
    <w:rsid w:val="00DD3165"/>
    <w:rsid w:val="00DF15D9"/>
    <w:rsid w:val="00E131C5"/>
    <w:rsid w:val="00E168DC"/>
    <w:rsid w:val="00E2361B"/>
    <w:rsid w:val="00E31517"/>
    <w:rsid w:val="00E47D9E"/>
    <w:rsid w:val="00E70D23"/>
    <w:rsid w:val="00E7232A"/>
    <w:rsid w:val="00E75AEE"/>
    <w:rsid w:val="00EA0C29"/>
    <w:rsid w:val="00EA1888"/>
    <w:rsid w:val="00EB40BE"/>
    <w:rsid w:val="00EE74A1"/>
    <w:rsid w:val="00EE7ACB"/>
    <w:rsid w:val="00EF090D"/>
    <w:rsid w:val="00F13318"/>
    <w:rsid w:val="00F2699A"/>
    <w:rsid w:val="00F62A4B"/>
    <w:rsid w:val="00F6725C"/>
    <w:rsid w:val="00F7313A"/>
    <w:rsid w:val="00F81C84"/>
    <w:rsid w:val="00F83E63"/>
    <w:rsid w:val="00F903ED"/>
    <w:rsid w:val="00F92510"/>
    <w:rsid w:val="00F94836"/>
    <w:rsid w:val="00FA7A1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4BCE05-860D-4DA5-B1AB-0FF1B4A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link w:val="10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C954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545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9545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C9545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545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4B1"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rsid w:val="007234B1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7234B1"/>
    <w:pPr>
      <w:ind w:right="-1" w:firstLine="709"/>
      <w:jc w:val="both"/>
    </w:pPr>
  </w:style>
  <w:style w:type="table" w:styleId="a9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7234B1"/>
    <w:pPr>
      <w:jc w:val="both"/>
    </w:pPr>
    <w:rPr>
      <w:sz w:val="24"/>
      <w:szCs w:val="24"/>
    </w:rPr>
  </w:style>
  <w:style w:type="paragraph" w:styleId="ac">
    <w:name w:val="Balloon Text"/>
    <w:basedOn w:val="a"/>
    <w:link w:val="ad"/>
    <w:unhideWhenUsed/>
    <w:rsid w:val="0018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6">
    <w:name w:val="Подзаголовок Знак"/>
    <w:basedOn w:val="a0"/>
    <w:link w:val="a5"/>
    <w:rsid w:val="000901C0"/>
    <w:rPr>
      <w:sz w:val="26"/>
    </w:rPr>
  </w:style>
  <w:style w:type="paragraph" w:styleId="ae">
    <w:name w:val="List Paragraph"/>
    <w:basedOn w:val="a"/>
    <w:qFormat/>
    <w:rsid w:val="00692B8F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1">
    <w:name w:val="Стиль1"/>
    <w:basedOn w:val="a0"/>
    <w:uiPriority w:val="1"/>
    <w:rsid w:val="006538DF"/>
  </w:style>
  <w:style w:type="character" w:customStyle="1" w:styleId="21">
    <w:name w:val="Стиль2"/>
    <w:basedOn w:val="a0"/>
    <w:uiPriority w:val="1"/>
    <w:rsid w:val="00DB3C55"/>
  </w:style>
  <w:style w:type="character" w:customStyle="1" w:styleId="31">
    <w:name w:val="Стиль3"/>
    <w:basedOn w:val="11"/>
    <w:uiPriority w:val="1"/>
    <w:rsid w:val="00B8412B"/>
    <w:rPr>
      <w:rFonts w:ascii="Times New Roman" w:hAnsi="Times New Roman"/>
      <w:spacing w:val="0"/>
      <w:sz w:val="28"/>
    </w:rPr>
  </w:style>
  <w:style w:type="character" w:styleId="af0">
    <w:name w:val="annotation reference"/>
    <w:basedOn w:val="a0"/>
    <w:semiHidden/>
    <w:unhideWhenUsed/>
    <w:rsid w:val="00C17F7F"/>
    <w:rPr>
      <w:sz w:val="16"/>
      <w:szCs w:val="16"/>
    </w:rPr>
  </w:style>
  <w:style w:type="paragraph" w:styleId="af1">
    <w:name w:val="annotation text"/>
    <w:basedOn w:val="a"/>
    <w:link w:val="af2"/>
    <w:unhideWhenUsed/>
    <w:rsid w:val="00C17F7F"/>
  </w:style>
  <w:style w:type="character" w:customStyle="1" w:styleId="af2">
    <w:name w:val="Текст примечания Знак"/>
    <w:basedOn w:val="a0"/>
    <w:link w:val="af1"/>
    <w:rsid w:val="00C17F7F"/>
  </w:style>
  <w:style w:type="paragraph" w:styleId="af3">
    <w:name w:val="annotation subject"/>
    <w:basedOn w:val="af1"/>
    <w:next w:val="af1"/>
    <w:link w:val="af4"/>
    <w:unhideWhenUsed/>
    <w:rsid w:val="00C17F7F"/>
    <w:rPr>
      <w:b/>
      <w:bCs/>
    </w:rPr>
  </w:style>
  <w:style w:type="character" w:customStyle="1" w:styleId="af4">
    <w:name w:val="Тема примечания Знак"/>
    <w:basedOn w:val="af2"/>
    <w:link w:val="af3"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5">
    <w:name w:val="footnote text"/>
    <w:aliases w:val="Текст сноски Знак1 Знак,Текст сноски Знак Знак Знак,single space,footnote text,Текст сноски-FN,Footnote Text Char Знак Знак,Footnote Text Char Знак,Текст сноски Знак Знак Знак Знак,single space Знак Знак,single space Знак1,Table_Footnote_la"/>
    <w:basedOn w:val="a"/>
    <w:link w:val="af6"/>
    <w:unhideWhenUsed/>
    <w:rsid w:val="00514A68"/>
    <w:rPr>
      <w:rFonts w:asciiTheme="minorHAnsi" w:eastAsiaTheme="minorEastAsia" w:hAnsiTheme="minorHAnsi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1,single space Знак,footnote text Знак,Текст сноски-FN Знак,Footnote Text Char Знак Знак Знак,Footnote Text Char Знак Знак1,Текст сноски Знак Знак Знак Знак Знак"/>
    <w:basedOn w:val="a0"/>
    <w:link w:val="af5"/>
    <w:rsid w:val="00514A68"/>
    <w:rPr>
      <w:rFonts w:asciiTheme="minorHAnsi" w:eastAsiaTheme="minorEastAsia" w:hAnsiTheme="minorHAnsi"/>
    </w:rPr>
  </w:style>
  <w:style w:type="character" w:styleId="af7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0">
    <w:name w:val="Заголовок 5 Знак"/>
    <w:basedOn w:val="a0"/>
    <w:link w:val="5"/>
    <w:rsid w:val="00C95450"/>
    <w:rPr>
      <w:sz w:val="24"/>
    </w:rPr>
  </w:style>
  <w:style w:type="character" w:customStyle="1" w:styleId="60">
    <w:name w:val="Заголовок 6 Знак"/>
    <w:basedOn w:val="a0"/>
    <w:link w:val="6"/>
    <w:rsid w:val="00C95450"/>
    <w:rPr>
      <w:sz w:val="28"/>
    </w:rPr>
  </w:style>
  <w:style w:type="character" w:customStyle="1" w:styleId="70">
    <w:name w:val="Заголовок 7 Знак"/>
    <w:basedOn w:val="a0"/>
    <w:link w:val="7"/>
    <w:rsid w:val="00C95450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95450"/>
    <w:rPr>
      <w:smallCaps/>
      <w:sz w:val="28"/>
    </w:rPr>
  </w:style>
  <w:style w:type="character" w:customStyle="1" w:styleId="90">
    <w:name w:val="Заголовок 9 Знак"/>
    <w:basedOn w:val="a0"/>
    <w:link w:val="9"/>
    <w:uiPriority w:val="9"/>
    <w:rsid w:val="00C95450"/>
    <w:rPr>
      <w:rFonts w:ascii="Cambria" w:hAnsi="Cambria"/>
      <w:sz w:val="22"/>
      <w:szCs w:val="22"/>
    </w:rPr>
  </w:style>
  <w:style w:type="paragraph" w:customStyle="1" w:styleId="ConsPlusCell">
    <w:name w:val="ConsPlusCell"/>
    <w:rsid w:val="00C95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Основной текст_"/>
    <w:link w:val="12"/>
    <w:locked/>
    <w:rsid w:val="00C9545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95450"/>
    <w:pPr>
      <w:shd w:val="clear" w:color="auto" w:fill="FFFFFF"/>
      <w:spacing w:before="300" w:line="226" w:lineRule="exact"/>
    </w:pPr>
    <w:rPr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95450"/>
  </w:style>
  <w:style w:type="character" w:customStyle="1" w:styleId="10">
    <w:name w:val="Заголовок 1 Знак"/>
    <w:link w:val="1"/>
    <w:rsid w:val="00C95450"/>
    <w:rPr>
      <w:sz w:val="26"/>
    </w:rPr>
  </w:style>
  <w:style w:type="character" w:customStyle="1" w:styleId="20">
    <w:name w:val="Заголовок 2 Знак"/>
    <w:link w:val="2"/>
    <w:rsid w:val="00C95450"/>
    <w:rPr>
      <w:sz w:val="26"/>
    </w:rPr>
  </w:style>
  <w:style w:type="character" w:styleId="af9">
    <w:name w:val="footnote reference"/>
    <w:unhideWhenUsed/>
    <w:rsid w:val="00C95450"/>
    <w:rPr>
      <w:vertAlign w:val="superscript"/>
    </w:rPr>
  </w:style>
  <w:style w:type="character" w:customStyle="1" w:styleId="ab">
    <w:name w:val="Основной текст Знак"/>
    <w:link w:val="aa"/>
    <w:rsid w:val="00C95450"/>
    <w:rPr>
      <w:sz w:val="24"/>
      <w:szCs w:val="24"/>
    </w:rPr>
  </w:style>
  <w:style w:type="character" w:customStyle="1" w:styleId="14">
    <w:name w:val="Заголовок №1_"/>
    <w:link w:val="15"/>
    <w:locked/>
    <w:rsid w:val="00C95450"/>
    <w:rPr>
      <w:spacing w:val="-20"/>
      <w:sz w:val="62"/>
      <w:szCs w:val="62"/>
      <w:shd w:val="clear" w:color="auto" w:fill="FFFFFF"/>
    </w:rPr>
  </w:style>
  <w:style w:type="paragraph" w:customStyle="1" w:styleId="15">
    <w:name w:val="Заголовок №1"/>
    <w:basedOn w:val="a"/>
    <w:link w:val="14"/>
    <w:rsid w:val="00C95450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2">
    <w:name w:val="Основной текст (3)_"/>
    <w:link w:val="33"/>
    <w:locked/>
    <w:rsid w:val="00C95450"/>
    <w:rPr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5450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2">
    <w:name w:val="Заголовок №2_"/>
    <w:link w:val="23"/>
    <w:locked/>
    <w:rsid w:val="00C95450"/>
    <w:rPr>
      <w:sz w:val="44"/>
      <w:szCs w:val="44"/>
      <w:shd w:val="clear" w:color="auto" w:fill="FFFFFF"/>
    </w:rPr>
  </w:style>
  <w:style w:type="paragraph" w:customStyle="1" w:styleId="23">
    <w:name w:val="Заголовок №2"/>
    <w:basedOn w:val="a"/>
    <w:link w:val="22"/>
    <w:rsid w:val="00C95450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4">
    <w:name w:val="Заголовок №3_"/>
    <w:link w:val="35"/>
    <w:locked/>
    <w:rsid w:val="00C95450"/>
    <w:rPr>
      <w:sz w:val="44"/>
      <w:szCs w:val="44"/>
      <w:shd w:val="clear" w:color="auto" w:fill="FFFFFF"/>
    </w:rPr>
  </w:style>
  <w:style w:type="paragraph" w:customStyle="1" w:styleId="35">
    <w:name w:val="Заголовок №3"/>
    <w:basedOn w:val="a"/>
    <w:link w:val="34"/>
    <w:rsid w:val="00C95450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locked/>
    <w:rsid w:val="00C95450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95450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locked/>
    <w:rsid w:val="00C95450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95450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locked/>
    <w:rsid w:val="00C95450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C95450"/>
    <w:pPr>
      <w:shd w:val="clear" w:color="auto" w:fill="FFFFFF"/>
      <w:spacing w:after="300" w:line="240" w:lineRule="atLeast"/>
      <w:outlineLvl w:val="5"/>
    </w:pPr>
  </w:style>
  <w:style w:type="character" w:customStyle="1" w:styleId="71">
    <w:name w:val="Заголовок №7_"/>
    <w:link w:val="72"/>
    <w:locked/>
    <w:rsid w:val="00C95450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C95450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locked/>
    <w:rsid w:val="00C95450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5450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4">
    <w:name w:val="Основной текст2"/>
    <w:basedOn w:val="a"/>
    <w:rsid w:val="00C95450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  <w:lang w:val="ru"/>
    </w:rPr>
  </w:style>
  <w:style w:type="character" w:customStyle="1" w:styleId="25">
    <w:name w:val="Основной текст (2)_"/>
    <w:link w:val="26"/>
    <w:locked/>
    <w:rsid w:val="00C9545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95450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rsid w:val="00C95450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  <w:lang w:val="ru"/>
    </w:rPr>
  </w:style>
  <w:style w:type="paragraph" w:customStyle="1" w:styleId="110">
    <w:name w:val="Заголовок №11"/>
    <w:basedOn w:val="a"/>
    <w:rsid w:val="00C95450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  <w:lang w:val="ru"/>
    </w:rPr>
  </w:style>
  <w:style w:type="paragraph" w:customStyle="1" w:styleId="36">
    <w:name w:val="Основной текст3"/>
    <w:basedOn w:val="a"/>
    <w:rsid w:val="00C95450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  <w:lang w:val="ru"/>
    </w:rPr>
  </w:style>
  <w:style w:type="character" w:customStyle="1" w:styleId="afa">
    <w:name w:val="Цветовое выделение"/>
    <w:rsid w:val="00C95450"/>
    <w:rPr>
      <w:b/>
      <w:bCs/>
      <w:color w:val="000080"/>
    </w:rPr>
  </w:style>
  <w:style w:type="paragraph" w:customStyle="1" w:styleId="afb">
    <w:name w:val="Комментарий"/>
    <w:basedOn w:val="a"/>
    <w:next w:val="a"/>
    <w:uiPriority w:val="99"/>
    <w:rsid w:val="00C954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uiPriority w:val="99"/>
    <w:unhideWhenUsed/>
    <w:rsid w:val="00C95450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uiPriority w:val="22"/>
    <w:qFormat/>
    <w:rsid w:val="00C95450"/>
    <w:rPr>
      <w:b/>
      <w:bCs/>
    </w:rPr>
  </w:style>
  <w:style w:type="character" w:styleId="aff1">
    <w:name w:val="Hyperlink"/>
    <w:uiPriority w:val="99"/>
    <w:rsid w:val="00C95450"/>
    <w:rPr>
      <w:color w:val="0000FF"/>
      <w:u w:val="single"/>
    </w:rPr>
  </w:style>
  <w:style w:type="paragraph" w:customStyle="1" w:styleId="aff2">
    <w:name w:val="Знак"/>
    <w:basedOn w:val="a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uiPriority w:val="99"/>
    <w:rsid w:val="00C95450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Содержимое таблицы"/>
    <w:basedOn w:val="a"/>
    <w:rsid w:val="00C95450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7">
    <w:name w:val="Body Text Indent 2"/>
    <w:basedOn w:val="a"/>
    <w:link w:val="28"/>
    <w:rsid w:val="00C95450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C95450"/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C9545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5">
    <w:name w:val="Верхний колонтитул Знак"/>
    <w:basedOn w:val="a0"/>
    <w:link w:val="aff4"/>
    <w:uiPriority w:val="99"/>
    <w:rsid w:val="00C95450"/>
    <w:rPr>
      <w:sz w:val="24"/>
      <w:szCs w:val="24"/>
    </w:rPr>
  </w:style>
  <w:style w:type="paragraph" w:styleId="aff6">
    <w:name w:val="footer"/>
    <w:basedOn w:val="a"/>
    <w:link w:val="aff7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7">
    <w:name w:val="Нижний колонтитул Знак"/>
    <w:basedOn w:val="a0"/>
    <w:link w:val="aff6"/>
    <w:rsid w:val="00C95450"/>
    <w:rPr>
      <w:sz w:val="24"/>
      <w:szCs w:val="24"/>
    </w:rPr>
  </w:style>
  <w:style w:type="paragraph" w:customStyle="1" w:styleId="17">
    <w:name w:val="Знак1"/>
    <w:basedOn w:val="a"/>
    <w:uiPriority w:val="99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uiPriority w:val="99"/>
    <w:rsid w:val="00C95450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C95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5450"/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95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link w:val="a7"/>
    <w:uiPriority w:val="99"/>
    <w:rsid w:val="00C95450"/>
  </w:style>
  <w:style w:type="paragraph" w:styleId="29">
    <w:name w:val="Body Text 2"/>
    <w:basedOn w:val="a"/>
    <w:link w:val="2a"/>
    <w:rsid w:val="00C95450"/>
    <w:pPr>
      <w:spacing w:line="240" w:lineRule="exact"/>
    </w:pPr>
    <w:rPr>
      <w:sz w:val="28"/>
      <w:lang w:val="en-US"/>
    </w:rPr>
  </w:style>
  <w:style w:type="character" w:customStyle="1" w:styleId="2a">
    <w:name w:val="Основной текст 2 Знак"/>
    <w:basedOn w:val="a0"/>
    <w:link w:val="29"/>
    <w:rsid w:val="00C95450"/>
    <w:rPr>
      <w:sz w:val="28"/>
      <w:lang w:val="en-US"/>
    </w:rPr>
  </w:style>
  <w:style w:type="paragraph" w:styleId="aff8">
    <w:name w:val="caption"/>
    <w:basedOn w:val="a"/>
    <w:next w:val="a"/>
    <w:qFormat/>
    <w:rsid w:val="00C95450"/>
    <w:pPr>
      <w:spacing w:before="240"/>
      <w:jc w:val="center"/>
    </w:pPr>
    <w:rPr>
      <w:smallCaps/>
      <w:spacing w:val="40"/>
      <w:sz w:val="28"/>
    </w:rPr>
  </w:style>
  <w:style w:type="character" w:customStyle="1" w:styleId="aff9">
    <w:name w:val="Схема документа Знак"/>
    <w:link w:val="affa"/>
    <w:semiHidden/>
    <w:rsid w:val="00C95450"/>
    <w:rPr>
      <w:rFonts w:ascii="Tahoma" w:hAnsi="Tahoma"/>
      <w:shd w:val="clear" w:color="auto" w:fill="000080"/>
    </w:rPr>
  </w:style>
  <w:style w:type="paragraph" w:styleId="affa">
    <w:name w:val="Document Map"/>
    <w:basedOn w:val="a"/>
    <w:link w:val="aff9"/>
    <w:semiHidden/>
    <w:rsid w:val="00C95450"/>
    <w:pPr>
      <w:shd w:val="clear" w:color="auto" w:fill="000080"/>
    </w:pPr>
    <w:rPr>
      <w:rFonts w:ascii="Tahoma" w:hAnsi="Tahoma"/>
    </w:rPr>
  </w:style>
  <w:style w:type="character" w:customStyle="1" w:styleId="18">
    <w:name w:val="Схема документа Знак1"/>
    <w:basedOn w:val="a0"/>
    <w:uiPriority w:val="99"/>
    <w:semiHidden/>
    <w:rsid w:val="00C95450"/>
    <w:rPr>
      <w:rFonts w:ascii="Segoe UI" w:hAnsi="Segoe UI" w:cs="Segoe UI"/>
      <w:sz w:val="16"/>
      <w:szCs w:val="16"/>
    </w:rPr>
  </w:style>
  <w:style w:type="paragraph" w:customStyle="1" w:styleId="19">
    <w:name w:val="Обычный1"/>
    <w:rsid w:val="00C9545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37">
    <w:name w:val="Body Text Indent 3"/>
    <w:basedOn w:val="a"/>
    <w:link w:val="38"/>
    <w:rsid w:val="00C95450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5450"/>
    <w:rPr>
      <w:sz w:val="16"/>
      <w:szCs w:val="16"/>
    </w:rPr>
  </w:style>
  <w:style w:type="paragraph" w:styleId="affb">
    <w:name w:val="No Spacing"/>
    <w:link w:val="affc"/>
    <w:qFormat/>
    <w:rsid w:val="00C95450"/>
  </w:style>
  <w:style w:type="character" w:customStyle="1" w:styleId="affc">
    <w:name w:val="Без интервала Знак"/>
    <w:link w:val="affb"/>
    <w:locked/>
    <w:rsid w:val="00C95450"/>
  </w:style>
  <w:style w:type="paragraph" w:customStyle="1" w:styleId="1KGK9">
    <w:name w:val="1KG=K9"/>
    <w:rsid w:val="00C9545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d">
    <w:name w:val="Интерактивный заголовок"/>
    <w:basedOn w:val="a"/>
    <w:next w:val="a"/>
    <w:uiPriority w:val="99"/>
    <w:rsid w:val="00C954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e">
    <w:name w:val="Emphasis"/>
    <w:qFormat/>
    <w:rsid w:val="00C95450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C95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f">
    <w:name w:val="endnote text"/>
    <w:basedOn w:val="a"/>
    <w:link w:val="afff0"/>
    <w:rsid w:val="00C95450"/>
  </w:style>
  <w:style w:type="character" w:customStyle="1" w:styleId="afff0">
    <w:name w:val="Текст концевой сноски Знак"/>
    <w:basedOn w:val="a0"/>
    <w:link w:val="afff"/>
    <w:rsid w:val="00C95450"/>
  </w:style>
  <w:style w:type="paragraph" w:customStyle="1" w:styleId="1a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styleId="afff1">
    <w:name w:val="Plain Text"/>
    <w:basedOn w:val="a"/>
    <w:link w:val="afff2"/>
    <w:rsid w:val="00C95450"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rsid w:val="00C95450"/>
    <w:rPr>
      <w:rFonts w:ascii="Courier New" w:hAnsi="Courier New" w:cs="Courier New"/>
    </w:rPr>
  </w:style>
  <w:style w:type="character" w:customStyle="1" w:styleId="a4">
    <w:name w:val="Название Знак"/>
    <w:link w:val="a3"/>
    <w:rsid w:val="00C95450"/>
    <w:rPr>
      <w:b/>
      <w:sz w:val="26"/>
    </w:rPr>
  </w:style>
  <w:style w:type="paragraph" w:customStyle="1" w:styleId="2b">
    <w:name w:val="Обычный2"/>
    <w:rsid w:val="00C95450"/>
  </w:style>
  <w:style w:type="paragraph" w:customStyle="1" w:styleId="1b">
    <w:name w:val="Верхний колонтитул1"/>
    <w:basedOn w:val="2b"/>
    <w:rsid w:val="00C95450"/>
  </w:style>
  <w:style w:type="paragraph" w:styleId="39">
    <w:name w:val="Body Text 3"/>
    <w:basedOn w:val="a"/>
    <w:link w:val="3a"/>
    <w:rsid w:val="00C95450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5450"/>
    <w:rPr>
      <w:sz w:val="16"/>
      <w:szCs w:val="16"/>
    </w:rPr>
  </w:style>
  <w:style w:type="paragraph" w:customStyle="1" w:styleId="Iniiaiieoaeno">
    <w:name w:val="Iniiaiie oaeno"/>
    <w:basedOn w:val="a"/>
    <w:rsid w:val="00C95450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customStyle="1" w:styleId="1c">
    <w:name w:val="Заголовок_1"/>
    <w:basedOn w:val="1"/>
    <w:next w:val="a"/>
    <w:rsid w:val="00C95450"/>
    <w:pPr>
      <w:tabs>
        <w:tab w:val="num" w:pos="360"/>
      </w:tabs>
      <w:spacing w:before="60" w:after="60"/>
      <w:ind w:left="0" w:right="0"/>
    </w:pPr>
    <w:rPr>
      <w:b/>
      <w:kern w:val="32"/>
      <w:sz w:val="28"/>
      <w:szCs w:val="28"/>
      <w:shd w:val="clear" w:color="auto" w:fill="auto"/>
      <w:lang w:val="en-US"/>
    </w:rPr>
  </w:style>
  <w:style w:type="paragraph" w:customStyle="1" w:styleId="2c">
    <w:name w:val="Заголовок_2 Знак"/>
    <w:basedOn w:val="1c"/>
    <w:next w:val="a"/>
    <w:rsid w:val="00C95450"/>
  </w:style>
  <w:style w:type="paragraph" w:customStyle="1" w:styleId="3b">
    <w:name w:val="Заголовок_3"/>
    <w:basedOn w:val="3"/>
    <w:next w:val="a"/>
    <w:rsid w:val="00C95450"/>
    <w:pPr>
      <w:ind w:firstLine="709"/>
      <w:jc w:val="both"/>
    </w:pPr>
    <w:rPr>
      <w:i/>
      <w:caps w:val="0"/>
      <w:color w:val="000000"/>
      <w:spacing w:val="0"/>
      <w:sz w:val="28"/>
      <w:szCs w:val="28"/>
    </w:rPr>
  </w:style>
  <w:style w:type="paragraph" w:customStyle="1" w:styleId="2d">
    <w:name w:val="Обычный2"/>
    <w:rsid w:val="00C95450"/>
    <w:pPr>
      <w:widowControl w:val="0"/>
    </w:pPr>
  </w:style>
  <w:style w:type="paragraph" w:customStyle="1" w:styleId="afff3">
    <w:name w:val="Приложение"/>
    <w:basedOn w:val="1c"/>
    <w:rsid w:val="00C95450"/>
    <w:pPr>
      <w:jc w:val="right"/>
    </w:pPr>
    <w:rPr>
      <w:b w:val="0"/>
    </w:rPr>
  </w:style>
  <w:style w:type="paragraph" w:customStyle="1" w:styleId="afff4">
    <w:name w:val="обычный"/>
    <w:basedOn w:val="a"/>
    <w:rsid w:val="00C95450"/>
    <w:pPr>
      <w:spacing w:line="300" w:lineRule="exact"/>
      <w:ind w:firstLine="720"/>
      <w:jc w:val="both"/>
    </w:pPr>
    <w:rPr>
      <w:sz w:val="26"/>
    </w:rPr>
  </w:style>
  <w:style w:type="paragraph" w:customStyle="1" w:styleId="1d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e">
    <w:name w:val="toc 1"/>
    <w:basedOn w:val="a"/>
    <w:next w:val="a"/>
    <w:semiHidden/>
    <w:rsid w:val="00C95450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customStyle="1" w:styleId="1f">
    <w:name w:val="1"/>
    <w:basedOn w:val="a"/>
    <w:rsid w:val="00C95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C9545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C95450"/>
    <w:pPr>
      <w:ind w:firstLine="720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C95450"/>
    <w:pPr>
      <w:ind w:firstLine="709"/>
      <w:jc w:val="both"/>
    </w:pPr>
    <w:rPr>
      <w:sz w:val="24"/>
    </w:rPr>
  </w:style>
  <w:style w:type="paragraph" w:customStyle="1" w:styleId="42">
    <w:name w:val="заголовок 4"/>
    <w:basedOn w:val="a"/>
    <w:next w:val="a"/>
    <w:rsid w:val="00C95450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C95450"/>
    <w:pPr>
      <w:spacing w:before="100" w:beforeAutospacing="1" w:after="100" w:afterAutospacing="1"/>
    </w:pPr>
    <w:rPr>
      <w:b/>
      <w:bCs/>
      <w:color w:val="000000"/>
    </w:rPr>
  </w:style>
  <w:style w:type="paragraph" w:styleId="2e">
    <w:name w:val="List 2"/>
    <w:basedOn w:val="a"/>
    <w:semiHidden/>
    <w:rsid w:val="00C95450"/>
    <w:pPr>
      <w:ind w:left="566" w:hanging="283"/>
    </w:pPr>
    <w:rPr>
      <w:sz w:val="24"/>
      <w:szCs w:val="24"/>
    </w:rPr>
  </w:style>
  <w:style w:type="paragraph" w:styleId="afff5">
    <w:name w:val="Revision"/>
    <w:hidden/>
    <w:uiPriority w:val="99"/>
    <w:semiHidden/>
    <w:rsid w:val="00C95450"/>
    <w:rPr>
      <w:rFonts w:ascii="Arial" w:hAnsi="Arial" w:cs="Arial"/>
    </w:rPr>
  </w:style>
  <w:style w:type="paragraph" w:customStyle="1" w:styleId="spip">
    <w:name w:val="spip"/>
    <w:basedOn w:val="a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C95450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C95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C954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6">
    <w:name w:val="List"/>
    <w:basedOn w:val="a"/>
    <w:uiPriority w:val="99"/>
    <w:semiHidden/>
    <w:unhideWhenUsed/>
    <w:rsid w:val="00C954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rsid w:val="00C95450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C95450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7">
    <w:name w:val="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character" w:customStyle="1" w:styleId="85pt0pt">
    <w:name w:val="Основной текст + 8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95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95450"/>
    <w:rPr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95450"/>
    <w:pPr>
      <w:widowControl w:val="0"/>
      <w:shd w:val="clear" w:color="auto" w:fill="FFFFFF"/>
      <w:spacing w:line="0" w:lineRule="atLeast"/>
    </w:pPr>
    <w:rPr>
      <w:b/>
      <w:bCs/>
      <w:spacing w:val="-5"/>
      <w:sz w:val="21"/>
      <w:szCs w:val="21"/>
    </w:rPr>
  </w:style>
  <w:style w:type="character" w:customStyle="1" w:styleId="81">
    <w:name w:val="Основной текст (8)_"/>
    <w:link w:val="82"/>
    <w:rsid w:val="00C95450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95450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4F031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96159"/>
    <w:rsid w:val="001F4AB7"/>
    <w:rsid w:val="002130AC"/>
    <w:rsid w:val="00222B4D"/>
    <w:rsid w:val="002571A7"/>
    <w:rsid w:val="002D55F8"/>
    <w:rsid w:val="00341732"/>
    <w:rsid w:val="00364D4E"/>
    <w:rsid w:val="00423D0C"/>
    <w:rsid w:val="00430F19"/>
    <w:rsid w:val="0047628D"/>
    <w:rsid w:val="00492D70"/>
    <w:rsid w:val="004B172B"/>
    <w:rsid w:val="004F031F"/>
    <w:rsid w:val="00532F00"/>
    <w:rsid w:val="005A3F0A"/>
    <w:rsid w:val="005C53AC"/>
    <w:rsid w:val="005D0008"/>
    <w:rsid w:val="00613F2C"/>
    <w:rsid w:val="0063482A"/>
    <w:rsid w:val="00676176"/>
    <w:rsid w:val="006D5BAB"/>
    <w:rsid w:val="0086767C"/>
    <w:rsid w:val="008C747D"/>
    <w:rsid w:val="00980AF3"/>
    <w:rsid w:val="009B34AE"/>
    <w:rsid w:val="009E60A1"/>
    <w:rsid w:val="00A228C2"/>
    <w:rsid w:val="00B23BB5"/>
    <w:rsid w:val="00BE44D7"/>
    <w:rsid w:val="00BE7F90"/>
    <w:rsid w:val="00C9097C"/>
    <w:rsid w:val="00C97A5D"/>
    <w:rsid w:val="00CF6A02"/>
    <w:rsid w:val="00D20D34"/>
    <w:rsid w:val="00D97532"/>
    <w:rsid w:val="00D977C5"/>
    <w:rsid w:val="00D97C08"/>
    <w:rsid w:val="00DB6BD5"/>
    <w:rsid w:val="00E62BFD"/>
    <w:rsid w:val="00EA19D2"/>
    <w:rsid w:val="00EB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5008-FEB8-4050-AD73-530FD597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1148</Words>
  <Characters>6548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16</cp:revision>
  <cp:lastPrinted>2020-02-20T03:45:00Z</cp:lastPrinted>
  <dcterms:created xsi:type="dcterms:W3CDTF">2020-02-05T07:25:00Z</dcterms:created>
  <dcterms:modified xsi:type="dcterms:W3CDTF">2020-03-31T04:00:00Z</dcterms:modified>
</cp:coreProperties>
</file>