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14185176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03BD526F38CD4E128071403B982B35D3"/>
            </w:placeholder>
            <w:date w:fullDate="2019-12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A0F91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05.12.2019</w:t>
                </w:r>
              </w:p>
            </w:tc>
          </w:sdtContent>
        </w:sdt>
        <w:permEnd w:id="114185176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852824586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03BAD407366C488AB831088EDEC3B5FE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3A0F91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328</w:t>
                </w:r>
              </w:p>
            </w:tc>
          </w:sdtContent>
        </w:sdt>
        <w:permEnd w:id="85282458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198655966" w:edGrp="everyone" w:displacedByCustomXml="next"/>
        <w:sdt>
          <w:sdtPr>
            <w:rPr>
              <w:b/>
              <w:sz w:val="28"/>
            </w:rPr>
            <w:alias w:val="Заголовок"/>
            <w:tag w:val="Заголовок"/>
            <w:id w:val="560062452"/>
            <w:lock w:val="sdtLocked"/>
            <w:placeholder>
              <w:docPart w:val="B2E7D1A9EB39450CB798A218676B096D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BCD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BCD">
                  <w:rPr>
                    <w:b/>
                    <w:sz w:val="28"/>
                  </w:rPr>
                  <w:t xml:space="preserve">Об утверждении муниципальной программы мероприятий по росту доходного потенциала и по оптимизации расходов консолидированного бюджета </w:t>
                </w:r>
                <w:r w:rsidR="001C6FAF">
                  <w:rPr>
                    <w:b/>
                    <w:sz w:val="28"/>
                  </w:rPr>
                  <w:t xml:space="preserve">муниципального образования </w:t>
                </w:r>
                <w:r w:rsidRPr="005C5BCD">
                  <w:rPr>
                    <w:b/>
                    <w:sz w:val="28"/>
                  </w:rPr>
                  <w:t>Табунск</w:t>
                </w:r>
                <w:r w:rsidR="001C6FAF">
                  <w:rPr>
                    <w:b/>
                    <w:sz w:val="28"/>
                  </w:rPr>
                  <w:t>ий</w:t>
                </w:r>
                <w:r w:rsidRPr="005C5BCD">
                  <w:rPr>
                    <w:b/>
                    <w:sz w:val="28"/>
                  </w:rPr>
                  <w:t xml:space="preserve"> район</w:t>
                </w:r>
                <w:r w:rsidR="001C6FAF">
                  <w:rPr>
                    <w:b/>
                    <w:sz w:val="28"/>
                  </w:rPr>
                  <w:t xml:space="preserve"> Алтайского края</w:t>
                </w:r>
                <w:r w:rsidRPr="005C5BCD">
                  <w:rPr>
                    <w:b/>
                    <w:sz w:val="28"/>
                  </w:rPr>
                  <w:t xml:space="preserve"> на 2019-202</w:t>
                </w:r>
                <w:r w:rsidR="00546E36">
                  <w:rPr>
                    <w:b/>
                    <w:sz w:val="28"/>
                  </w:rPr>
                  <w:t>4</w:t>
                </w:r>
                <w:r w:rsidRPr="005C5BCD">
                  <w:rPr>
                    <w:b/>
                    <w:sz w:val="28"/>
                  </w:rPr>
                  <w:t xml:space="preserve"> годы</w:t>
                </w:r>
              </w:p>
            </w:tc>
          </w:sdtContent>
        </w:sdt>
        <w:permEnd w:id="119865596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868442846" w:edGrp="everyone"/>
    <w:p w:rsidR="00830E27" w:rsidRDefault="00702452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3FC5D57C8CA0489A87A3195B5BBFF7B1"/>
          </w:placeholder>
          <w:text/>
        </w:sdtPr>
        <w:sdtEndPr/>
        <w:sdtContent>
          <w:r w:rsidR="005C5BCD" w:rsidRPr="005C5BCD">
            <w:rPr>
              <w:sz w:val="28"/>
            </w:rPr>
            <w:t>В целях мобилизации доходов бюджетов и повышения эффективности бюджетных расходов в Табунском районе</w:t>
          </w:r>
        </w:sdtContent>
      </w:sdt>
      <w:permEnd w:id="1868442846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2038064310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98507BB69C914D27BC25B984A10C8FE8"/>
        </w:placeholder>
      </w:sdtPr>
      <w:sdtEndPr>
        <w:rPr>
          <w:rStyle w:val="a0"/>
          <w:sz w:val="20"/>
        </w:rPr>
      </w:sdtEndPr>
      <w:sdtContent>
        <w:sdt>
          <w:sdtPr>
            <w:rPr>
              <w:rStyle w:val="31"/>
              <w:szCs w:val="28"/>
            </w:rPr>
            <w:alias w:val="Распорядительная часть"/>
            <w:tag w:val="Распорядительная часть"/>
            <w:id w:val="-1516762595"/>
            <w:placeholder>
              <w:docPart w:val="7DFD7C6E02014465ACC42312209285D3"/>
            </w:placeholder>
          </w:sdtPr>
          <w:sdtEndPr>
            <w:rPr>
              <w:rStyle w:val="a0"/>
              <w:sz w:val="20"/>
              <w:szCs w:val="20"/>
            </w:rPr>
          </w:sdtEndPr>
          <w:sdtContent>
            <w:p w:rsidR="005C5BCD" w:rsidRPr="005C5BCD" w:rsidRDefault="005C5BCD" w:rsidP="005C5BCD">
              <w:pPr>
                <w:pStyle w:val="ab"/>
                <w:numPr>
                  <w:ilvl w:val="0"/>
                  <w:numId w:val="20"/>
                </w:numPr>
                <w:tabs>
                  <w:tab w:val="left" w:pos="851"/>
                </w:tabs>
                <w:spacing w:after="240"/>
                <w:ind w:left="357" w:hanging="357"/>
                <w:contextualSpacing w:val="0"/>
                <w:jc w:val="both"/>
                <w:rPr>
                  <w:rStyle w:val="31"/>
                  <w:szCs w:val="28"/>
                </w:rPr>
              </w:pPr>
              <w:r w:rsidRPr="005C5BCD">
                <w:rPr>
                  <w:rStyle w:val="31"/>
                  <w:szCs w:val="28"/>
                </w:rPr>
                <w:t>Утвердить прилагаемую программу мероприятий по росту доходного потенциала и по оптимизации расходов консолидированного бюджета</w:t>
              </w:r>
              <w:r w:rsidR="001C6FAF">
                <w:rPr>
                  <w:rStyle w:val="31"/>
                  <w:szCs w:val="28"/>
                </w:rPr>
                <w:t xml:space="preserve"> муниципального образования </w:t>
              </w:r>
              <w:r w:rsidRPr="005C5BCD">
                <w:rPr>
                  <w:rStyle w:val="31"/>
                  <w:szCs w:val="28"/>
                </w:rPr>
                <w:t>Табунск</w:t>
              </w:r>
              <w:r w:rsidR="001C6FAF">
                <w:rPr>
                  <w:rStyle w:val="31"/>
                  <w:szCs w:val="28"/>
                </w:rPr>
                <w:t>ий</w:t>
              </w:r>
              <w:r w:rsidRPr="005C5BCD">
                <w:rPr>
                  <w:rStyle w:val="31"/>
                  <w:szCs w:val="28"/>
                </w:rPr>
                <w:t xml:space="preserve"> район </w:t>
              </w:r>
              <w:r w:rsidR="001C6FAF">
                <w:rPr>
                  <w:rStyle w:val="31"/>
                  <w:szCs w:val="28"/>
                </w:rPr>
                <w:t xml:space="preserve">Алтайского края </w:t>
              </w:r>
              <w:r w:rsidRPr="005C5BCD">
                <w:rPr>
                  <w:rStyle w:val="31"/>
                  <w:szCs w:val="28"/>
                </w:rPr>
                <w:t>на 2019-202</w:t>
              </w:r>
              <w:r w:rsidR="00546E36">
                <w:rPr>
                  <w:rStyle w:val="31"/>
                  <w:szCs w:val="28"/>
                </w:rPr>
                <w:t>4</w:t>
              </w:r>
              <w:r w:rsidRPr="005C5BCD">
                <w:rPr>
                  <w:rStyle w:val="31"/>
                  <w:szCs w:val="28"/>
                </w:rPr>
                <w:t xml:space="preserve"> годы (далее – «программа»).</w:t>
              </w:r>
            </w:p>
            <w:p w:rsidR="00C778E0" w:rsidRDefault="005C5BCD" w:rsidP="00C778E0">
              <w:pPr>
                <w:pStyle w:val="ab"/>
                <w:numPr>
                  <w:ilvl w:val="0"/>
                  <w:numId w:val="20"/>
                </w:numPr>
                <w:tabs>
                  <w:tab w:val="left" w:pos="851"/>
                </w:tabs>
                <w:spacing w:after="240"/>
                <w:ind w:left="357" w:hanging="357"/>
                <w:contextualSpacing w:val="0"/>
                <w:jc w:val="both"/>
                <w:rPr>
                  <w:sz w:val="28"/>
                  <w:szCs w:val="28"/>
                </w:rPr>
              </w:pPr>
              <w:r w:rsidRPr="005D1430">
                <w:rPr>
                  <w:rStyle w:val="31"/>
                  <w:szCs w:val="28"/>
                </w:rPr>
                <w:t>Ответственным исполнителям обеспечить выполнение всех мероприятий программы</w:t>
              </w:r>
              <w:r w:rsidR="00C778E0">
                <w:rPr>
                  <w:rStyle w:val="31"/>
                  <w:szCs w:val="28"/>
                </w:rPr>
                <w:t xml:space="preserve"> и направлять информацию </w:t>
              </w:r>
              <w:r w:rsidR="00C778E0" w:rsidRPr="005D1430">
                <w:rPr>
                  <w:sz w:val="28"/>
                  <w:szCs w:val="28"/>
                </w:rPr>
                <w:t xml:space="preserve">в </w:t>
              </w:r>
              <w:r w:rsidR="00C778E0">
                <w:rPr>
                  <w:sz w:val="28"/>
                  <w:szCs w:val="28"/>
                </w:rPr>
                <w:t>Администрацию Табунского района Алтайского края комитет по финансам, налоговой и кредитной политике</w:t>
              </w:r>
              <w:r w:rsidR="00C778E0" w:rsidRPr="005D1430">
                <w:rPr>
                  <w:sz w:val="28"/>
                  <w:szCs w:val="28"/>
                </w:rPr>
                <w:t xml:space="preserve"> </w:t>
              </w:r>
              <w:r w:rsidR="00C778E0">
                <w:rPr>
                  <w:sz w:val="28"/>
                  <w:szCs w:val="28"/>
                </w:rPr>
                <w:t>по итогам полугодия и года</w:t>
              </w:r>
              <w:r w:rsidR="00C778E0" w:rsidRPr="005D1430">
                <w:rPr>
                  <w:sz w:val="28"/>
                  <w:szCs w:val="28"/>
                </w:rPr>
                <w:t xml:space="preserve">, до </w:t>
              </w:r>
              <w:r w:rsidR="00C778E0">
                <w:rPr>
                  <w:sz w:val="28"/>
                  <w:szCs w:val="28"/>
                </w:rPr>
                <w:t>20</w:t>
              </w:r>
              <w:r w:rsidR="00C778E0" w:rsidRPr="005D1430">
                <w:rPr>
                  <w:sz w:val="28"/>
                  <w:szCs w:val="28"/>
                </w:rPr>
                <w:t xml:space="preserve"> числа</w:t>
              </w:r>
              <w:r w:rsidR="00C778E0">
                <w:rPr>
                  <w:sz w:val="28"/>
                  <w:szCs w:val="28"/>
                </w:rPr>
                <w:t xml:space="preserve"> месяца, следующего за отчетным.</w:t>
              </w:r>
            </w:p>
            <w:p w:rsidR="005C5BCD" w:rsidRPr="003A0F91" w:rsidRDefault="00546E36" w:rsidP="005C5BCD">
              <w:pPr>
                <w:pStyle w:val="ab"/>
                <w:numPr>
                  <w:ilvl w:val="0"/>
                  <w:numId w:val="20"/>
                </w:numPr>
                <w:tabs>
                  <w:tab w:val="left" w:pos="851"/>
                </w:tabs>
                <w:spacing w:after="240"/>
                <w:ind w:left="357" w:hanging="357"/>
                <w:contextualSpacing w:val="0"/>
                <w:jc w:val="both"/>
                <w:rPr>
                  <w:sz w:val="28"/>
                  <w:szCs w:val="28"/>
                </w:rPr>
              </w:pPr>
              <w:r w:rsidRPr="003A0F91">
                <w:rPr>
                  <w:sz w:val="28"/>
                  <w:szCs w:val="28"/>
                </w:rPr>
                <w:t xml:space="preserve">Признать утратившим силу постановление </w:t>
              </w:r>
              <w:r w:rsidR="001C6FAF" w:rsidRPr="003A0F91">
                <w:rPr>
                  <w:sz w:val="28"/>
                  <w:szCs w:val="28"/>
                </w:rPr>
                <w:t>а</w:t>
              </w:r>
              <w:r w:rsidRPr="003A0F91">
                <w:rPr>
                  <w:sz w:val="28"/>
                  <w:szCs w:val="28"/>
                </w:rPr>
                <w:t>дминистрации района от 03.12.2018г. №</w:t>
              </w:r>
              <w:r w:rsidR="00C778E0" w:rsidRPr="003A0F91">
                <w:rPr>
                  <w:sz w:val="28"/>
                  <w:szCs w:val="28"/>
                </w:rPr>
                <w:t xml:space="preserve"> </w:t>
              </w:r>
              <w:r w:rsidRPr="003A0F91">
                <w:rPr>
                  <w:sz w:val="28"/>
                  <w:szCs w:val="28"/>
                </w:rPr>
                <w:t>296</w:t>
              </w:r>
              <w:r w:rsidR="007D3618" w:rsidRPr="003A0F91">
                <w:rPr>
                  <w:sz w:val="28"/>
                  <w:szCs w:val="28"/>
                </w:rPr>
                <w:t xml:space="preserve"> «Об утверждении </w:t>
              </w:r>
              <w:r w:rsidR="00C778E0" w:rsidRPr="003A0F91">
                <w:rPr>
                  <w:sz w:val="28"/>
                  <w:szCs w:val="28"/>
                </w:rPr>
                <w:t>муниципальной программы мероприятий по росту доходного потенциала и по оптимизации расходов консолидированного бюджета муниципального образования Табунский район на 2019-2020 годы</w:t>
              </w:r>
              <w:r w:rsidR="007D3618" w:rsidRPr="003A0F91">
                <w:rPr>
                  <w:sz w:val="28"/>
                  <w:szCs w:val="28"/>
                </w:rPr>
                <w:t>»</w:t>
              </w:r>
              <w:r w:rsidRPr="003A0F91">
                <w:rPr>
                  <w:sz w:val="28"/>
                  <w:szCs w:val="28"/>
                </w:rPr>
                <w:t>.</w:t>
              </w:r>
              <w:r w:rsidR="008B63FB" w:rsidRPr="003A0F91">
                <w:rPr>
                  <w:sz w:val="28"/>
                  <w:szCs w:val="28"/>
                </w:rPr>
                <w:t xml:space="preserve"> </w:t>
              </w:r>
            </w:p>
          </w:sdtContent>
        </w:sdt>
        <w:p w:rsidR="0037097F" w:rsidRPr="00514A68" w:rsidRDefault="006614B7" w:rsidP="006614B7">
          <w:pPr>
            <w:pStyle w:val="ab"/>
            <w:tabs>
              <w:tab w:val="left" w:pos="851"/>
            </w:tabs>
            <w:spacing w:after="240"/>
            <w:ind w:left="360"/>
            <w:contextualSpacing w:val="0"/>
            <w:jc w:val="both"/>
            <w:rPr>
              <w:sz w:val="28"/>
              <w:szCs w:val="28"/>
            </w:rPr>
          </w:pPr>
          <w:r w:rsidRPr="005C5BCD">
            <w:rPr>
              <w:sz w:val="28"/>
              <w:szCs w:val="28"/>
            </w:rPr>
            <w:t xml:space="preserve"> </w:t>
          </w:r>
        </w:p>
      </w:sdtContent>
    </w:sdt>
    <w:permEnd w:id="2038064310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5115" w:type="pct"/>
        <w:tblInd w:w="-108" w:type="dxa"/>
        <w:tblLook w:val="04A0" w:firstRow="1" w:lastRow="0" w:firstColumn="1" w:lastColumn="0" w:noHBand="0" w:noVBand="1"/>
      </w:tblPr>
      <w:tblGrid>
        <w:gridCol w:w="6817"/>
        <w:gridCol w:w="2752"/>
      </w:tblGrid>
      <w:tr w:rsidR="0064633E" w:rsidRPr="001344D2" w:rsidTr="00625B67">
        <w:permStart w:id="1575753237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5D1478F55344B30B65C3F270684F528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3562" w:type="pct"/>
              </w:tcPr>
              <w:p w:rsidR="0064633E" w:rsidRPr="001344D2" w:rsidRDefault="003A0F91" w:rsidP="00625B6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Первый заместитель главы администрации района</w:t>
                </w:r>
              </w:p>
            </w:tc>
          </w:sdtContent>
        </w:sdt>
        <w:permEnd w:id="1575753237" w:displacedByCustomXml="prev"/>
        <w:permStart w:id="49520612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placeholder>
              <w:docPart w:val="D5D1478F55344B30B65C3F270684F528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38" w:type="pct"/>
                <w:vAlign w:val="bottom"/>
              </w:tcPr>
              <w:p w:rsidR="0064633E" w:rsidRPr="001344D2" w:rsidRDefault="003A0F91" w:rsidP="00625B6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Р.Э. Клем</w:t>
                </w:r>
              </w:p>
            </w:tc>
          </w:sdtContent>
        </w:sdt>
        <w:permEnd w:id="495206124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1864379590" w:edGrp="everyone"/>
    </w:p>
    <w:tbl>
      <w:tblPr>
        <w:tblW w:w="15775" w:type="dxa"/>
        <w:tblInd w:w="-459" w:type="dxa"/>
        <w:tblLook w:val="04A0" w:firstRow="1" w:lastRow="0" w:firstColumn="1" w:lastColumn="0" w:noHBand="0" w:noVBand="1"/>
      </w:tblPr>
      <w:tblGrid>
        <w:gridCol w:w="15775"/>
      </w:tblGrid>
      <w:tr w:rsidR="00702452" w:rsidRPr="00A50AE6" w:rsidTr="00702452">
        <w:trPr>
          <w:tblHeader/>
        </w:trPr>
        <w:tc>
          <w:tcPr>
            <w:tcW w:w="15775" w:type="dxa"/>
            <w:shd w:val="clear" w:color="auto" w:fill="auto"/>
          </w:tcPr>
          <w:tbl>
            <w:tblPr>
              <w:tblW w:w="4536" w:type="dxa"/>
              <w:tblInd w:w="11023" w:type="dxa"/>
              <w:tblLook w:val="04A0" w:firstRow="1" w:lastRow="0" w:firstColumn="1" w:lastColumn="0" w:noHBand="0" w:noVBand="1"/>
            </w:tblPr>
            <w:tblGrid>
              <w:gridCol w:w="4536"/>
            </w:tblGrid>
            <w:tr w:rsidR="00702452" w:rsidRPr="00A50AE6" w:rsidTr="007D3618">
              <w:tc>
                <w:tcPr>
                  <w:tcW w:w="4536" w:type="dxa"/>
                  <w:shd w:val="clear" w:color="auto" w:fill="auto"/>
                </w:tcPr>
                <w:p w:rsidR="00702452" w:rsidRPr="00A50AE6" w:rsidRDefault="00702452" w:rsidP="007D3618">
                  <w:pPr>
                    <w:spacing w:line="240" w:lineRule="exact"/>
                  </w:pPr>
                  <w:bookmarkStart w:id="0" w:name="_GoBack"/>
                  <w:r w:rsidRPr="00A50AE6">
                    <w:lastRenderedPageBreak/>
                    <w:br w:type="page"/>
                  </w:r>
                </w:p>
                <w:p w:rsidR="00702452" w:rsidRPr="00A50AE6" w:rsidRDefault="00702452" w:rsidP="007D3618">
                  <w:pPr>
                    <w:spacing w:line="240" w:lineRule="exact"/>
                  </w:pPr>
                  <w:r w:rsidRPr="00A50AE6">
                    <w:t>УТВЕРЖДЕНА</w:t>
                  </w:r>
                </w:p>
              </w:tc>
            </w:tr>
            <w:bookmarkEnd w:id="0"/>
            <w:tr w:rsidR="00702452" w:rsidRPr="00A50AE6" w:rsidTr="007D3618">
              <w:tc>
                <w:tcPr>
                  <w:tcW w:w="4536" w:type="dxa"/>
                  <w:shd w:val="clear" w:color="auto" w:fill="auto"/>
                </w:tcPr>
                <w:p w:rsidR="00702452" w:rsidRPr="00A50AE6" w:rsidRDefault="00702452" w:rsidP="007D3618">
                  <w:pPr>
                    <w:spacing w:line="240" w:lineRule="exact"/>
                  </w:pPr>
                  <w:r>
                    <w:t>Постановлением администрации района</w:t>
                  </w:r>
                  <w:r w:rsidRPr="00A50AE6">
                    <w:t xml:space="preserve"> </w:t>
                  </w:r>
                </w:p>
              </w:tc>
            </w:tr>
            <w:tr w:rsidR="00702452" w:rsidRPr="00A50AE6" w:rsidTr="007D3618">
              <w:tc>
                <w:tcPr>
                  <w:tcW w:w="4536" w:type="dxa"/>
                  <w:shd w:val="clear" w:color="auto" w:fill="auto"/>
                </w:tcPr>
                <w:p w:rsidR="00702452" w:rsidRPr="00A50AE6" w:rsidRDefault="00702452" w:rsidP="004553AF">
                  <w:pPr>
                    <w:spacing w:line="240" w:lineRule="exact"/>
                  </w:pPr>
                  <w:r w:rsidRPr="00A50AE6">
                    <w:t xml:space="preserve">от </w:t>
                  </w:r>
                  <w:r>
                    <w:t xml:space="preserve">05.12.2019 </w:t>
                  </w:r>
                  <w:r w:rsidRPr="00A50AE6">
                    <w:t>№</w:t>
                  </w:r>
                  <w:r>
                    <w:t>328</w:t>
                  </w:r>
                  <w:r w:rsidRPr="00A50AE6">
                    <w:t xml:space="preserve">  </w:t>
                  </w:r>
                </w:p>
              </w:tc>
            </w:tr>
          </w:tbl>
          <w:p w:rsidR="00702452" w:rsidRPr="00A50AE6" w:rsidRDefault="00702452" w:rsidP="007D3618">
            <w:pPr>
              <w:spacing w:line="240" w:lineRule="exact"/>
            </w:pPr>
          </w:p>
          <w:p w:rsidR="00702452" w:rsidRPr="00A50AE6" w:rsidRDefault="00702452" w:rsidP="007D3618">
            <w:pPr>
              <w:spacing w:line="240" w:lineRule="exact"/>
            </w:pPr>
          </w:p>
          <w:tbl>
            <w:tblPr>
              <w:tblW w:w="15168" w:type="dxa"/>
              <w:tblLook w:val="04A0" w:firstRow="1" w:lastRow="0" w:firstColumn="1" w:lastColumn="0" w:noHBand="0" w:noVBand="1"/>
            </w:tblPr>
            <w:tblGrid>
              <w:gridCol w:w="15168"/>
            </w:tblGrid>
            <w:tr w:rsidR="00702452" w:rsidRPr="00A50AE6" w:rsidTr="007D3618">
              <w:tc>
                <w:tcPr>
                  <w:tcW w:w="15168" w:type="dxa"/>
                  <w:shd w:val="clear" w:color="auto" w:fill="auto"/>
                </w:tcPr>
                <w:p w:rsidR="00702452" w:rsidRPr="00A50AE6" w:rsidRDefault="00702452" w:rsidP="007D3618">
                  <w:pPr>
                    <w:jc w:val="center"/>
                  </w:pPr>
                  <w:r w:rsidRPr="00A50AE6">
                    <w:rPr>
                      <w:bCs/>
                    </w:rPr>
                    <w:t>ПРОГРАММА</w:t>
                  </w:r>
                </w:p>
              </w:tc>
            </w:tr>
            <w:tr w:rsidR="00702452" w:rsidRPr="00A50AE6" w:rsidTr="007D3618">
              <w:trPr>
                <w:trHeight w:val="565"/>
              </w:trPr>
              <w:tc>
                <w:tcPr>
                  <w:tcW w:w="15168" w:type="dxa"/>
                  <w:shd w:val="clear" w:color="auto" w:fill="auto"/>
                </w:tcPr>
                <w:p w:rsidR="00702452" w:rsidRPr="00A50AE6" w:rsidRDefault="00702452" w:rsidP="007D3618">
                  <w:pPr>
                    <w:jc w:val="center"/>
                    <w:rPr>
                      <w:bCs/>
                    </w:rPr>
                  </w:pPr>
                  <w:r w:rsidRPr="00A50AE6">
                    <w:rPr>
                      <w:bCs/>
                    </w:rPr>
                    <w:t xml:space="preserve">мероприятий по росту доходного потенциала </w:t>
                  </w:r>
                </w:p>
                <w:p w:rsidR="00702452" w:rsidRPr="00A50AE6" w:rsidRDefault="00702452" w:rsidP="007D3618">
                  <w:pPr>
                    <w:jc w:val="center"/>
                    <w:rPr>
                      <w:bCs/>
                    </w:rPr>
                  </w:pPr>
                  <w:r w:rsidRPr="00A50AE6">
                    <w:rPr>
                      <w:bCs/>
                    </w:rPr>
                    <w:t>и по оптимизации расходов консолидированного бюджета</w:t>
                  </w:r>
                  <w:r>
                    <w:rPr>
                      <w:bCs/>
                    </w:rPr>
                    <w:t xml:space="preserve"> муниципального образования Табунский район Алтайского края </w:t>
                  </w:r>
                  <w:r w:rsidRPr="00A50AE6">
                    <w:rPr>
                      <w:bCs/>
                    </w:rPr>
                    <w:t>на 2019-202</w:t>
                  </w:r>
                  <w:r>
                    <w:rPr>
                      <w:bCs/>
                    </w:rPr>
                    <w:t>4</w:t>
                  </w:r>
                  <w:r w:rsidRPr="00A50AE6">
                    <w:rPr>
                      <w:bCs/>
                    </w:rPr>
                    <w:t xml:space="preserve"> годы</w:t>
                  </w:r>
                </w:p>
                <w:p w:rsidR="00702452" w:rsidRPr="00A50AE6" w:rsidRDefault="00702452" w:rsidP="007D3618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702452" w:rsidRPr="00A50AE6" w:rsidRDefault="00702452" w:rsidP="007D3618">
            <w:pPr>
              <w:spacing w:line="240" w:lineRule="exact"/>
            </w:pPr>
          </w:p>
        </w:tc>
      </w:tr>
      <w:tr w:rsidR="00702452" w:rsidRPr="00A50AE6" w:rsidTr="00702452">
        <w:tc>
          <w:tcPr>
            <w:tcW w:w="15775" w:type="dxa"/>
            <w:shd w:val="clear" w:color="auto" w:fill="auto"/>
          </w:tcPr>
          <w:p w:rsidR="00702452" w:rsidRPr="00A50AE6" w:rsidRDefault="00702452" w:rsidP="007D3618">
            <w:pPr>
              <w:spacing w:line="240" w:lineRule="exact"/>
            </w:pPr>
          </w:p>
        </w:tc>
      </w:tr>
    </w:tbl>
    <w:p w:rsidR="00CE2219" w:rsidRPr="00A50AE6" w:rsidRDefault="00CE2219" w:rsidP="00CE2219">
      <w:pPr>
        <w:rPr>
          <w:vanish/>
        </w:rPr>
      </w:pPr>
    </w:p>
    <w:p w:rsidR="00CE2219" w:rsidRPr="00A50AE6" w:rsidRDefault="00CE2219" w:rsidP="00CE2219">
      <w:pPr>
        <w:spacing w:line="14" w:lineRule="exact"/>
      </w:pPr>
    </w:p>
    <w:tbl>
      <w:tblPr>
        <w:tblW w:w="15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20" w:firstRow="1" w:lastRow="0" w:firstColumn="0" w:lastColumn="0" w:noHBand="0" w:noVBand="0"/>
      </w:tblPr>
      <w:tblGrid>
        <w:gridCol w:w="744"/>
        <w:gridCol w:w="3982"/>
        <w:gridCol w:w="2066"/>
        <w:gridCol w:w="838"/>
        <w:gridCol w:w="964"/>
        <w:gridCol w:w="1122"/>
        <w:gridCol w:w="1134"/>
        <w:gridCol w:w="1134"/>
        <w:gridCol w:w="1134"/>
        <w:gridCol w:w="1134"/>
        <w:gridCol w:w="1162"/>
      </w:tblGrid>
      <w:tr w:rsidR="00CE2219" w:rsidRPr="00A50AE6" w:rsidTr="00315E89">
        <w:trPr>
          <w:trHeight w:val="333"/>
          <w:tblHeader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№ п/п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t>Наименование мероприятия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Ответс</w:t>
            </w:r>
            <w:r w:rsidR="00BB68D8">
              <w:t>т</w:t>
            </w:r>
            <w:r>
              <w:t>венные за реализацию мероприятия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</w:tcBorders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 xml:space="preserve">Ед. </w:t>
            </w:r>
          </w:p>
          <w:p w:rsidR="00CE2219" w:rsidRPr="00A50AE6" w:rsidRDefault="00BB68D8" w:rsidP="007D3618">
            <w:pPr>
              <w:widowControl w:val="0"/>
              <w:autoSpaceDE w:val="0"/>
              <w:autoSpaceDN w:val="0"/>
              <w:jc w:val="center"/>
            </w:pPr>
            <w:r>
              <w:t>И</w:t>
            </w:r>
            <w:r w:rsidR="00CE2219">
              <w:t>зм</w:t>
            </w:r>
            <w:r>
              <w:t>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Срок реализации мероприятия</w:t>
            </w:r>
          </w:p>
        </w:tc>
        <w:tc>
          <w:tcPr>
            <w:tcW w:w="6820" w:type="dxa"/>
            <w:gridSpan w:val="6"/>
            <w:tcBorders>
              <w:top w:val="single" w:sz="4" w:space="0" w:color="auto"/>
            </w:tcBorders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B68D8">
              <w:t>Оценочные показатели бюджетного</w:t>
            </w:r>
            <w:r w:rsidR="00BB68D8" w:rsidRPr="00BB68D8">
              <w:t xml:space="preserve"> эффекта</w:t>
            </w:r>
          </w:p>
        </w:tc>
      </w:tr>
      <w:tr w:rsidR="00CE2219" w:rsidRPr="00A50AE6" w:rsidTr="00315E89">
        <w:trPr>
          <w:trHeight w:val="576"/>
          <w:tblHeader/>
          <w:jc w:val="center"/>
        </w:trPr>
        <w:tc>
          <w:tcPr>
            <w:tcW w:w="744" w:type="dxa"/>
            <w:vMerge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82" w:type="dxa"/>
            <w:vMerge/>
          </w:tcPr>
          <w:p w:rsidR="00CE2219" w:rsidRDefault="00CE2219" w:rsidP="007D3618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066" w:type="dxa"/>
            <w:vMerge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38" w:type="dxa"/>
            <w:vMerge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64" w:type="dxa"/>
            <w:vMerge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 xml:space="preserve">2019 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2020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 xml:space="preserve">2021 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 xml:space="preserve">2024 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год</w:t>
            </w:r>
          </w:p>
        </w:tc>
      </w:tr>
      <w:tr w:rsidR="00CE2219" w:rsidRPr="00A50AE6" w:rsidTr="00315E89">
        <w:trPr>
          <w:trHeight w:val="178"/>
          <w:tblHeader/>
          <w:jc w:val="center"/>
        </w:trPr>
        <w:tc>
          <w:tcPr>
            <w:tcW w:w="74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1</w:t>
            </w: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50AE6">
              <w:t>2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3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4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5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10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11</w:t>
            </w:r>
          </w:p>
        </w:tc>
      </w:tr>
      <w:tr w:rsidR="00CE2219" w:rsidRPr="00A50AE6" w:rsidTr="00315E89">
        <w:trPr>
          <w:jc w:val="center"/>
        </w:trPr>
        <w:tc>
          <w:tcPr>
            <w:tcW w:w="14252" w:type="dxa"/>
            <w:gridSpan w:val="10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I. Мероприятия по увеличению поступлений налоговых и неналоговых доходов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1.1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B344CC">
              <w:t>Проведение анализа динамики поступления</w:t>
            </w:r>
          </w:p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B344CC">
              <w:t xml:space="preserve">налоговых и неналоговых доходов в </w:t>
            </w:r>
            <w:r>
              <w:t xml:space="preserve">бюджет Табунского района </w:t>
            </w:r>
            <w:r w:rsidRPr="00B344CC">
              <w:t>и обеспечение положительной динамики поступлений указанных доходов по сравнению с аналогичным</w:t>
            </w:r>
            <w:r>
              <w:t xml:space="preserve"> </w:t>
            </w:r>
            <w:r w:rsidRPr="00B344CC">
              <w:t>периодом прошлого года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 xml:space="preserve">– </w:t>
            </w:r>
          </w:p>
        </w:tc>
        <w:tc>
          <w:tcPr>
            <w:tcW w:w="964" w:type="dxa"/>
          </w:tcPr>
          <w:p w:rsidR="00CE2219" w:rsidRDefault="00CE2219" w:rsidP="007D3618">
            <w:pPr>
              <w:jc w:val="center"/>
            </w:pPr>
            <w:r w:rsidRPr="00F86BC6">
              <w:t>–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 w:rsidRPr="00F86BC6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86BC6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86BC6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86BC6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86BC6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86BC6">
              <w:t>–</w:t>
            </w:r>
          </w:p>
        </w:tc>
      </w:tr>
      <w:tr w:rsidR="00CE2219" w:rsidRPr="008D7174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1.2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B344CC">
              <w:t>Проведение мероприятий по легализации те-</w:t>
            </w:r>
          </w:p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B344CC">
              <w:t>невой занятости и заработной платы, сокры-</w:t>
            </w:r>
          </w:p>
          <w:p w:rsidR="00CE2219" w:rsidRPr="00B344CC" w:rsidRDefault="00CE2219" w:rsidP="007D3618">
            <w:pPr>
              <w:widowControl w:val="0"/>
              <w:autoSpaceDE w:val="0"/>
              <w:autoSpaceDN w:val="0"/>
              <w:jc w:val="both"/>
            </w:pPr>
            <w:r w:rsidRPr="00B344CC">
              <w:t>той от налогообложения</w:t>
            </w:r>
          </w:p>
        </w:tc>
        <w:tc>
          <w:tcPr>
            <w:tcW w:w="2066" w:type="dxa"/>
          </w:tcPr>
          <w:p w:rsidR="00CE2219" w:rsidRPr="00CF6E6E" w:rsidRDefault="00CE2219" w:rsidP="00315E89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>
              <w:t xml:space="preserve">Начальник отдела по </w:t>
            </w:r>
            <w:r w:rsidR="00315E89">
              <w:t>труду администрации района</w:t>
            </w:r>
          </w:p>
        </w:tc>
        <w:tc>
          <w:tcPr>
            <w:tcW w:w="838" w:type="dxa"/>
          </w:tcPr>
          <w:p w:rsidR="00CE2219" w:rsidRPr="00CF6E6E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–</w:t>
            </w:r>
          </w:p>
        </w:tc>
        <w:tc>
          <w:tcPr>
            <w:tcW w:w="964" w:type="dxa"/>
          </w:tcPr>
          <w:p w:rsidR="00CE2219" w:rsidRPr="00CF6E6E" w:rsidRDefault="00CE2219" w:rsidP="007D3618">
            <w:pPr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CF6E6E" w:rsidRDefault="00CE2219" w:rsidP="007D3618">
            <w:pPr>
              <w:jc w:val="center"/>
              <w:rPr>
                <w:highlight w:val="yellow"/>
              </w:rPr>
            </w:pPr>
            <w:r>
              <w:t>–</w:t>
            </w:r>
          </w:p>
        </w:tc>
        <w:tc>
          <w:tcPr>
            <w:tcW w:w="1134" w:type="dxa"/>
          </w:tcPr>
          <w:p w:rsidR="00CE2219" w:rsidRPr="00CF6E6E" w:rsidRDefault="00CE2219" w:rsidP="007D3618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–</w:t>
            </w:r>
          </w:p>
        </w:tc>
        <w:tc>
          <w:tcPr>
            <w:tcW w:w="1134" w:type="dxa"/>
          </w:tcPr>
          <w:p w:rsidR="00CE2219" w:rsidRPr="00CF6E6E" w:rsidRDefault="00CE2219" w:rsidP="007D3618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–</w:t>
            </w:r>
          </w:p>
        </w:tc>
        <w:tc>
          <w:tcPr>
            <w:tcW w:w="1134" w:type="dxa"/>
          </w:tcPr>
          <w:p w:rsidR="00CE2219" w:rsidRPr="00CF6E6E" w:rsidRDefault="00CE2219" w:rsidP="007D3618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–</w:t>
            </w:r>
          </w:p>
        </w:tc>
        <w:tc>
          <w:tcPr>
            <w:tcW w:w="1134" w:type="dxa"/>
          </w:tcPr>
          <w:p w:rsidR="00CE2219" w:rsidRPr="00CF6E6E" w:rsidRDefault="00CE2219" w:rsidP="007D3618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–</w:t>
            </w:r>
          </w:p>
        </w:tc>
        <w:tc>
          <w:tcPr>
            <w:tcW w:w="1162" w:type="dxa"/>
          </w:tcPr>
          <w:p w:rsidR="00CE2219" w:rsidRPr="00CF6E6E" w:rsidRDefault="00CE2219" w:rsidP="007D3618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>
              <w:t>–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1.3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both"/>
            </w:pPr>
            <w:r w:rsidRPr="00B344CC">
              <w:t xml:space="preserve">Проведение работы по повышению уровня заработной платы с использованием механизмов социального партнерства. Организация контроля за выполнением региональных, региональных (отраслевых), территориальных, территориальных </w:t>
            </w:r>
            <w:r w:rsidRPr="00B344CC">
              <w:lastRenderedPageBreak/>
              <w:t>(отраслевых) соглашений. Осуществление комплексной оценки ситуации в сфере труда и занятости населения</w:t>
            </w:r>
          </w:p>
        </w:tc>
        <w:tc>
          <w:tcPr>
            <w:tcW w:w="2066" w:type="dxa"/>
          </w:tcPr>
          <w:p w:rsidR="00CE2219" w:rsidRPr="00A50AE6" w:rsidRDefault="00315E89" w:rsidP="007D3618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Начальник отдела по труду администрации района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Default="00CE2219" w:rsidP="007D3618">
            <w:pPr>
              <w:jc w:val="center"/>
            </w:pPr>
            <w:r>
              <w:t>ежегодно до 01 апреля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1.4</w:t>
            </w:r>
          </w:p>
        </w:tc>
        <w:tc>
          <w:tcPr>
            <w:tcW w:w="3982" w:type="dxa"/>
          </w:tcPr>
          <w:p w:rsidR="00CE2219" w:rsidRPr="00911BB0" w:rsidRDefault="00CE2219" w:rsidP="007D3618">
            <w:pPr>
              <w:autoSpaceDE w:val="0"/>
              <w:autoSpaceDN w:val="0"/>
              <w:adjustRightInd w:val="0"/>
            </w:pPr>
            <w:r w:rsidRPr="00911BB0">
              <w:t>Активизация работы по выявлению случаев</w:t>
            </w:r>
          </w:p>
          <w:p w:rsidR="00CE2219" w:rsidRPr="00B344CC" w:rsidRDefault="00CE2219" w:rsidP="00BB68D8">
            <w:pPr>
              <w:autoSpaceDE w:val="0"/>
              <w:autoSpaceDN w:val="0"/>
              <w:adjustRightInd w:val="0"/>
            </w:pPr>
            <w:r w:rsidRPr="00911BB0">
              <w:t>сдачи в аренду жилья без заключения договора аренды и уплаты налога на доходы физических лиц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5A4530">
              <w:rPr>
                <w:rStyle w:val="candy-text-converter-t81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838" w:type="dxa"/>
          </w:tcPr>
          <w:p w:rsidR="00CE2219" w:rsidRPr="00911BB0" w:rsidRDefault="00CE2219" w:rsidP="007D3618">
            <w:pPr>
              <w:jc w:val="center"/>
            </w:pPr>
            <w:r>
              <w:t>–</w:t>
            </w:r>
          </w:p>
        </w:tc>
        <w:tc>
          <w:tcPr>
            <w:tcW w:w="964" w:type="dxa"/>
          </w:tcPr>
          <w:p w:rsidR="00CE2219" w:rsidRDefault="00CE2219" w:rsidP="007D3618">
            <w:pPr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C77346" w:rsidRDefault="00CE2219" w:rsidP="007D361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E2219" w:rsidRPr="00B0030C" w:rsidRDefault="00CE2219" w:rsidP="007D361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t>–</w:t>
            </w:r>
          </w:p>
        </w:tc>
        <w:tc>
          <w:tcPr>
            <w:tcW w:w="113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–</w:t>
            </w:r>
          </w:p>
        </w:tc>
        <w:tc>
          <w:tcPr>
            <w:tcW w:w="1162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–</w:t>
            </w:r>
          </w:p>
        </w:tc>
      </w:tr>
      <w:tr w:rsidR="00CE2219" w:rsidRPr="00A50AE6" w:rsidTr="00315E89">
        <w:trPr>
          <w:trHeight w:val="991"/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1.5</w:t>
            </w:r>
          </w:p>
        </w:tc>
        <w:tc>
          <w:tcPr>
            <w:tcW w:w="3982" w:type="dxa"/>
          </w:tcPr>
          <w:p w:rsidR="00CE2219" w:rsidRPr="00911BB0" w:rsidRDefault="00CE2219" w:rsidP="007D3618">
            <w:pPr>
              <w:autoSpaceDE w:val="0"/>
              <w:autoSpaceDN w:val="0"/>
              <w:adjustRightInd w:val="0"/>
            </w:pPr>
            <w:r w:rsidRPr="00911BB0">
              <w:t>Проведение оценки налоговых расходов</w:t>
            </w:r>
          </w:p>
          <w:p w:rsidR="00CE2219" w:rsidRPr="00911BB0" w:rsidRDefault="00CE2219" w:rsidP="007D3618">
            <w:pPr>
              <w:autoSpaceDE w:val="0"/>
              <w:autoSpaceDN w:val="0"/>
              <w:adjustRightInd w:val="0"/>
            </w:pPr>
            <w:r w:rsidRPr="00911BB0">
              <w:t>(налоговых льгот), пониженных ставок по</w:t>
            </w:r>
          </w:p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911BB0">
              <w:t>налогам, предоставляемых органами</w:t>
            </w:r>
            <w:r>
              <w:t xml:space="preserve"> </w:t>
            </w:r>
            <w:r w:rsidRPr="00911BB0">
              <w:t>местного самоуправления</w:t>
            </w:r>
          </w:p>
        </w:tc>
        <w:tc>
          <w:tcPr>
            <w:tcW w:w="2066" w:type="dxa"/>
          </w:tcPr>
          <w:p w:rsidR="00CE2219" w:rsidRPr="005A4530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 Алтайского края комитет по финансам, налоговой и кредитной политике, органы местного самоуправления поселений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 w:rsidRPr="00AE5897">
              <w:t>–</w:t>
            </w:r>
          </w:p>
        </w:tc>
        <w:tc>
          <w:tcPr>
            <w:tcW w:w="964" w:type="dxa"/>
          </w:tcPr>
          <w:p w:rsidR="00CE2219" w:rsidRDefault="00CE2219" w:rsidP="007D3618">
            <w:r>
              <w:t>ежегодно до 1 августа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 w:rsidRPr="00AE5897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1.6</w:t>
            </w:r>
          </w:p>
        </w:tc>
        <w:tc>
          <w:tcPr>
            <w:tcW w:w="3982" w:type="dxa"/>
          </w:tcPr>
          <w:p w:rsidR="00CE2219" w:rsidRPr="0072652F" w:rsidRDefault="00CE2219" w:rsidP="007D3618">
            <w:pPr>
              <w:autoSpaceDE w:val="0"/>
              <w:autoSpaceDN w:val="0"/>
              <w:adjustRightInd w:val="0"/>
            </w:pPr>
            <w:r w:rsidRPr="0072652F">
              <w:t>Повышение эффективности использования</w:t>
            </w:r>
          </w:p>
          <w:p w:rsidR="00CE2219" w:rsidRPr="0072652F" w:rsidRDefault="00CE2219" w:rsidP="007D3618">
            <w:pPr>
              <w:autoSpaceDE w:val="0"/>
              <w:autoSpaceDN w:val="0"/>
              <w:adjustRightInd w:val="0"/>
            </w:pPr>
            <w:r w:rsidRPr="0072652F">
              <w:t>имущества, в том числе в части незавершенного строительства. Выявление собственников земельных участков и другого недвижимого имущества и привлечение физических</w:t>
            </w:r>
          </w:p>
          <w:p w:rsidR="00CE2219" w:rsidRPr="0072652F" w:rsidRDefault="00CE2219" w:rsidP="007D3618">
            <w:pPr>
              <w:autoSpaceDE w:val="0"/>
              <w:autoSpaceDN w:val="0"/>
              <w:adjustRightInd w:val="0"/>
            </w:pPr>
            <w:r w:rsidRPr="0072652F">
              <w:t>лиц к налогообложению, содействие в оформлении прав собственности на земельные</w:t>
            </w:r>
            <w:r w:rsidR="00315E89">
              <w:t xml:space="preserve"> </w:t>
            </w:r>
            <w:r w:rsidRPr="0072652F">
              <w:t>участки и имущество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5A4530">
              <w:rPr>
                <w:rStyle w:val="candy-text-converter-t81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964" w:type="dxa"/>
          </w:tcPr>
          <w:p w:rsidR="00CE2219" w:rsidRDefault="00CE2219" w:rsidP="007D3618">
            <w:pPr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E5897">
              <w:t>–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1.7</w:t>
            </w:r>
          </w:p>
        </w:tc>
        <w:tc>
          <w:tcPr>
            <w:tcW w:w="3982" w:type="dxa"/>
          </w:tcPr>
          <w:p w:rsidR="00CE2219" w:rsidRPr="0072652F" w:rsidRDefault="00CE2219" w:rsidP="007D3618">
            <w:pPr>
              <w:autoSpaceDE w:val="0"/>
              <w:autoSpaceDN w:val="0"/>
              <w:adjustRightInd w:val="0"/>
            </w:pPr>
            <w:r w:rsidRPr="0072652F">
              <w:t>Интеграция региональных и муниципальных</w:t>
            </w:r>
          </w:p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72652F">
              <w:t>баз данных по объектам недвижимого имущества и земельным участкам с базой данных</w:t>
            </w:r>
            <w:r>
              <w:t xml:space="preserve"> </w:t>
            </w:r>
            <w:r w:rsidRPr="0072652F">
              <w:t>Росреестра, сверка этих баз и унификация</w:t>
            </w:r>
            <w:r>
              <w:t xml:space="preserve"> </w:t>
            </w:r>
            <w:r w:rsidRPr="0072652F">
              <w:t>форматов представления данных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5A4530">
              <w:rPr>
                <w:rStyle w:val="candy-text-converter-t81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964" w:type="dxa"/>
          </w:tcPr>
          <w:p w:rsidR="00CE2219" w:rsidRDefault="00CE2219" w:rsidP="007D3618">
            <w:pPr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1.8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72652F">
              <w:t>Переход на исчисление налога на имущество</w:t>
            </w:r>
            <w:r>
              <w:t xml:space="preserve"> </w:t>
            </w:r>
            <w:r w:rsidRPr="0072652F">
              <w:t>физических лиц исходя из кадастровой стоимости, в том числе установление максимальной ставки, предусмотренной Налоговым Кодексом Российской Федерации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77346">
              <w:t>1.12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72652F">
              <w:t>Использование финансовыми органами муниципальных образований Алтайского края в</w:t>
            </w:r>
            <w:r>
              <w:t xml:space="preserve"> </w:t>
            </w:r>
            <w:r w:rsidRPr="0072652F">
              <w:t xml:space="preserve">работе программно-аналитического комплекса </w:t>
            </w:r>
            <w:r>
              <w:rPr>
                <w:rFonts w:ascii="Cambria Math" w:hAnsi="Cambria Math" w:cs="Cambria Math"/>
              </w:rPr>
              <w:t>«</w:t>
            </w:r>
            <w:r w:rsidRPr="0072652F">
              <w:t>Анализ имущественных налогов</w:t>
            </w:r>
            <w:r>
              <w:t>»</w:t>
            </w:r>
            <w:r w:rsidRPr="0072652F">
              <w:t xml:space="preserve"> и информационного ресурса </w:t>
            </w:r>
            <w:r>
              <w:t>«</w:t>
            </w:r>
            <w:r w:rsidRPr="0072652F">
              <w:t xml:space="preserve">Мониторинг </w:t>
            </w:r>
            <w:r w:rsidRPr="0072652F">
              <w:rPr>
                <w:i/>
                <w:iCs/>
              </w:rPr>
              <w:t>65-</w:t>
            </w:r>
            <w:r w:rsidRPr="00E50D31">
              <w:rPr>
                <w:iCs/>
              </w:rPr>
              <w:t>н»,</w:t>
            </w:r>
            <w:r>
              <w:rPr>
                <w:iCs/>
              </w:rPr>
              <w:t xml:space="preserve"> </w:t>
            </w:r>
            <w:r w:rsidRPr="0072652F">
              <w:t>в том числе для улучшения качества анализа,</w:t>
            </w:r>
            <w:r>
              <w:t xml:space="preserve"> </w:t>
            </w:r>
            <w:r w:rsidRPr="0072652F">
              <w:t>планирования и проведения мероприятий по</w:t>
            </w:r>
            <w:r>
              <w:t xml:space="preserve"> </w:t>
            </w:r>
            <w:r w:rsidRPr="0072652F">
              <w:t>оптимизации налоговых льгот по местным</w:t>
            </w:r>
            <w:r>
              <w:t xml:space="preserve"> </w:t>
            </w:r>
            <w:r w:rsidRPr="0072652F">
              <w:t>налогам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964" w:type="dxa"/>
          </w:tcPr>
          <w:p w:rsidR="00CE2219" w:rsidRDefault="00CE2219" w:rsidP="007D3618"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77346">
              <w:t>1.13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E50D31">
              <w:t>Осуществление взаимодействия в сфере государственного и земельного надзора и муниципального земельного контроля по вопросам</w:t>
            </w:r>
            <w:r>
              <w:t xml:space="preserve"> </w:t>
            </w:r>
            <w:r w:rsidRPr="00E50D31">
              <w:t>выявления используемых не по целевому</w:t>
            </w:r>
            <w:r>
              <w:t xml:space="preserve"> </w:t>
            </w:r>
            <w:r w:rsidRPr="00E50D31">
              <w:t xml:space="preserve">назначению земельных участков, в </w:t>
            </w:r>
            <w:r w:rsidRPr="00E50D31">
              <w:lastRenderedPageBreak/>
              <w:t>том числе</w:t>
            </w:r>
            <w:r>
              <w:t xml:space="preserve"> </w:t>
            </w:r>
            <w:r w:rsidRPr="00E50D31">
              <w:t>земель сельскохозяйственного назначения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5A4530">
              <w:rPr>
                <w:rStyle w:val="candy-text-converter-t81"/>
              </w:rPr>
              <w:lastRenderedPageBreak/>
              <w:t xml:space="preserve">Комитет по экономике и управлению муниципальным имуществом администрации Табунского района </w:t>
            </w:r>
            <w:r w:rsidRPr="005A4530">
              <w:rPr>
                <w:rStyle w:val="candy-text-converter-t81"/>
              </w:rPr>
              <w:lastRenderedPageBreak/>
              <w:t>Алтайского края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Тыс. руб.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10,00</w:t>
            </w:r>
          </w:p>
        </w:tc>
        <w:tc>
          <w:tcPr>
            <w:tcW w:w="113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12,00</w:t>
            </w:r>
          </w:p>
        </w:tc>
        <w:tc>
          <w:tcPr>
            <w:tcW w:w="113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14,00</w:t>
            </w:r>
          </w:p>
        </w:tc>
        <w:tc>
          <w:tcPr>
            <w:tcW w:w="113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16,00</w:t>
            </w:r>
          </w:p>
        </w:tc>
        <w:tc>
          <w:tcPr>
            <w:tcW w:w="1162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18,00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77346">
              <w:t>1.14</w:t>
            </w:r>
          </w:p>
        </w:tc>
        <w:tc>
          <w:tcPr>
            <w:tcW w:w="3982" w:type="dxa"/>
          </w:tcPr>
          <w:p w:rsidR="00CE2219" w:rsidRPr="00B344CC" w:rsidRDefault="00CE2219" w:rsidP="00BB68D8">
            <w:pPr>
              <w:autoSpaceDE w:val="0"/>
              <w:autoSpaceDN w:val="0"/>
              <w:adjustRightInd w:val="0"/>
            </w:pPr>
            <w:r w:rsidRPr="00E50D31">
              <w:t>Проведение мониторинга недоимки</w:t>
            </w:r>
            <w:r>
              <w:t xml:space="preserve"> по </w:t>
            </w:r>
            <w:r w:rsidRPr="00E50D31">
              <w:t>местным налогам, налогам по специальным налоговым режимам, зачисляемым</w:t>
            </w:r>
            <w:r>
              <w:t xml:space="preserve"> бюджет Табунского района</w:t>
            </w:r>
            <w:r w:rsidRPr="00E50D31">
              <w:t>. Организация работы с налогоплательщиками, имеющими задолженность по налогам, зачисляемым в местные бюджеты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%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9207E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9207EA">
              <w:t>2,0</w:t>
            </w:r>
          </w:p>
        </w:tc>
        <w:tc>
          <w:tcPr>
            <w:tcW w:w="1134" w:type="dxa"/>
          </w:tcPr>
          <w:p w:rsidR="00CE2219" w:rsidRPr="009207E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9207EA">
              <w:t>3,0</w:t>
            </w:r>
          </w:p>
        </w:tc>
        <w:tc>
          <w:tcPr>
            <w:tcW w:w="1134" w:type="dxa"/>
          </w:tcPr>
          <w:p w:rsidR="00CE2219" w:rsidRPr="009207E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9207EA">
              <w:t>3,0</w:t>
            </w:r>
          </w:p>
        </w:tc>
        <w:tc>
          <w:tcPr>
            <w:tcW w:w="1134" w:type="dxa"/>
          </w:tcPr>
          <w:p w:rsidR="00CE2219" w:rsidRPr="009207E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9207EA">
              <w:t>2,8</w:t>
            </w:r>
          </w:p>
        </w:tc>
        <w:tc>
          <w:tcPr>
            <w:tcW w:w="1134" w:type="dxa"/>
          </w:tcPr>
          <w:p w:rsidR="00CE2219" w:rsidRPr="009207E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9207EA">
              <w:t>2,8</w:t>
            </w:r>
          </w:p>
        </w:tc>
        <w:tc>
          <w:tcPr>
            <w:tcW w:w="1162" w:type="dxa"/>
          </w:tcPr>
          <w:p w:rsidR="00CE2219" w:rsidRPr="009207E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9207EA">
              <w:t>2,8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053E24">
              <w:t>1.15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A16C74">
              <w:t>Проведение работы органами исполнительной</w:t>
            </w:r>
            <w:r>
              <w:t xml:space="preserve"> </w:t>
            </w:r>
            <w:r w:rsidRPr="00A16C74">
              <w:t>власти Алтайского края, реализующими государственную политику в соответствующих</w:t>
            </w:r>
            <w:r>
              <w:t xml:space="preserve"> </w:t>
            </w:r>
            <w:r w:rsidRPr="00A16C74">
              <w:t>сферах деятельности, по подготовке предложений в отношении хозяйствующих субъектов, декларирующих убытки от финансово</w:t>
            </w:r>
            <w:r>
              <w:t xml:space="preserve"> </w:t>
            </w:r>
            <w:r w:rsidRPr="00A16C74">
              <w:t>хозяйственной деятельности, имеющих задолженность в консолидированный бюджет</w:t>
            </w:r>
            <w:r>
              <w:t xml:space="preserve"> Табунского района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1.16</w:t>
            </w:r>
          </w:p>
        </w:tc>
        <w:tc>
          <w:tcPr>
            <w:tcW w:w="3982" w:type="dxa"/>
          </w:tcPr>
          <w:p w:rsidR="00CE2219" w:rsidRPr="00CF2783" w:rsidRDefault="00CE2219" w:rsidP="007D3618">
            <w:pPr>
              <w:autoSpaceDE w:val="0"/>
              <w:autoSpaceDN w:val="0"/>
              <w:adjustRightInd w:val="0"/>
            </w:pPr>
            <w:r w:rsidRPr="00CF2783">
              <w:t>Проведение мониторинга уплаты налогов</w:t>
            </w:r>
          </w:p>
          <w:p w:rsidR="00CE2219" w:rsidRPr="00CC68D0" w:rsidRDefault="00CE2219" w:rsidP="00315E89">
            <w:pPr>
              <w:autoSpaceDE w:val="0"/>
              <w:autoSpaceDN w:val="0"/>
              <w:adjustRightInd w:val="0"/>
            </w:pPr>
            <w:r w:rsidRPr="00CF2783">
              <w:t>сельскохозяйственными товаропроизводителями, субъектами малого и среднего предпринимательства и другими организациями,</w:t>
            </w:r>
            <w:r w:rsidR="00315E89">
              <w:t xml:space="preserve"> </w:t>
            </w:r>
            <w:r w:rsidRPr="00CF2783">
              <w:t>получающими финансовую поддержку из</w:t>
            </w:r>
            <w:r w:rsidR="00315E89">
              <w:t xml:space="preserve"> </w:t>
            </w:r>
            <w:r w:rsidRPr="00CF2783">
              <w:t>федерального и краевого бюджетов</w:t>
            </w:r>
          </w:p>
        </w:tc>
        <w:tc>
          <w:tcPr>
            <w:tcW w:w="2066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9218D" w:rsidRDefault="00CE2219" w:rsidP="007D3618">
            <w:pPr>
              <w:jc w:val="center"/>
            </w:pPr>
            <w:r>
              <w:t>Тыс. руб</w:t>
            </w:r>
          </w:p>
        </w:tc>
        <w:tc>
          <w:tcPr>
            <w:tcW w:w="964" w:type="dxa"/>
          </w:tcPr>
          <w:p w:rsidR="00CE2219" w:rsidRPr="00CF6E6E" w:rsidRDefault="00CE2219" w:rsidP="007D3618">
            <w:pPr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9218D" w:rsidRDefault="00CE2219" w:rsidP="007D3618">
            <w:pPr>
              <w:jc w:val="center"/>
            </w:pPr>
            <w:r>
              <w:t>3300,00</w:t>
            </w:r>
          </w:p>
        </w:tc>
        <w:tc>
          <w:tcPr>
            <w:tcW w:w="1134" w:type="dxa"/>
          </w:tcPr>
          <w:p w:rsidR="00CE2219" w:rsidRPr="00A9218D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3446,00</w:t>
            </w:r>
          </w:p>
        </w:tc>
        <w:tc>
          <w:tcPr>
            <w:tcW w:w="1134" w:type="dxa"/>
          </w:tcPr>
          <w:p w:rsidR="00CE2219" w:rsidRPr="00A9218D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3570,00</w:t>
            </w:r>
          </w:p>
        </w:tc>
        <w:tc>
          <w:tcPr>
            <w:tcW w:w="1134" w:type="dxa"/>
          </w:tcPr>
          <w:p w:rsidR="00CE2219" w:rsidRPr="00A9218D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3705,00</w:t>
            </w:r>
          </w:p>
        </w:tc>
        <w:tc>
          <w:tcPr>
            <w:tcW w:w="1134" w:type="dxa"/>
          </w:tcPr>
          <w:p w:rsidR="00CE2219" w:rsidRPr="00A9218D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3890,00</w:t>
            </w:r>
          </w:p>
        </w:tc>
        <w:tc>
          <w:tcPr>
            <w:tcW w:w="1162" w:type="dxa"/>
          </w:tcPr>
          <w:p w:rsidR="00CE2219" w:rsidRPr="00A9218D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3980,00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1.17</w:t>
            </w:r>
          </w:p>
        </w:tc>
        <w:tc>
          <w:tcPr>
            <w:tcW w:w="3982" w:type="dxa"/>
          </w:tcPr>
          <w:p w:rsidR="00CE2219" w:rsidRPr="00CC68D0" w:rsidRDefault="00CE2219" w:rsidP="007D3618">
            <w:pPr>
              <w:autoSpaceDE w:val="0"/>
              <w:autoSpaceDN w:val="0"/>
              <w:adjustRightInd w:val="0"/>
            </w:pPr>
            <w:r w:rsidRPr="00CC68D0">
              <w:t>Проведение анализа применения патентной</w:t>
            </w:r>
          </w:p>
          <w:p w:rsidR="00CE2219" w:rsidRPr="00B344CC" w:rsidRDefault="00CE2219" w:rsidP="00BB68D8">
            <w:pPr>
              <w:autoSpaceDE w:val="0"/>
              <w:autoSpaceDN w:val="0"/>
              <w:adjustRightInd w:val="0"/>
            </w:pPr>
            <w:r w:rsidRPr="00CC68D0">
              <w:t>системы налогообложения и в случае необходимости рассмотрение вопросов о дальнейшем совершенствовании данного налогового</w:t>
            </w:r>
            <w:r>
              <w:t xml:space="preserve"> </w:t>
            </w:r>
            <w:r w:rsidRPr="00CC68D0">
              <w:t>режима, в том числе пересмотре размера потенциально возможного к получению индивидуальным предпринимателем годового дохода по отдельным видам деятельности и территориям муниципальных образований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 xml:space="preserve">Администрация Табунского района Алтайского края комитет по финансам, налоговой и кредитной политике, Управление сельского хозяйства и продовольствия администрации  Табунского района Алтайского края. 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964" w:type="dxa"/>
          </w:tcPr>
          <w:p w:rsidR="00CE2219" w:rsidRDefault="00CE2219" w:rsidP="007D3618">
            <w:pPr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1.18</w:t>
            </w:r>
          </w:p>
        </w:tc>
        <w:tc>
          <w:tcPr>
            <w:tcW w:w="3982" w:type="dxa"/>
          </w:tcPr>
          <w:p w:rsidR="00CE2219" w:rsidRPr="00B344CC" w:rsidRDefault="00CE2219" w:rsidP="00BB68D8">
            <w:pPr>
              <w:autoSpaceDE w:val="0"/>
              <w:autoSpaceDN w:val="0"/>
              <w:adjustRightInd w:val="0"/>
            </w:pPr>
            <w:r w:rsidRPr="00CC68D0">
              <w:t>Проведение работы, направленной на соблюдение сроков подачи деклараций и уплаты</w:t>
            </w:r>
            <w:r>
              <w:t xml:space="preserve"> </w:t>
            </w:r>
            <w:r w:rsidRPr="00CC68D0">
              <w:t>налогов в целях недопущения использования</w:t>
            </w:r>
            <w:r>
              <w:t xml:space="preserve"> </w:t>
            </w:r>
            <w:r w:rsidRPr="00CC68D0">
              <w:t>бюджетных средств на уплату пеней и штрафов</w:t>
            </w:r>
          </w:p>
        </w:tc>
        <w:tc>
          <w:tcPr>
            <w:tcW w:w="2066" w:type="dxa"/>
          </w:tcPr>
          <w:p w:rsidR="00CE2219" w:rsidRPr="00A50AE6" w:rsidRDefault="00CE2219" w:rsidP="001830EF">
            <w:pPr>
              <w:widowControl w:val="0"/>
              <w:autoSpaceDE w:val="0"/>
              <w:autoSpaceDN w:val="0"/>
              <w:jc w:val="both"/>
            </w:pPr>
            <w:r w:rsidRPr="001830EF">
              <w:rPr>
                <w:color w:val="000000" w:themeColor="text1"/>
              </w:rPr>
              <w:t xml:space="preserve">Администрация Табунского района Алтайского края комитет по финансам, </w:t>
            </w:r>
            <w:r w:rsidR="001830EF" w:rsidRPr="001830EF">
              <w:rPr>
                <w:color w:val="000000" w:themeColor="text1"/>
              </w:rPr>
              <w:t>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</w:tr>
      <w:tr w:rsidR="00CE2219" w:rsidRPr="00A50AE6" w:rsidTr="00315E89">
        <w:trPr>
          <w:trHeight w:val="485"/>
          <w:jc w:val="center"/>
        </w:trPr>
        <w:tc>
          <w:tcPr>
            <w:tcW w:w="744" w:type="dxa"/>
          </w:tcPr>
          <w:p w:rsidR="00CE2219" w:rsidRPr="00C7734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77346">
              <w:t>1.1</w:t>
            </w:r>
            <w:r>
              <w:t>9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CC68D0">
              <w:t>Проведение работы по инвентаризации казенных, бюджетных и автономных организаций в</w:t>
            </w:r>
            <w:r>
              <w:t xml:space="preserve"> </w:t>
            </w:r>
            <w:r w:rsidRPr="00CC68D0">
              <w:t>связи с изменением правового статуса юридических лиц. Обеспечение соответствия сведений о количестве, статусе государственных</w:t>
            </w:r>
            <w:r>
              <w:t xml:space="preserve"> </w:t>
            </w:r>
            <w:r w:rsidRPr="00CC68D0">
              <w:t>(муниципальных) организаций и предприятий</w:t>
            </w:r>
            <w:r>
              <w:t xml:space="preserve"> </w:t>
            </w:r>
            <w:r w:rsidRPr="00CC68D0">
              <w:t>на информационных ресурсах Федеральной</w:t>
            </w:r>
            <w:r>
              <w:t xml:space="preserve"> </w:t>
            </w:r>
            <w:r w:rsidRPr="00CC68D0">
              <w:t xml:space="preserve">налоговой службы (ЕГРЮЛ, ЕГРН) и Управления Федерального казначейства по Алтайскому краю с </w:t>
            </w:r>
            <w:r w:rsidRPr="00CC68D0">
              <w:lastRenderedPageBreak/>
              <w:t xml:space="preserve">данными информационной системы управления общественными финансами </w:t>
            </w:r>
            <w:r>
              <w:rPr>
                <w:rFonts w:ascii="Cambria Math" w:hAnsi="Cambria Math" w:cs="Cambria Math"/>
              </w:rPr>
              <w:t>«</w:t>
            </w:r>
            <w:r w:rsidRPr="00CC68D0">
              <w:t>Электронный бюджет</w:t>
            </w:r>
            <w:r>
              <w:rPr>
                <w:rFonts w:ascii="Cambria Math" w:hAnsi="Cambria Math" w:cs="Cambria Math"/>
              </w:rPr>
              <w:t>»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964" w:type="dxa"/>
          </w:tcPr>
          <w:p w:rsidR="00CE2219" w:rsidRDefault="00CE2219" w:rsidP="007D3618">
            <w:pPr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9218D">
              <w:t>–</w:t>
            </w:r>
          </w:p>
        </w:tc>
      </w:tr>
      <w:tr w:rsidR="00CE2219" w:rsidRPr="00A50AE6" w:rsidTr="00315E89">
        <w:trPr>
          <w:trHeight w:val="2507"/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1.20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695060">
              <w:t xml:space="preserve">Проведение мероприятий по увеличению </w:t>
            </w:r>
            <w:r>
              <w:t xml:space="preserve">  </w:t>
            </w:r>
            <w:r w:rsidRPr="00695060">
              <w:t xml:space="preserve">поступления доходов от сдачи в аренду </w:t>
            </w:r>
            <w:r>
              <w:t xml:space="preserve">муниципального </w:t>
            </w:r>
            <w:r w:rsidRPr="00695060">
              <w:t>имущества, установлению эффективных ставок арендной платы за сдаваемые в</w:t>
            </w:r>
            <w:r>
              <w:t xml:space="preserve"> </w:t>
            </w:r>
            <w:r w:rsidRPr="00695060">
              <w:t>аренду имущество муниципальных образований и земельные участки, находящиеся в муниципальной собственности, а также государственная собственность на которые не разграничена, с учетом принципа экономической</w:t>
            </w:r>
            <w:r>
              <w:t xml:space="preserve"> </w:t>
            </w:r>
            <w:r w:rsidRPr="00695060">
              <w:t>обоснованности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5A4530">
              <w:rPr>
                <w:rStyle w:val="candy-text-converter-t81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:rsidR="00CE2219" w:rsidRDefault="00CE2219" w:rsidP="007D3618">
            <w:pPr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>
              <w:t>8300,00</w:t>
            </w:r>
          </w:p>
        </w:tc>
        <w:tc>
          <w:tcPr>
            <w:tcW w:w="1134" w:type="dxa"/>
          </w:tcPr>
          <w:p w:rsidR="00CE2219" w:rsidRPr="00A50AE6" w:rsidRDefault="000237A7" w:rsidP="00253C23">
            <w:pPr>
              <w:widowControl w:val="0"/>
              <w:autoSpaceDE w:val="0"/>
              <w:autoSpaceDN w:val="0"/>
              <w:jc w:val="center"/>
            </w:pPr>
            <w:r>
              <w:t>853</w:t>
            </w:r>
            <w:r w:rsidR="00253C23">
              <w:t>8</w:t>
            </w:r>
            <w:r w:rsidR="00CE2219">
              <w:t>,00</w:t>
            </w:r>
          </w:p>
        </w:tc>
        <w:tc>
          <w:tcPr>
            <w:tcW w:w="1134" w:type="dxa"/>
          </w:tcPr>
          <w:p w:rsidR="00CE2219" w:rsidRPr="00A50AE6" w:rsidRDefault="000237A7" w:rsidP="007D3618">
            <w:pPr>
              <w:widowControl w:val="0"/>
              <w:autoSpaceDE w:val="0"/>
              <w:autoSpaceDN w:val="0"/>
              <w:jc w:val="center"/>
            </w:pPr>
            <w:r>
              <w:t>8582</w:t>
            </w:r>
            <w:r w:rsidR="00CE2219">
              <w:t>,00</w:t>
            </w:r>
          </w:p>
        </w:tc>
        <w:tc>
          <w:tcPr>
            <w:tcW w:w="1134" w:type="dxa"/>
          </w:tcPr>
          <w:p w:rsidR="00CE2219" w:rsidRPr="00A50AE6" w:rsidRDefault="000237A7" w:rsidP="007D3618">
            <w:pPr>
              <w:widowControl w:val="0"/>
              <w:autoSpaceDE w:val="0"/>
              <w:autoSpaceDN w:val="0"/>
              <w:jc w:val="center"/>
            </w:pPr>
            <w:r>
              <w:t>8782</w:t>
            </w:r>
            <w:r w:rsidR="00CE2219">
              <w:t>,00</w:t>
            </w:r>
          </w:p>
        </w:tc>
        <w:tc>
          <w:tcPr>
            <w:tcW w:w="1134" w:type="dxa"/>
          </w:tcPr>
          <w:p w:rsidR="00CE2219" w:rsidRPr="00A50AE6" w:rsidRDefault="000237A7" w:rsidP="007D3618">
            <w:pPr>
              <w:widowControl w:val="0"/>
              <w:autoSpaceDE w:val="0"/>
              <w:autoSpaceDN w:val="0"/>
              <w:jc w:val="center"/>
            </w:pPr>
            <w:r>
              <w:t>8830</w:t>
            </w:r>
            <w:r w:rsidR="00CE2219">
              <w:t>,00</w:t>
            </w:r>
          </w:p>
        </w:tc>
        <w:tc>
          <w:tcPr>
            <w:tcW w:w="1162" w:type="dxa"/>
          </w:tcPr>
          <w:p w:rsidR="00CE2219" w:rsidRPr="00A50AE6" w:rsidRDefault="000237A7" w:rsidP="007D3618">
            <w:pPr>
              <w:widowControl w:val="0"/>
              <w:autoSpaceDE w:val="0"/>
              <w:autoSpaceDN w:val="0"/>
              <w:jc w:val="center"/>
            </w:pPr>
            <w:r>
              <w:t>8900</w:t>
            </w:r>
            <w:r w:rsidR="00CE2219">
              <w:t>,00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1.21</w:t>
            </w:r>
          </w:p>
        </w:tc>
        <w:tc>
          <w:tcPr>
            <w:tcW w:w="3982" w:type="dxa"/>
          </w:tcPr>
          <w:p w:rsidR="00CE2219" w:rsidRPr="00184AB6" w:rsidRDefault="00CE2219" w:rsidP="007D3618">
            <w:pPr>
              <w:autoSpaceDE w:val="0"/>
              <w:autoSpaceDN w:val="0"/>
              <w:adjustRightInd w:val="0"/>
            </w:pPr>
            <w:r w:rsidRPr="00184AB6">
              <w:t xml:space="preserve">Повышение доходов от </w:t>
            </w:r>
            <w:r>
              <w:t xml:space="preserve">муниципальных </w:t>
            </w:r>
            <w:r w:rsidRPr="00184AB6">
              <w:t>унитарных предприятий. Актуализация размера части прибыли муниципальных унитарных предприятий, подлежащей</w:t>
            </w:r>
            <w:r>
              <w:t xml:space="preserve"> </w:t>
            </w:r>
            <w:r w:rsidRPr="00184AB6">
              <w:t>перечислению</w:t>
            </w:r>
            <w:r w:rsidR="00315E89">
              <w:t xml:space="preserve"> в</w:t>
            </w:r>
            <w:r w:rsidRPr="00184AB6">
              <w:t xml:space="preserve"> </w:t>
            </w:r>
            <w:r>
              <w:t xml:space="preserve"> м</w:t>
            </w:r>
            <w:r w:rsidRPr="00184AB6">
              <w:t>естны</w:t>
            </w:r>
            <w:r>
              <w:t xml:space="preserve">й </w:t>
            </w:r>
            <w:r w:rsidRPr="00184AB6">
              <w:t xml:space="preserve"> бюдже</w:t>
            </w:r>
            <w:r>
              <w:t>т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:rsidR="00CE2219" w:rsidRDefault="00CE2219" w:rsidP="007D3618">
            <w:pPr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>
              <w:t>1,00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1,00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1,00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1.23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FC5DFA">
              <w:t>Увеличение неналоговых доходов за счет</w:t>
            </w:r>
            <w:r>
              <w:t xml:space="preserve"> </w:t>
            </w:r>
            <w:r w:rsidRPr="00FC5DFA">
              <w:t xml:space="preserve"> мобилизации штрафов административных комиссий, увеличение результативности их деятельности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Default="00CE2219" w:rsidP="007D3618">
            <w:r>
              <w:t>Тыс. руб.</w:t>
            </w:r>
          </w:p>
        </w:tc>
        <w:tc>
          <w:tcPr>
            <w:tcW w:w="964" w:type="dxa"/>
          </w:tcPr>
          <w:p w:rsidR="00CE2219" w:rsidRDefault="00CE2219" w:rsidP="007D3618"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>
              <w:t>30,00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32,00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12,00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13,00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13,00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14,00</w:t>
            </w:r>
          </w:p>
        </w:tc>
      </w:tr>
      <w:tr w:rsidR="00CE2219" w:rsidRPr="00A50AE6" w:rsidTr="00315E89">
        <w:trPr>
          <w:trHeight w:val="1611"/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lastRenderedPageBreak/>
              <w:t>1.23</w:t>
            </w:r>
          </w:p>
        </w:tc>
        <w:tc>
          <w:tcPr>
            <w:tcW w:w="3982" w:type="dxa"/>
          </w:tcPr>
          <w:p w:rsidR="00CE2219" w:rsidRPr="00B344CC" w:rsidRDefault="00CE2219" w:rsidP="00315E89">
            <w:pPr>
              <w:autoSpaceDE w:val="0"/>
              <w:autoSpaceDN w:val="0"/>
              <w:adjustRightInd w:val="0"/>
            </w:pPr>
            <w:r w:rsidRPr="00FC5DFA">
              <w:t>Поступление неналоговых доходов по договорам на установку и эксплуатацию рекламных конструкций, а также за предоставление</w:t>
            </w:r>
            <w:r w:rsidR="00315E89">
              <w:t xml:space="preserve"> </w:t>
            </w:r>
            <w:r w:rsidRPr="00FC5DFA">
              <w:t>права на размещение нестационарных торговых объектов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5A4530">
              <w:rPr>
                <w:rStyle w:val="candy-text-converter-t81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Тыс. руб.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5,00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5,00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1.24</w:t>
            </w:r>
          </w:p>
        </w:tc>
        <w:tc>
          <w:tcPr>
            <w:tcW w:w="3982" w:type="dxa"/>
          </w:tcPr>
          <w:p w:rsidR="00CE2219" w:rsidRPr="002D45BF" w:rsidRDefault="00CE2219" w:rsidP="007D3618">
            <w:pPr>
              <w:autoSpaceDE w:val="0"/>
              <w:autoSpaceDN w:val="0"/>
              <w:adjustRightInd w:val="0"/>
            </w:pPr>
            <w:r w:rsidRPr="002D45BF">
              <w:t>Проведение работы с Федеральной информационной адресной системой по своевременному внесению в государственный адресный реестр отсутствующей информации об объектах недвижимости</w:t>
            </w:r>
          </w:p>
        </w:tc>
        <w:tc>
          <w:tcPr>
            <w:tcW w:w="2066" w:type="dxa"/>
          </w:tcPr>
          <w:p w:rsidR="00CE2219" w:rsidRPr="002D45BF" w:rsidRDefault="00CE2219" w:rsidP="007D3618">
            <w:pPr>
              <w:widowControl w:val="0"/>
              <w:autoSpaceDE w:val="0"/>
              <w:autoSpaceDN w:val="0"/>
              <w:jc w:val="both"/>
              <w:rPr>
                <w:rStyle w:val="candy-text-converter-t81"/>
              </w:rPr>
            </w:pPr>
            <w:r w:rsidRPr="002D45BF">
              <w:t>Органы местного самоуправления поселений</w:t>
            </w:r>
          </w:p>
        </w:tc>
        <w:tc>
          <w:tcPr>
            <w:tcW w:w="838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CF6E6E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630" w:type="dxa"/>
            <w:gridSpan w:val="4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</w:pPr>
            <w:r w:rsidRPr="00B344CC">
              <w:t>Итого по разделу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11641,00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11433,00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11577,00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11908,00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12155,00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12313,00</w:t>
            </w:r>
          </w:p>
        </w:tc>
      </w:tr>
      <w:tr w:rsidR="00CE2219" w:rsidRPr="00A50AE6" w:rsidTr="00315E89">
        <w:trPr>
          <w:jc w:val="center"/>
        </w:trPr>
        <w:tc>
          <w:tcPr>
            <w:tcW w:w="14252" w:type="dxa"/>
            <w:gridSpan w:val="10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t>II. Мероприятия по оптимизации расходов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</w:tr>
      <w:tr w:rsidR="00CE2219" w:rsidRPr="00A50AE6" w:rsidTr="00315E89">
        <w:trPr>
          <w:jc w:val="center"/>
        </w:trPr>
        <w:tc>
          <w:tcPr>
            <w:tcW w:w="14252" w:type="dxa"/>
            <w:gridSpan w:val="10"/>
          </w:tcPr>
          <w:p w:rsidR="00CE2219" w:rsidRPr="00B344CC" w:rsidRDefault="00CE2219" w:rsidP="00AC325B">
            <w:pPr>
              <w:widowControl w:val="0"/>
              <w:autoSpaceDE w:val="0"/>
              <w:autoSpaceDN w:val="0"/>
            </w:pPr>
            <w:r w:rsidRPr="00B344CC">
              <w:t xml:space="preserve">2.1. </w:t>
            </w:r>
            <w:r w:rsidR="00AC325B" w:rsidRPr="005C263F">
              <w:rPr>
                <w:color w:val="000000" w:themeColor="text1"/>
              </w:rPr>
              <w:t>М</w:t>
            </w:r>
            <w:r w:rsidRPr="005C263F">
              <w:rPr>
                <w:color w:val="000000" w:themeColor="text1"/>
              </w:rPr>
              <w:t>униципальная служба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t>2.1.1</w:t>
            </w:r>
          </w:p>
        </w:tc>
        <w:tc>
          <w:tcPr>
            <w:tcW w:w="3982" w:type="dxa"/>
          </w:tcPr>
          <w:p w:rsidR="00CE2219" w:rsidRPr="005C263F" w:rsidRDefault="00CE2219" w:rsidP="007D361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E6EBE">
              <w:t xml:space="preserve">Содействие </w:t>
            </w:r>
            <w:r w:rsidRPr="005C263F">
              <w:rPr>
                <w:color w:val="000000" w:themeColor="text1"/>
              </w:rPr>
              <w:t>установлению муниципальными</w:t>
            </w:r>
          </w:p>
          <w:p w:rsidR="00CE2219" w:rsidRPr="004E6EBE" w:rsidRDefault="00CE2219" w:rsidP="007D3618">
            <w:pPr>
              <w:autoSpaceDE w:val="0"/>
              <w:autoSpaceDN w:val="0"/>
              <w:adjustRightInd w:val="0"/>
            </w:pPr>
            <w:r w:rsidRPr="005C263F">
              <w:rPr>
                <w:color w:val="000000" w:themeColor="text1"/>
              </w:rPr>
              <w:t xml:space="preserve">образованиями Алтайского края </w:t>
            </w:r>
            <w:r w:rsidRPr="004E6EBE">
              <w:t>запрета на</w:t>
            </w:r>
          </w:p>
          <w:p w:rsidR="00CE2219" w:rsidRPr="004E6EBE" w:rsidRDefault="00CE2219" w:rsidP="007D3618">
            <w:pPr>
              <w:autoSpaceDE w:val="0"/>
              <w:autoSpaceDN w:val="0"/>
              <w:adjustRightInd w:val="0"/>
            </w:pPr>
            <w:r w:rsidRPr="004E6EBE">
              <w:t>увеличение численности муниципальных</w:t>
            </w:r>
          </w:p>
          <w:p w:rsidR="00CE2219" w:rsidRPr="00B344CC" w:rsidRDefault="00CE2219" w:rsidP="007D3618">
            <w:pPr>
              <w:widowControl w:val="0"/>
              <w:autoSpaceDE w:val="0"/>
              <w:autoSpaceDN w:val="0"/>
              <w:jc w:val="both"/>
            </w:pPr>
            <w:r w:rsidRPr="004E6EBE">
              <w:t>служащих</w:t>
            </w:r>
          </w:p>
        </w:tc>
        <w:tc>
          <w:tcPr>
            <w:tcW w:w="2066" w:type="dxa"/>
          </w:tcPr>
          <w:p w:rsidR="00CE2219" w:rsidRPr="0093385F" w:rsidRDefault="00CE2219" w:rsidP="007D3618">
            <w:pPr>
              <w:widowControl w:val="0"/>
              <w:autoSpaceDE w:val="0"/>
              <w:autoSpaceDN w:val="0"/>
              <w:jc w:val="both"/>
            </w:pPr>
            <w:r w:rsidRPr="0093385F">
              <w:t>Администрация Та</w:t>
            </w:r>
            <w:r>
              <w:t>бунского района</w:t>
            </w:r>
            <w:r w:rsidR="00AC325B">
              <w:t xml:space="preserve"> Алтайского края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Тыс.руб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t>2.1.2</w:t>
            </w:r>
          </w:p>
        </w:tc>
        <w:tc>
          <w:tcPr>
            <w:tcW w:w="3982" w:type="dxa"/>
          </w:tcPr>
          <w:p w:rsidR="00CE2219" w:rsidRPr="00B344CC" w:rsidRDefault="00CE2219" w:rsidP="00BB68D8">
            <w:pPr>
              <w:autoSpaceDE w:val="0"/>
              <w:autoSpaceDN w:val="0"/>
              <w:adjustRightInd w:val="0"/>
            </w:pPr>
            <w:r w:rsidRPr="00130D1B">
              <w:t>Изменение штатной численности администраций сельских поселений в связи с передачей ими части вопросов местного значения</w:t>
            </w:r>
            <w:r>
              <w:t xml:space="preserve"> </w:t>
            </w:r>
            <w:r w:rsidRPr="00130D1B">
              <w:t>муниципальным районам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Органы местного самоуправления поселений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Тыс.руб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t>2.1.3</w:t>
            </w:r>
          </w:p>
        </w:tc>
        <w:tc>
          <w:tcPr>
            <w:tcW w:w="3982" w:type="dxa"/>
          </w:tcPr>
          <w:p w:rsidR="00CE2219" w:rsidRPr="00581F7F" w:rsidRDefault="00CE2219" w:rsidP="007D361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581F7F">
              <w:rPr>
                <w:color w:val="000000" w:themeColor="text1"/>
              </w:rPr>
              <w:t>Выведение непрофильных специалистов из</w:t>
            </w:r>
          </w:p>
          <w:p w:rsidR="00CE2219" w:rsidRPr="00B344CC" w:rsidRDefault="00CE2219" w:rsidP="00AC325B">
            <w:pPr>
              <w:autoSpaceDE w:val="0"/>
              <w:autoSpaceDN w:val="0"/>
              <w:adjustRightInd w:val="0"/>
            </w:pPr>
            <w:r w:rsidRPr="00581F7F">
              <w:rPr>
                <w:color w:val="000000" w:themeColor="text1"/>
              </w:rPr>
              <w:lastRenderedPageBreak/>
              <w:t>числа муниципальных служащих, оптимизация обслуживающего персонала органов</w:t>
            </w:r>
            <w:r w:rsidR="00AC325B" w:rsidRPr="00581F7F">
              <w:rPr>
                <w:color w:val="000000" w:themeColor="text1"/>
              </w:rPr>
              <w:t xml:space="preserve"> </w:t>
            </w:r>
            <w:r w:rsidRPr="00581F7F">
              <w:rPr>
                <w:color w:val="000000" w:themeColor="text1"/>
              </w:rPr>
              <w:t>местного самоуправления Табунского района,</w:t>
            </w:r>
            <w:r w:rsidR="00BB68D8" w:rsidRPr="00581F7F">
              <w:rPr>
                <w:color w:val="000000" w:themeColor="text1"/>
              </w:rPr>
              <w:t xml:space="preserve"> </w:t>
            </w:r>
            <w:r w:rsidRPr="00581F7F">
              <w:rPr>
                <w:color w:val="000000" w:themeColor="text1"/>
              </w:rPr>
              <w:t>выведение непрофильных работников культуры из числа работников администраций сельских поселений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Органы местного </w:t>
            </w:r>
            <w:r>
              <w:lastRenderedPageBreak/>
              <w:t>самоуправления поселений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Тыс.руб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</w:t>
            </w:r>
            <w:r w:rsidRPr="00CF6E6E">
              <w:lastRenderedPageBreak/>
              <w:t>2024 годы</w:t>
            </w:r>
          </w:p>
        </w:tc>
        <w:tc>
          <w:tcPr>
            <w:tcW w:w="1122" w:type="dxa"/>
          </w:tcPr>
          <w:p w:rsidR="00CE2219" w:rsidRPr="00FC5DF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C5DFA">
              <w:lastRenderedPageBreak/>
              <w:t>-</w:t>
            </w:r>
          </w:p>
        </w:tc>
        <w:tc>
          <w:tcPr>
            <w:tcW w:w="1134" w:type="dxa"/>
          </w:tcPr>
          <w:p w:rsidR="00CE2219" w:rsidRPr="00FC5DF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C5DFA">
              <w:t>-</w:t>
            </w:r>
          </w:p>
        </w:tc>
        <w:tc>
          <w:tcPr>
            <w:tcW w:w="1134" w:type="dxa"/>
          </w:tcPr>
          <w:p w:rsidR="00CE2219" w:rsidRPr="00FC5DF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C5DFA">
              <w:t>-</w:t>
            </w:r>
          </w:p>
        </w:tc>
        <w:tc>
          <w:tcPr>
            <w:tcW w:w="1134" w:type="dxa"/>
          </w:tcPr>
          <w:p w:rsidR="00CE2219" w:rsidRPr="00FC5DF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C5DFA">
              <w:t>-</w:t>
            </w:r>
          </w:p>
        </w:tc>
        <w:tc>
          <w:tcPr>
            <w:tcW w:w="1134" w:type="dxa"/>
          </w:tcPr>
          <w:p w:rsidR="00CE2219" w:rsidRPr="00FC5DF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C5DFA">
              <w:t>-</w:t>
            </w:r>
          </w:p>
        </w:tc>
        <w:tc>
          <w:tcPr>
            <w:tcW w:w="1162" w:type="dxa"/>
          </w:tcPr>
          <w:p w:rsidR="00CE2219" w:rsidRPr="00FC5DFA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FC5DFA"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t>2.1.4</w:t>
            </w:r>
          </w:p>
        </w:tc>
        <w:tc>
          <w:tcPr>
            <w:tcW w:w="3982" w:type="dxa"/>
          </w:tcPr>
          <w:p w:rsidR="00CE2219" w:rsidRPr="00B344CC" w:rsidRDefault="00CE2219" w:rsidP="00BB68D8">
            <w:pPr>
              <w:autoSpaceDE w:val="0"/>
              <w:autoSpaceDN w:val="0"/>
              <w:adjustRightInd w:val="0"/>
            </w:pPr>
            <w:r w:rsidRPr="00D61107">
              <w:t xml:space="preserve">Соблюдение нормативов расходов на содержание органов местного самоуправления </w:t>
            </w:r>
            <w:r>
              <w:t>Табунского района</w:t>
            </w:r>
            <w:r w:rsidRPr="00D61107">
              <w:t xml:space="preserve"> с учетом требований к соблюдению нормативов в условиях предоставления дополнительной финансовой помощи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района,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Тыс.руб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 xml:space="preserve">- 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t>2.1.5</w:t>
            </w:r>
          </w:p>
        </w:tc>
        <w:tc>
          <w:tcPr>
            <w:tcW w:w="3982" w:type="dxa"/>
          </w:tcPr>
          <w:p w:rsidR="00CE2219" w:rsidRPr="00C80EDA" w:rsidRDefault="00CE2219" w:rsidP="007D3618">
            <w:pPr>
              <w:autoSpaceDE w:val="0"/>
              <w:autoSpaceDN w:val="0"/>
              <w:adjustRightInd w:val="0"/>
            </w:pPr>
            <w:r w:rsidRPr="00C80EDA">
              <w:t>Повышение эффективности использования</w:t>
            </w:r>
          </w:p>
          <w:p w:rsidR="00CE2219" w:rsidRDefault="00CE2219" w:rsidP="007D3618">
            <w:pPr>
              <w:autoSpaceDE w:val="0"/>
              <w:autoSpaceDN w:val="0"/>
              <w:adjustRightInd w:val="0"/>
            </w:pPr>
            <w:r>
              <w:t xml:space="preserve">имущества, находящегося в </w:t>
            </w:r>
            <w:r w:rsidRPr="00C80EDA">
              <w:t xml:space="preserve"> муниципальной собственности, для обеспечения органов местного самоуправления </w:t>
            </w:r>
            <w:r>
              <w:t>Табунского района</w:t>
            </w:r>
          </w:p>
          <w:p w:rsidR="00CE2219" w:rsidRDefault="00CE2219" w:rsidP="007D3618">
            <w:pPr>
              <w:autoSpaceDE w:val="0"/>
              <w:autoSpaceDN w:val="0"/>
              <w:adjustRightInd w:val="0"/>
            </w:pPr>
          </w:p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5A4530">
              <w:rPr>
                <w:rStyle w:val="candy-text-converter-t81"/>
              </w:rPr>
              <w:t>Комитет по экономике и управлению муниципальным имуществом администрации Табунского района Алтайского края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Тыс.руб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trHeight w:val="1174"/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t>2.1.6</w:t>
            </w:r>
          </w:p>
        </w:tc>
        <w:tc>
          <w:tcPr>
            <w:tcW w:w="3982" w:type="dxa"/>
          </w:tcPr>
          <w:p w:rsidR="00CE2219" w:rsidRPr="00B344CC" w:rsidRDefault="00CE2219" w:rsidP="00BB68D8">
            <w:pPr>
              <w:autoSpaceDE w:val="0"/>
              <w:autoSpaceDN w:val="0"/>
              <w:adjustRightInd w:val="0"/>
            </w:pPr>
            <w:r w:rsidRPr="00C80EDA">
              <w:t>Передача полномочий администраций поселений, являющихся административными центрами, администрациям муниципальных районов</w:t>
            </w:r>
          </w:p>
        </w:tc>
        <w:tc>
          <w:tcPr>
            <w:tcW w:w="2066" w:type="dxa"/>
          </w:tcPr>
          <w:p w:rsidR="00CE2219" w:rsidRDefault="00CE2219" w:rsidP="007D3618">
            <w:pPr>
              <w:jc w:val="both"/>
            </w:pPr>
            <w:r>
              <w:t>Администрация Табунского района Алтайского края, Органы местного самоуправления поселений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Тыс.руб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14252" w:type="dxa"/>
            <w:gridSpan w:val="10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</w:pPr>
            <w:r w:rsidRPr="00B344CC">
              <w:t>2.2. Оптимизация бюджетной сети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lastRenderedPageBreak/>
              <w:t>2.2.1</w:t>
            </w:r>
          </w:p>
        </w:tc>
        <w:tc>
          <w:tcPr>
            <w:tcW w:w="3982" w:type="dxa"/>
          </w:tcPr>
          <w:p w:rsidR="00CE2219" w:rsidRPr="00C80EDA" w:rsidRDefault="00CE2219" w:rsidP="007D3618">
            <w:pPr>
              <w:autoSpaceDE w:val="0"/>
              <w:autoSpaceDN w:val="0"/>
              <w:adjustRightInd w:val="0"/>
            </w:pPr>
            <w:r w:rsidRPr="00C80EDA">
              <w:t>Централизация муниципальных учреждений</w:t>
            </w:r>
          </w:p>
          <w:p w:rsidR="00CE2219" w:rsidRPr="00C80EDA" w:rsidRDefault="00CE2219" w:rsidP="007D3618">
            <w:pPr>
              <w:autoSpaceDE w:val="0"/>
              <w:autoSpaceDN w:val="0"/>
              <w:adjustRightInd w:val="0"/>
            </w:pPr>
            <w:r w:rsidRPr="00C80EDA">
              <w:t>культуры в МФКЦ (клубы, музеи, библиотеки) и соблюдение показателей оптимизации</w:t>
            </w:r>
          </w:p>
          <w:p w:rsidR="00CE2219" w:rsidRPr="00B344CC" w:rsidRDefault="00CE2219" w:rsidP="007D3618">
            <w:pPr>
              <w:widowControl w:val="0"/>
              <w:autoSpaceDE w:val="0"/>
              <w:autoSpaceDN w:val="0"/>
              <w:jc w:val="both"/>
            </w:pPr>
            <w:r w:rsidRPr="00C80EDA">
              <w:t>численности работников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Отдел по культуре, спорту   и делам молодежи администрации Табунского района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Тыс.руб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t>2.2.2</w:t>
            </w:r>
          </w:p>
        </w:tc>
        <w:tc>
          <w:tcPr>
            <w:tcW w:w="3982" w:type="dxa"/>
          </w:tcPr>
          <w:p w:rsidR="00CE2219" w:rsidRDefault="00CE2219" w:rsidP="007D3618">
            <w:pPr>
              <w:autoSpaceDE w:val="0"/>
              <w:autoSpaceDN w:val="0"/>
              <w:adjustRightInd w:val="0"/>
            </w:pPr>
            <w:r w:rsidRPr="009C5EB2">
              <w:t>Осуществление контроля за эффективностью</w:t>
            </w:r>
            <w:r>
              <w:t xml:space="preserve"> </w:t>
            </w:r>
            <w:r w:rsidRPr="009C5EB2">
              <w:t>нагрузки на бюджетную сеть (контингент,</w:t>
            </w:r>
            <w:r>
              <w:t xml:space="preserve"> </w:t>
            </w:r>
            <w:r w:rsidRPr="009C5EB2">
              <w:t>количество учреждений, количество персонала, объемы и качество предоставляемых государственных и муниципальных услуг)</w:t>
            </w:r>
          </w:p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</w:p>
        </w:tc>
        <w:tc>
          <w:tcPr>
            <w:tcW w:w="2066" w:type="dxa"/>
          </w:tcPr>
          <w:p w:rsidR="00CE2219" w:rsidRPr="0093385F" w:rsidRDefault="00CE2219" w:rsidP="00AC325B">
            <w:pPr>
              <w:widowControl w:val="0"/>
              <w:autoSpaceDE w:val="0"/>
              <w:autoSpaceDN w:val="0"/>
              <w:jc w:val="both"/>
            </w:pPr>
            <w:r w:rsidRPr="0093385F">
              <w:t xml:space="preserve">Комитет администрации Табунского района Алтайского края по образованию; отдел по культуре, спорту и делам молодежи администрации Табунского района Алтайского края; начальник отдела по </w:t>
            </w:r>
            <w:r w:rsidR="00AC325B">
              <w:t>труду администрации района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Тыс.руб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t>2.2.4</w:t>
            </w:r>
          </w:p>
        </w:tc>
        <w:tc>
          <w:tcPr>
            <w:tcW w:w="3982" w:type="dxa"/>
          </w:tcPr>
          <w:p w:rsidR="00CE2219" w:rsidRPr="009C5EB2" w:rsidRDefault="00CE2219" w:rsidP="007D3618">
            <w:pPr>
              <w:autoSpaceDE w:val="0"/>
              <w:autoSpaceDN w:val="0"/>
              <w:adjustRightInd w:val="0"/>
            </w:pPr>
            <w:r w:rsidRPr="009C5EB2">
              <w:t>Уменьшение количества обслуживающего</w:t>
            </w:r>
          </w:p>
          <w:p w:rsidR="00CE2219" w:rsidRPr="009C5EB2" w:rsidRDefault="00CE2219" w:rsidP="007D3618">
            <w:pPr>
              <w:autoSpaceDE w:val="0"/>
              <w:autoSpaceDN w:val="0"/>
              <w:adjustRightInd w:val="0"/>
            </w:pPr>
            <w:r w:rsidRPr="009C5EB2">
              <w:t>персонала и непрофильных специалистов</w:t>
            </w:r>
          </w:p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9C5EB2">
              <w:t>учреждений. Передача несвойственных функций государственных и муниципальных</w:t>
            </w:r>
            <w:r>
              <w:t xml:space="preserve"> </w:t>
            </w:r>
            <w:r w:rsidRPr="009C5EB2">
              <w:t>учреждений на аутсорсинг</w:t>
            </w:r>
          </w:p>
        </w:tc>
        <w:tc>
          <w:tcPr>
            <w:tcW w:w="2066" w:type="dxa"/>
          </w:tcPr>
          <w:p w:rsidR="00CE2219" w:rsidRPr="003158B6" w:rsidRDefault="00CE2219" w:rsidP="007D3618">
            <w:pPr>
              <w:widowControl w:val="0"/>
              <w:autoSpaceDE w:val="0"/>
              <w:autoSpaceDN w:val="0"/>
              <w:jc w:val="both"/>
            </w:pPr>
            <w:r w:rsidRPr="003158B6">
              <w:t xml:space="preserve">Администрация района, комитеты и управления администрации района, администрации поселений, </w:t>
            </w:r>
            <w:r w:rsidR="00AC325B">
              <w:t xml:space="preserve">муниципальные </w:t>
            </w:r>
            <w:r w:rsidRPr="003158B6">
              <w:t>бюджетные учреждения района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Тыс.руб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lastRenderedPageBreak/>
              <w:t>2.2.5</w:t>
            </w:r>
          </w:p>
        </w:tc>
        <w:tc>
          <w:tcPr>
            <w:tcW w:w="3982" w:type="dxa"/>
          </w:tcPr>
          <w:p w:rsidR="00CE2219" w:rsidRPr="00B344CC" w:rsidRDefault="00CE2219" w:rsidP="007D3618">
            <w:pPr>
              <w:autoSpaceDE w:val="0"/>
              <w:autoSpaceDN w:val="0"/>
              <w:adjustRightInd w:val="0"/>
            </w:pPr>
            <w:r w:rsidRPr="007D19EE">
              <w:t>Осуществление мероприятий по отчуждению</w:t>
            </w:r>
            <w:r>
              <w:t xml:space="preserve"> </w:t>
            </w:r>
            <w:r w:rsidRPr="007D19EE">
              <w:t>имущества, не используемого для выполнения</w:t>
            </w:r>
            <w:r>
              <w:t xml:space="preserve"> </w:t>
            </w:r>
            <w:r w:rsidRPr="007D19EE">
              <w:t xml:space="preserve"> муниципального задания</w:t>
            </w:r>
          </w:p>
        </w:tc>
        <w:tc>
          <w:tcPr>
            <w:tcW w:w="2066" w:type="dxa"/>
          </w:tcPr>
          <w:p w:rsidR="00CE2219" w:rsidRPr="00282162" w:rsidRDefault="00CE2219" w:rsidP="007D3618">
            <w:pPr>
              <w:widowControl w:val="0"/>
              <w:autoSpaceDE w:val="0"/>
              <w:autoSpaceDN w:val="0"/>
              <w:jc w:val="both"/>
            </w:pPr>
            <w:r w:rsidRPr="00282162">
              <w:t>Администрация района, комитеты и управления администрации района, органы местного самоуправления поселений, муниципальные бюджетные учреждения района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14252" w:type="dxa"/>
            <w:gridSpan w:val="10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</w:pPr>
            <w:r w:rsidRPr="00B344CC">
              <w:t>2.3. Совершенствование системы закупок для государственных и муниципальных нужд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B344CC" w:rsidRDefault="00CE2219" w:rsidP="001830EF">
            <w:pPr>
              <w:widowControl w:val="0"/>
              <w:autoSpaceDE w:val="0"/>
              <w:autoSpaceDN w:val="0"/>
              <w:jc w:val="center"/>
            </w:pPr>
            <w:r w:rsidRPr="00B344CC">
              <w:t>2.3.</w:t>
            </w:r>
            <w:r w:rsidR="001830EF">
              <w:t>1</w:t>
            </w:r>
          </w:p>
        </w:tc>
        <w:tc>
          <w:tcPr>
            <w:tcW w:w="3982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both"/>
            </w:pPr>
            <w:r w:rsidRPr="00B344CC">
              <w:t>Централизация функций бухгалтерского учета и отчетности бюджетной сети муниципальных учреждений в рамках одного муниципального образования с централизацией ведения процедуры закупок для государственных и муниципальных нужд</w:t>
            </w:r>
          </w:p>
          <w:p w:rsidR="00CE2219" w:rsidRPr="00B344CC" w:rsidRDefault="00CE2219" w:rsidP="007D3618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066" w:type="dxa"/>
          </w:tcPr>
          <w:p w:rsidR="00CE2219" w:rsidRPr="00282162" w:rsidRDefault="00CE2219" w:rsidP="007D3618">
            <w:pPr>
              <w:widowControl w:val="0"/>
              <w:autoSpaceDE w:val="0"/>
              <w:autoSpaceDN w:val="0"/>
              <w:jc w:val="both"/>
            </w:pPr>
            <w:r w:rsidRPr="00282162">
              <w:t xml:space="preserve">Администрация </w:t>
            </w:r>
            <w:r w:rsidR="001830EF">
              <w:t xml:space="preserve">Табунского </w:t>
            </w:r>
            <w:r w:rsidRPr="00282162">
              <w:t>района, Администрация Табунского района Алтайского края комитет по финансам, налоговой и кредитной политике, органы местного самоуправления поселений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blPrEx>
          <w:tblBorders>
            <w:insideH w:val="nil"/>
          </w:tblBorders>
        </w:tblPrEx>
        <w:trPr>
          <w:trHeight w:val="323"/>
          <w:jc w:val="center"/>
        </w:trPr>
        <w:tc>
          <w:tcPr>
            <w:tcW w:w="1425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E2219" w:rsidRPr="00B344CC" w:rsidRDefault="00CE2219" w:rsidP="007D3618">
            <w:pPr>
              <w:widowControl w:val="0"/>
              <w:autoSpaceDE w:val="0"/>
              <w:autoSpaceDN w:val="0"/>
            </w:pPr>
            <w:r w:rsidRPr="00B344CC">
              <w:t>2.5. Меры по совершенствованию межбюджетных отношений на региональном уровне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</w:p>
        </w:tc>
      </w:tr>
      <w:tr w:rsidR="00CE2219" w:rsidRPr="00A50AE6" w:rsidTr="00315E89">
        <w:trPr>
          <w:trHeight w:val="1364"/>
          <w:jc w:val="center"/>
        </w:trPr>
        <w:tc>
          <w:tcPr>
            <w:tcW w:w="744" w:type="dxa"/>
            <w:tcBorders>
              <w:top w:val="single" w:sz="4" w:space="0" w:color="auto"/>
            </w:tcBorders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B344CC">
              <w:lastRenderedPageBreak/>
              <w:t>2.5.1</w:t>
            </w:r>
          </w:p>
        </w:tc>
        <w:tc>
          <w:tcPr>
            <w:tcW w:w="3982" w:type="dxa"/>
            <w:tcBorders>
              <w:top w:val="single" w:sz="4" w:space="0" w:color="auto"/>
            </w:tcBorders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jc w:val="both"/>
            </w:pPr>
            <w:r w:rsidRPr="00B344CC">
              <w:t>Предоставление иных межбюджетных трансфертов поощрительного (стимулирующего) характера с целью повышения эффективности и качества управления муниципальными финансами</w:t>
            </w:r>
          </w:p>
        </w:tc>
        <w:tc>
          <w:tcPr>
            <w:tcW w:w="2066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района, Алтайского края комитет по финансам, налоговой и кредитной политике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14252" w:type="dxa"/>
            <w:gridSpan w:val="10"/>
          </w:tcPr>
          <w:p w:rsidR="00CE2219" w:rsidRPr="00B344CC" w:rsidRDefault="00CE2219" w:rsidP="007D3618">
            <w:pPr>
              <w:widowControl w:val="0"/>
              <w:autoSpaceDE w:val="0"/>
              <w:autoSpaceDN w:val="0"/>
              <w:spacing w:line="257" w:lineRule="auto"/>
            </w:pPr>
            <w:r w:rsidRPr="00B344CC">
              <w:t>2.6. Оптимизация инвестиционных расходов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</w:pP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2.6.1</w:t>
            </w:r>
          </w:p>
          <w:p w:rsidR="00CE2219" w:rsidRPr="00B344CC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982" w:type="dxa"/>
          </w:tcPr>
          <w:p w:rsidR="00CE2219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  <w:r w:rsidRPr="00B344CC">
              <w:t>Проведение анализа причин возникновения дебиторской задолженности поставщиков услуг и принятие мер по ее сокращению</w:t>
            </w:r>
          </w:p>
          <w:p w:rsidR="00CE2219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</w:p>
          <w:p w:rsidR="00CE2219" w:rsidRPr="00B344CC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</w:p>
        </w:tc>
        <w:tc>
          <w:tcPr>
            <w:tcW w:w="2066" w:type="dxa"/>
          </w:tcPr>
          <w:p w:rsidR="00CE2219" w:rsidRPr="00282162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  <w:r w:rsidRPr="00282162">
              <w:t>Администрация Табунского района, комитеты и управления администрации Табунского района, органы местного самоуправления поселений; муниципальные учреждения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2.6.2</w:t>
            </w:r>
          </w:p>
        </w:tc>
        <w:tc>
          <w:tcPr>
            <w:tcW w:w="3982" w:type="dxa"/>
          </w:tcPr>
          <w:p w:rsidR="00CE2219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  <w:r w:rsidRPr="00A50AE6">
              <w:t>Проведение оптимизации бюджетных расходов на осуществление бюджетных инвестиций, в том числе на муниципальном уровне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</w:p>
        </w:tc>
        <w:tc>
          <w:tcPr>
            <w:tcW w:w="2066" w:type="dxa"/>
          </w:tcPr>
          <w:p w:rsidR="00CE2219" w:rsidRPr="00282162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  <w:r w:rsidRPr="00282162">
              <w:t xml:space="preserve">Администрация Табунского района Алтайского края отдел жилищно-коммунального хозяйства; Администрация Табунского района Алтайского края </w:t>
            </w:r>
            <w:r w:rsidRPr="00282162">
              <w:lastRenderedPageBreak/>
              <w:t>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2.6.3</w:t>
            </w:r>
          </w:p>
        </w:tc>
        <w:tc>
          <w:tcPr>
            <w:tcW w:w="3982" w:type="dxa"/>
          </w:tcPr>
          <w:p w:rsidR="00CE2219" w:rsidRPr="00A50AE6" w:rsidRDefault="00CE2219" w:rsidP="007D3618">
            <w:pPr>
              <w:autoSpaceDE w:val="0"/>
              <w:autoSpaceDN w:val="0"/>
              <w:adjustRightInd w:val="0"/>
            </w:pPr>
            <w:r w:rsidRPr="00ED5399">
              <w:t xml:space="preserve">Проведение инвентаризации объемов </w:t>
            </w:r>
            <w:r>
              <w:t xml:space="preserve">    </w:t>
            </w:r>
            <w:r w:rsidRPr="00ED5399">
              <w:t>(объектов) незавершенного строительства за счет</w:t>
            </w:r>
            <w:r>
              <w:t xml:space="preserve"> </w:t>
            </w:r>
            <w:r w:rsidRPr="00ED5399">
              <w:t>бюджетных средств</w:t>
            </w:r>
          </w:p>
        </w:tc>
        <w:tc>
          <w:tcPr>
            <w:tcW w:w="2066" w:type="dxa"/>
          </w:tcPr>
          <w:p w:rsidR="00CE2219" w:rsidRPr="00282162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  <w:r w:rsidRPr="00282162">
              <w:t>Администрация Табунского района Алтайского края отдел жилищно-коммунального хозяйства; 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2.6.5</w:t>
            </w:r>
          </w:p>
        </w:tc>
        <w:tc>
          <w:tcPr>
            <w:tcW w:w="3982" w:type="dxa"/>
          </w:tcPr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Мониторинг случаев авансирования подряд-</w:t>
            </w:r>
          </w:p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ных работ по строительству, реконструкции,</w:t>
            </w:r>
          </w:p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капитальному ремонту объектов государ-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  <w:r w:rsidRPr="00ED5399">
              <w:t>ственной (муниципальной) собственности</w:t>
            </w:r>
          </w:p>
        </w:tc>
        <w:tc>
          <w:tcPr>
            <w:tcW w:w="2066" w:type="dxa"/>
          </w:tcPr>
          <w:p w:rsidR="00CE2219" w:rsidRPr="00282162" w:rsidRDefault="00CE2219" w:rsidP="007D3618">
            <w:pPr>
              <w:widowControl w:val="0"/>
              <w:autoSpaceDE w:val="0"/>
              <w:autoSpaceDN w:val="0"/>
              <w:spacing w:line="257" w:lineRule="auto"/>
              <w:jc w:val="both"/>
            </w:pPr>
            <w:r w:rsidRPr="00282162">
              <w:t>Администрация Табунского района Алтайского края; Администрация Табунского района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spacing w:line="257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14252" w:type="dxa"/>
            <w:gridSpan w:val="10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  <w:r w:rsidRPr="00A50AE6">
              <w:t>2.</w:t>
            </w:r>
            <w:r>
              <w:t>7</w:t>
            </w:r>
            <w:r w:rsidRPr="00A50AE6">
              <w:t xml:space="preserve">. </w:t>
            </w:r>
            <w:r w:rsidRPr="00ED5399">
              <w:t>Меры по снижению просроченной кредиторской задолженности консолидированного бюджета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2.</w:t>
            </w:r>
            <w:r>
              <w:t>7</w:t>
            </w:r>
            <w:r w:rsidRPr="00A50AE6">
              <w:t>.1</w:t>
            </w:r>
          </w:p>
        </w:tc>
        <w:tc>
          <w:tcPr>
            <w:tcW w:w="3982" w:type="dxa"/>
          </w:tcPr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Проведение инвентаризации просроченной</w:t>
            </w:r>
          </w:p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lastRenderedPageBreak/>
              <w:t>кредиторской задолженности (при наличии)</w:t>
            </w:r>
          </w:p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государственных (муниципальных) учрежде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ED5399">
              <w:t>ний и факторов, влияющих на ее образование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Администрация </w:t>
            </w:r>
            <w:r>
              <w:lastRenderedPageBreak/>
              <w:t>Табунского района,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</w:t>
            </w:r>
            <w:r w:rsidRPr="00CF6E6E">
              <w:lastRenderedPageBreak/>
              <w:t>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2.</w:t>
            </w:r>
            <w:r>
              <w:t>7</w:t>
            </w:r>
            <w:r w:rsidRPr="00A50AE6">
              <w:t>.2</w:t>
            </w:r>
          </w:p>
        </w:tc>
        <w:tc>
          <w:tcPr>
            <w:tcW w:w="3982" w:type="dxa"/>
          </w:tcPr>
          <w:p w:rsidR="00CE2219" w:rsidRPr="00A50AE6" w:rsidRDefault="00CE2219" w:rsidP="007D3618">
            <w:pPr>
              <w:autoSpaceDE w:val="0"/>
              <w:autoSpaceDN w:val="0"/>
              <w:adjustRightInd w:val="0"/>
            </w:pPr>
            <w:r w:rsidRPr="00ED5399">
              <w:t>Осуществление реструктуризации просроченной кредиторской задолженности (при наличии) государственных (муниципальных)учреждений</w:t>
            </w:r>
          </w:p>
        </w:tc>
        <w:tc>
          <w:tcPr>
            <w:tcW w:w="2066" w:type="dxa"/>
          </w:tcPr>
          <w:p w:rsidR="00CE2219" w:rsidRPr="00282162" w:rsidRDefault="00CE2219" w:rsidP="007D3618">
            <w:pPr>
              <w:widowControl w:val="0"/>
              <w:autoSpaceDE w:val="0"/>
              <w:autoSpaceDN w:val="0"/>
              <w:jc w:val="both"/>
            </w:pPr>
            <w:r w:rsidRPr="00282162">
              <w:t>Администрация Табунского района, комитеты и управления администрации Табунского района, органы местного самоуправления поселений; муниципальные учреждения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2.</w:t>
            </w:r>
            <w:r>
              <w:t>7</w:t>
            </w:r>
            <w:r w:rsidRPr="00A50AE6">
              <w:t>.3</w:t>
            </w:r>
          </w:p>
        </w:tc>
        <w:tc>
          <w:tcPr>
            <w:tcW w:w="3982" w:type="dxa"/>
          </w:tcPr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Погашение (при наличии) просроченной кре</w:t>
            </w:r>
          </w:p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диторской задолженности государственных</w:t>
            </w:r>
          </w:p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ED5399">
              <w:t>(муниципальных) учреждений</w:t>
            </w:r>
          </w:p>
        </w:tc>
        <w:tc>
          <w:tcPr>
            <w:tcW w:w="2066" w:type="dxa"/>
          </w:tcPr>
          <w:p w:rsidR="00CE2219" w:rsidRPr="00282162" w:rsidRDefault="00CE2219" w:rsidP="007D3618">
            <w:pPr>
              <w:widowControl w:val="0"/>
              <w:autoSpaceDE w:val="0"/>
              <w:autoSpaceDN w:val="0"/>
              <w:jc w:val="both"/>
            </w:pPr>
            <w:r w:rsidRPr="00282162">
              <w:t>Администрация Табунского района, комитеты и управления администрации Табунского района, органы местного самоуправления поселений; муниципальные учреждения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2.7</w:t>
            </w:r>
            <w:r w:rsidRPr="00A50AE6">
              <w:t>.4</w:t>
            </w:r>
          </w:p>
        </w:tc>
        <w:tc>
          <w:tcPr>
            <w:tcW w:w="3982" w:type="dxa"/>
          </w:tcPr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Осуществление контроля за принятием рас-</w:t>
            </w:r>
          </w:p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ходных обязательств в целях недопущения</w:t>
            </w:r>
          </w:p>
          <w:p w:rsidR="00CE2219" w:rsidRPr="00A50AE6" w:rsidRDefault="00CE2219" w:rsidP="007D3618">
            <w:pPr>
              <w:autoSpaceDE w:val="0"/>
              <w:autoSpaceDN w:val="0"/>
              <w:adjustRightInd w:val="0"/>
            </w:pPr>
            <w:r w:rsidRPr="00ED5399">
              <w:lastRenderedPageBreak/>
              <w:t>образования и роста просроченной креди</w:t>
            </w:r>
            <w:r>
              <w:t>-</w:t>
            </w:r>
            <w:r w:rsidRPr="00ED5399">
              <w:t xml:space="preserve">торской задолженности в муниципальных учреждениях и в органах местного самоуправления </w:t>
            </w:r>
            <w:r>
              <w:t>Табунского района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Администрация Табунского района, </w:t>
            </w:r>
            <w:r>
              <w:lastRenderedPageBreak/>
              <w:t>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 xml:space="preserve">2019-2024 </w:t>
            </w:r>
            <w:r w:rsidRPr="00CF6E6E">
              <w:lastRenderedPageBreak/>
              <w:t>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2.7</w:t>
            </w:r>
            <w:r w:rsidRPr="00A50AE6">
              <w:t>.5</w:t>
            </w:r>
          </w:p>
        </w:tc>
        <w:tc>
          <w:tcPr>
            <w:tcW w:w="3982" w:type="dxa"/>
          </w:tcPr>
          <w:p w:rsidR="00CE2219" w:rsidRPr="00ED5399" w:rsidRDefault="00CE2219" w:rsidP="007D3618">
            <w:pPr>
              <w:autoSpaceDE w:val="0"/>
              <w:autoSpaceDN w:val="0"/>
              <w:adjustRightInd w:val="0"/>
            </w:pPr>
            <w:r w:rsidRPr="00ED5399">
              <w:t>Проверка обоснованности возникновения и</w:t>
            </w:r>
          </w:p>
          <w:p w:rsidR="00CE2219" w:rsidRPr="00A50AE6" w:rsidRDefault="00CE2219" w:rsidP="007D3618">
            <w:pPr>
              <w:autoSpaceDE w:val="0"/>
              <w:autoSpaceDN w:val="0"/>
              <w:adjustRightInd w:val="0"/>
            </w:pPr>
            <w:r w:rsidRPr="00ED5399">
              <w:t>достоверности отражения в годовой отчетности кредиторской задолженности, в том числе</w:t>
            </w:r>
            <w:r>
              <w:t xml:space="preserve"> </w:t>
            </w:r>
            <w:r w:rsidRPr="00ED5399">
              <w:t>просроченной, подведомственных государственных (муниципальных) учреждений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района,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trHeight w:val="179"/>
          <w:jc w:val="center"/>
        </w:trPr>
        <w:tc>
          <w:tcPr>
            <w:tcW w:w="7630" w:type="dxa"/>
            <w:gridSpan w:val="4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  <w:r w:rsidRPr="00A50AE6">
              <w:t>Итого по разделу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2" w:type="dxa"/>
          </w:tcPr>
          <w:p w:rsidR="00CE2219" w:rsidRPr="00A50AE6" w:rsidRDefault="00CE2219" w:rsidP="007D3618">
            <w:pPr>
              <w:jc w:val="center"/>
            </w:pPr>
          </w:p>
        </w:tc>
        <w:tc>
          <w:tcPr>
            <w:tcW w:w="1134" w:type="dxa"/>
          </w:tcPr>
          <w:p w:rsidR="00CE2219" w:rsidRPr="00A50AE6" w:rsidRDefault="00CE2219" w:rsidP="007D3618">
            <w:pPr>
              <w:jc w:val="center"/>
            </w:pP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</w:tr>
      <w:tr w:rsidR="00CE2219" w:rsidRPr="00A50AE6" w:rsidTr="00315E89">
        <w:trPr>
          <w:jc w:val="center"/>
        </w:trPr>
        <w:tc>
          <w:tcPr>
            <w:tcW w:w="14252" w:type="dxa"/>
            <w:gridSpan w:val="10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III. Мероприятия по сокращению государственного и муниципального долга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3.1</w:t>
            </w:r>
          </w:p>
        </w:tc>
        <w:tc>
          <w:tcPr>
            <w:tcW w:w="398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A50AE6">
              <w:t>Проведение мониторинга уровня муниципального долга в целях оптимизации расходов на его обслуживание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района,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  <w:rPr>
                <w:highlight w:val="green"/>
              </w:rPr>
            </w:pPr>
            <w:r w:rsidRPr="00A50AE6">
              <w:t>3.2</w:t>
            </w:r>
          </w:p>
        </w:tc>
        <w:tc>
          <w:tcPr>
            <w:tcW w:w="398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 w:rsidRPr="00A50AE6">
              <w:t>Согласование с муниципальными образованиями, получающими бюджетные кредиты из краевого бюджета, привлечение в местный бюджет кредитов от кредитных организаций исключительно по ставкам на уровне не более чем уровень ключевой ставки Центрального банка Российской Федерации, увеличенный на 1% годовых;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района, Алтайского края комитет по финансам, налоговой и кредитной политике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630" w:type="dxa"/>
            <w:gridSpan w:val="4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  <w:r w:rsidRPr="00A50AE6">
              <w:lastRenderedPageBreak/>
              <w:t>Итого по разделу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-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</w:tr>
      <w:tr w:rsidR="00CE2219" w:rsidRPr="00A50AE6" w:rsidTr="00315E89">
        <w:trPr>
          <w:jc w:val="center"/>
        </w:trPr>
        <w:tc>
          <w:tcPr>
            <w:tcW w:w="14252" w:type="dxa"/>
            <w:gridSpan w:val="10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 xml:space="preserve">IV. </w:t>
            </w:r>
            <w:r>
              <w:rPr>
                <w:sz w:val="19"/>
                <w:szCs w:val="19"/>
              </w:rPr>
              <w:t>План мероприятий по устранению неэффективных льгот (пониженных ставок по налогам)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3333D8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3333D8">
              <w:t>4.1</w:t>
            </w:r>
          </w:p>
        </w:tc>
        <w:tc>
          <w:tcPr>
            <w:tcW w:w="3982" w:type="dxa"/>
          </w:tcPr>
          <w:p w:rsidR="00CE2219" w:rsidRPr="003333D8" w:rsidRDefault="00CE2219" w:rsidP="007D3618">
            <w:pPr>
              <w:widowControl w:val="0"/>
              <w:autoSpaceDE w:val="0"/>
              <w:autoSpaceDN w:val="0"/>
              <w:jc w:val="both"/>
            </w:pPr>
            <w:r w:rsidRPr="003333D8">
              <w:t xml:space="preserve">Мониторинг законодательства Алтайского края в части предоставленных льгот и пониженных ставок по </w:t>
            </w:r>
            <w:r>
              <w:t>местным налогам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 xml:space="preserve">Администрация Табунского района, Алтайского края комитет по финансам, налоговой и кредитной политике, органы местного самоуправления поселений 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Default="00CE2219" w:rsidP="007D3618">
            <w:r>
              <w:t>ежегодно до 1 июля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3333D8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3333D8">
              <w:t>4.2</w:t>
            </w:r>
          </w:p>
        </w:tc>
        <w:tc>
          <w:tcPr>
            <w:tcW w:w="3982" w:type="dxa"/>
          </w:tcPr>
          <w:p w:rsidR="00CE2219" w:rsidRPr="003333D8" w:rsidRDefault="00CE2219" w:rsidP="007D3618">
            <w:pPr>
              <w:autoSpaceDE w:val="0"/>
              <w:autoSpaceDN w:val="0"/>
              <w:adjustRightInd w:val="0"/>
            </w:pPr>
            <w:r w:rsidRPr="003333D8">
              <w:t>Проведение оценки налоговых расходов</w:t>
            </w:r>
          </w:p>
          <w:p w:rsidR="00CE2219" w:rsidRPr="003333D8" w:rsidRDefault="00CE2219" w:rsidP="007D3618">
            <w:pPr>
              <w:autoSpaceDE w:val="0"/>
              <w:autoSpaceDN w:val="0"/>
              <w:adjustRightInd w:val="0"/>
            </w:pPr>
            <w:r w:rsidRPr="003333D8">
              <w:t>(налоговых льгот) по местным налогам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района, Алтайского края комитет по финансам, налоговой и кредитной политике, органы местного самоуправления поселений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Default="00CE2219" w:rsidP="007D3618">
            <w:r>
              <w:t>ежегодно до 1 августа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4.3</w:t>
            </w:r>
          </w:p>
        </w:tc>
        <w:tc>
          <w:tcPr>
            <w:tcW w:w="3982" w:type="dxa"/>
          </w:tcPr>
          <w:p w:rsidR="00CE2219" w:rsidRPr="003333D8" w:rsidRDefault="00CE2219" w:rsidP="007D3618">
            <w:pPr>
              <w:autoSpaceDE w:val="0"/>
              <w:autoSpaceDN w:val="0"/>
              <w:adjustRightInd w:val="0"/>
            </w:pPr>
            <w:r w:rsidRPr="003333D8">
              <w:t>Проведение оценки выпадающих доходов от</w:t>
            </w:r>
          </w:p>
          <w:p w:rsidR="00CE2219" w:rsidRDefault="00CE2219" w:rsidP="007D3618">
            <w:pPr>
              <w:autoSpaceDE w:val="0"/>
              <w:autoSpaceDN w:val="0"/>
              <w:adjustRightInd w:val="0"/>
            </w:pPr>
            <w:r w:rsidRPr="003333D8">
              <w:t>предоставления пониженных ставок по</w:t>
            </w:r>
            <w:r>
              <w:t xml:space="preserve"> </w:t>
            </w:r>
            <w:r w:rsidRPr="003333D8">
              <w:t>местным налогам</w:t>
            </w:r>
          </w:p>
          <w:p w:rsidR="00CE2219" w:rsidRPr="00A50AE6" w:rsidRDefault="00CE2219" w:rsidP="007D3618">
            <w:pPr>
              <w:autoSpaceDE w:val="0"/>
              <w:autoSpaceDN w:val="0"/>
              <w:adjustRightInd w:val="0"/>
            </w:pP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 xml:space="preserve">Администрация Табунского района, Алтайского края комитет по финансам, налоговой и кредитной политике, органы местного самоуправления </w:t>
            </w:r>
            <w:r>
              <w:lastRenderedPageBreak/>
              <w:t>поселений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ежегодно до 1 августа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3333D8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3333D8">
              <w:t>4.4</w:t>
            </w:r>
          </w:p>
        </w:tc>
        <w:tc>
          <w:tcPr>
            <w:tcW w:w="3982" w:type="dxa"/>
          </w:tcPr>
          <w:p w:rsidR="00CE2219" w:rsidRPr="003333D8" w:rsidRDefault="00CE2219" w:rsidP="007D3618">
            <w:pPr>
              <w:autoSpaceDE w:val="0"/>
              <w:autoSpaceDN w:val="0"/>
              <w:adjustRightInd w:val="0"/>
            </w:pPr>
            <w:r w:rsidRPr="003333D8">
              <w:t>Разработка предложений по отмене неэффек</w:t>
            </w:r>
          </w:p>
          <w:p w:rsidR="00CE2219" w:rsidRPr="003333D8" w:rsidRDefault="00CE2219" w:rsidP="007D3618">
            <w:pPr>
              <w:autoSpaceDE w:val="0"/>
              <w:autoSpaceDN w:val="0"/>
              <w:adjustRightInd w:val="0"/>
            </w:pPr>
            <w:r w:rsidRPr="003333D8">
              <w:t>тивных льгот и увеличению пониженных ста</w:t>
            </w:r>
          </w:p>
          <w:p w:rsidR="00CE2219" w:rsidRPr="003333D8" w:rsidRDefault="00CE2219" w:rsidP="007D3618">
            <w:pPr>
              <w:autoSpaceDE w:val="0"/>
              <w:autoSpaceDN w:val="0"/>
              <w:adjustRightInd w:val="0"/>
            </w:pPr>
            <w:r w:rsidRPr="003333D8">
              <w:t>вок по местным налогам, до максимального</w:t>
            </w:r>
            <w:r>
              <w:t xml:space="preserve"> </w:t>
            </w:r>
            <w:r w:rsidRPr="003333D8">
              <w:t>уровня согласно положениям Налогового  кодекса Российской Федерации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района, Алтайского края комитет по финансам, налоговой и кредитной политике, органы местного самоуправления поселений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Default="00CE2219" w:rsidP="007D3618"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A50AE6">
              <w:t>4.5</w:t>
            </w:r>
          </w:p>
        </w:tc>
        <w:tc>
          <w:tcPr>
            <w:tcW w:w="3982" w:type="dxa"/>
          </w:tcPr>
          <w:p w:rsidR="00CE2219" w:rsidRPr="00C77346" w:rsidRDefault="00CE2219" w:rsidP="007D3618">
            <w:pPr>
              <w:autoSpaceDE w:val="0"/>
              <w:autoSpaceDN w:val="0"/>
              <w:adjustRightInd w:val="0"/>
            </w:pPr>
            <w:r w:rsidRPr="00C77346">
              <w:t>Подготовка проектов правовых актов (в слу-</w:t>
            </w:r>
          </w:p>
          <w:p w:rsidR="00CE2219" w:rsidRPr="00C77346" w:rsidRDefault="00CE2219" w:rsidP="007D3618">
            <w:pPr>
              <w:autoSpaceDE w:val="0"/>
              <w:autoSpaceDN w:val="0"/>
              <w:adjustRightInd w:val="0"/>
            </w:pPr>
            <w:r w:rsidRPr="00C77346">
              <w:t>чае необходимости) о внесении изменений в</w:t>
            </w:r>
          </w:p>
          <w:p w:rsidR="00CE2219" w:rsidRPr="00A50AE6" w:rsidRDefault="00CE2219" w:rsidP="007D3618">
            <w:pPr>
              <w:autoSpaceDE w:val="0"/>
              <w:autoSpaceDN w:val="0"/>
              <w:adjustRightInd w:val="0"/>
            </w:pPr>
            <w:r w:rsidRPr="00C77346">
              <w:t>действующие нормативные правовые акты по</w:t>
            </w:r>
            <w:r>
              <w:t xml:space="preserve"> </w:t>
            </w:r>
            <w:r w:rsidRPr="00C77346">
              <w:t>отмене неэффективных льгот и увеличению</w:t>
            </w:r>
            <w:r>
              <w:t xml:space="preserve"> размера ставок </w:t>
            </w:r>
            <w:r w:rsidRPr="00C77346">
              <w:t>по местным налогам, до</w:t>
            </w:r>
            <w:r>
              <w:t xml:space="preserve"> </w:t>
            </w:r>
            <w:r w:rsidRPr="00C77346">
              <w:t>максимального уровня согласно положениям</w:t>
            </w:r>
            <w:r>
              <w:t xml:space="preserve"> </w:t>
            </w:r>
            <w:r w:rsidRPr="00C77346">
              <w:t>Налогового кодекса Российской Федерации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района, Алтайского края комитет по финансам, налоговой и кредитной политике, органы местного самоуправления поселений</w:t>
            </w:r>
          </w:p>
        </w:tc>
        <w:tc>
          <w:tcPr>
            <w:tcW w:w="838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 w:rsidRPr="00CF6E6E">
              <w:t>2019-2024 годы</w:t>
            </w: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44" w:type="dxa"/>
          </w:tcPr>
          <w:p w:rsidR="00CE2219" w:rsidRPr="00F82BE3" w:rsidRDefault="00CE2219" w:rsidP="007D3618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C77346">
              <w:t>4.6</w:t>
            </w:r>
          </w:p>
        </w:tc>
        <w:tc>
          <w:tcPr>
            <w:tcW w:w="3982" w:type="dxa"/>
          </w:tcPr>
          <w:p w:rsidR="00CE2219" w:rsidRPr="00C77346" w:rsidRDefault="00CE2219" w:rsidP="007D3618">
            <w:pPr>
              <w:autoSpaceDE w:val="0"/>
              <w:autoSpaceDN w:val="0"/>
              <w:adjustRightInd w:val="0"/>
            </w:pPr>
            <w:r w:rsidRPr="00C77346">
              <w:t>Ведение перечня налоговых расходов (нало-</w:t>
            </w:r>
          </w:p>
          <w:p w:rsidR="00CE2219" w:rsidRPr="00F82BE3" w:rsidRDefault="00CE2219" w:rsidP="007D3618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C77346">
              <w:t>говых льгот)</w:t>
            </w:r>
          </w:p>
        </w:tc>
        <w:tc>
          <w:tcPr>
            <w:tcW w:w="2066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both"/>
            </w:pPr>
            <w:r>
              <w:t>Администрация Табунского района, Алтайского края комитет по финансам, налоговой и кредитной политике, органы местного самоуправления поселений</w:t>
            </w:r>
          </w:p>
        </w:tc>
        <w:tc>
          <w:tcPr>
            <w:tcW w:w="838" w:type="dxa"/>
          </w:tcPr>
          <w:p w:rsidR="00CE2219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964" w:type="dxa"/>
          </w:tcPr>
          <w:p w:rsidR="00CE2219" w:rsidRDefault="00CE2219" w:rsidP="007D3618">
            <w:r w:rsidRPr="00CF6E6E">
              <w:t>2019-2024 годы</w:t>
            </w:r>
          </w:p>
        </w:tc>
        <w:tc>
          <w:tcPr>
            <w:tcW w:w="1122" w:type="dxa"/>
          </w:tcPr>
          <w:p w:rsidR="00CE2219" w:rsidRDefault="00CE2219" w:rsidP="007D3618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CE2219" w:rsidRPr="00A50AE6" w:rsidTr="00315E89">
        <w:trPr>
          <w:jc w:val="center"/>
        </w:trPr>
        <w:tc>
          <w:tcPr>
            <w:tcW w:w="7630" w:type="dxa"/>
            <w:gridSpan w:val="4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  <w:r w:rsidRPr="00A50AE6">
              <w:lastRenderedPageBreak/>
              <w:t>Итого по разделу</w:t>
            </w:r>
          </w:p>
        </w:tc>
        <w:tc>
          <w:tcPr>
            <w:tcW w:w="96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62" w:type="dxa"/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</w:tr>
      <w:tr w:rsidR="00CE2219" w:rsidRPr="00A50AE6" w:rsidTr="00315E89">
        <w:trPr>
          <w:jc w:val="center"/>
        </w:trPr>
        <w:tc>
          <w:tcPr>
            <w:tcW w:w="7630" w:type="dxa"/>
            <w:gridSpan w:val="4"/>
            <w:tcBorders>
              <w:bottom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</w:pPr>
            <w:r w:rsidRPr="00A50AE6">
              <w:t>Всего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CE2219" w:rsidRPr="00A50AE6" w:rsidRDefault="00CE2219" w:rsidP="007D3618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CE2219" w:rsidRPr="00A50AE6" w:rsidRDefault="00CE2219" w:rsidP="00CE2219">
      <w:r w:rsidRPr="00A50AE6">
        <w:t>*Участвуют в реализации плана мероприятий по согласованию</w:t>
      </w:r>
      <w:permEnd w:id="1864379590"/>
    </w:p>
    <w:sectPr w:rsidR="00CE2219" w:rsidRPr="00A50AE6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962D2"/>
    <w:multiLevelType w:val="hybridMultilevel"/>
    <w:tmpl w:val="8A682E2A"/>
    <w:lvl w:ilvl="0" w:tplc="7F02159C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B66A91"/>
    <w:multiLevelType w:val="hybridMultilevel"/>
    <w:tmpl w:val="D7D0058A"/>
    <w:lvl w:ilvl="0" w:tplc="605AB4FC">
      <w:start w:val="1"/>
      <w:numFmt w:val="decimal"/>
      <w:suff w:val="space"/>
      <w:lvlText w:val="%1."/>
      <w:lvlJc w:val="left"/>
      <w:pPr>
        <w:ind w:left="1134" w:firstLine="1134"/>
      </w:pPr>
    </w:lvl>
    <w:lvl w:ilvl="1" w:tplc="04190019">
      <w:start w:val="1"/>
      <w:numFmt w:val="lowerLetter"/>
      <w:lvlText w:val="%2."/>
      <w:lvlJc w:val="left"/>
      <w:pPr>
        <w:ind w:left="4140" w:hanging="360"/>
      </w:pPr>
    </w:lvl>
    <w:lvl w:ilvl="2" w:tplc="0419001B">
      <w:start w:val="1"/>
      <w:numFmt w:val="lowerRoman"/>
      <w:lvlText w:val="%3."/>
      <w:lvlJc w:val="right"/>
      <w:pPr>
        <w:ind w:left="4860" w:hanging="180"/>
      </w:pPr>
    </w:lvl>
    <w:lvl w:ilvl="3" w:tplc="0419000F">
      <w:start w:val="1"/>
      <w:numFmt w:val="decimal"/>
      <w:lvlText w:val="%4."/>
      <w:lvlJc w:val="left"/>
      <w:pPr>
        <w:ind w:left="5580" w:hanging="360"/>
      </w:pPr>
    </w:lvl>
    <w:lvl w:ilvl="4" w:tplc="04190019">
      <w:start w:val="1"/>
      <w:numFmt w:val="lowerLetter"/>
      <w:lvlText w:val="%5."/>
      <w:lvlJc w:val="left"/>
      <w:pPr>
        <w:ind w:left="6300" w:hanging="360"/>
      </w:pPr>
    </w:lvl>
    <w:lvl w:ilvl="5" w:tplc="0419001B">
      <w:start w:val="1"/>
      <w:numFmt w:val="lowerRoman"/>
      <w:lvlText w:val="%6."/>
      <w:lvlJc w:val="right"/>
      <w:pPr>
        <w:ind w:left="7020" w:hanging="180"/>
      </w:pPr>
    </w:lvl>
    <w:lvl w:ilvl="6" w:tplc="0419000F">
      <w:start w:val="1"/>
      <w:numFmt w:val="decimal"/>
      <w:lvlText w:val="%7."/>
      <w:lvlJc w:val="left"/>
      <w:pPr>
        <w:ind w:left="7740" w:hanging="360"/>
      </w:pPr>
    </w:lvl>
    <w:lvl w:ilvl="7" w:tplc="04190019">
      <w:start w:val="1"/>
      <w:numFmt w:val="lowerLetter"/>
      <w:lvlText w:val="%8."/>
      <w:lvlJc w:val="left"/>
      <w:pPr>
        <w:ind w:left="8460" w:hanging="360"/>
      </w:pPr>
    </w:lvl>
    <w:lvl w:ilvl="8" w:tplc="0419001B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191948"/>
    <w:multiLevelType w:val="hybridMultilevel"/>
    <w:tmpl w:val="380A64EE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E215EBE"/>
    <w:multiLevelType w:val="multilevel"/>
    <w:tmpl w:val="7A9E85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4"/>
  </w:num>
  <w:num w:numId="6">
    <w:abstractNumId w:val="11"/>
  </w:num>
  <w:num w:numId="7">
    <w:abstractNumId w:val="21"/>
  </w:num>
  <w:num w:numId="8">
    <w:abstractNumId w:val="19"/>
  </w:num>
  <w:num w:numId="9">
    <w:abstractNumId w:val="7"/>
  </w:num>
  <w:num w:numId="10">
    <w:abstractNumId w:val="9"/>
  </w:num>
  <w:num w:numId="11">
    <w:abstractNumId w:val="23"/>
  </w:num>
  <w:num w:numId="12">
    <w:abstractNumId w:val="20"/>
  </w:num>
  <w:num w:numId="13">
    <w:abstractNumId w:val="22"/>
  </w:num>
  <w:num w:numId="14">
    <w:abstractNumId w:val="5"/>
  </w:num>
  <w:num w:numId="15">
    <w:abstractNumId w:val="17"/>
  </w:num>
  <w:num w:numId="16">
    <w:abstractNumId w:val="16"/>
  </w:num>
  <w:num w:numId="17">
    <w:abstractNumId w:val="6"/>
  </w:num>
  <w:num w:numId="18">
    <w:abstractNumId w:val="18"/>
  </w:num>
  <w:num w:numId="19">
    <w:abstractNumId w:val="12"/>
  </w:num>
  <w:num w:numId="20">
    <w:abstractNumId w:val="8"/>
  </w:num>
  <w:num w:numId="21">
    <w:abstractNumId w:val="1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mffodjPfLkLmm8lhZJfSoJtbROw9IvXN1kagMIhBZgK6O5PNhWnyPkD6LPjIg+QDAsO0u4ueS70aYab5srczMA==" w:salt="UthhpuK9T8yFlcqDS5wUN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17B03"/>
    <w:rsid w:val="000237A7"/>
    <w:rsid w:val="0006098E"/>
    <w:rsid w:val="0006703F"/>
    <w:rsid w:val="000848C9"/>
    <w:rsid w:val="000901C0"/>
    <w:rsid w:val="00096CAB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30EF"/>
    <w:rsid w:val="00185409"/>
    <w:rsid w:val="001944C6"/>
    <w:rsid w:val="001B05C8"/>
    <w:rsid w:val="001C0A64"/>
    <w:rsid w:val="001C47CE"/>
    <w:rsid w:val="001C6FAF"/>
    <w:rsid w:val="001D515C"/>
    <w:rsid w:val="00200902"/>
    <w:rsid w:val="00226C46"/>
    <w:rsid w:val="00253C23"/>
    <w:rsid w:val="00284AD6"/>
    <w:rsid w:val="002B44B5"/>
    <w:rsid w:val="002D1355"/>
    <w:rsid w:val="002D28C3"/>
    <w:rsid w:val="002D2BAB"/>
    <w:rsid w:val="002E77A5"/>
    <w:rsid w:val="002F5236"/>
    <w:rsid w:val="00303980"/>
    <w:rsid w:val="00315E89"/>
    <w:rsid w:val="00324F5F"/>
    <w:rsid w:val="00331DE3"/>
    <w:rsid w:val="00363112"/>
    <w:rsid w:val="0037097F"/>
    <w:rsid w:val="003749A6"/>
    <w:rsid w:val="00385A4D"/>
    <w:rsid w:val="003A0F91"/>
    <w:rsid w:val="003A2174"/>
    <w:rsid w:val="003A2F28"/>
    <w:rsid w:val="003A6070"/>
    <w:rsid w:val="003B7073"/>
    <w:rsid w:val="003E23A9"/>
    <w:rsid w:val="003E2E36"/>
    <w:rsid w:val="003E4253"/>
    <w:rsid w:val="00404C74"/>
    <w:rsid w:val="004218D3"/>
    <w:rsid w:val="00426928"/>
    <w:rsid w:val="00441999"/>
    <w:rsid w:val="004553AF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46E36"/>
    <w:rsid w:val="005812DA"/>
    <w:rsid w:val="00581F7F"/>
    <w:rsid w:val="005872D5"/>
    <w:rsid w:val="005B79B6"/>
    <w:rsid w:val="005C263F"/>
    <w:rsid w:val="005C4F44"/>
    <w:rsid w:val="005C5BCD"/>
    <w:rsid w:val="005F1089"/>
    <w:rsid w:val="005F7ACC"/>
    <w:rsid w:val="00600BEE"/>
    <w:rsid w:val="00625B67"/>
    <w:rsid w:val="00630590"/>
    <w:rsid w:val="0064633E"/>
    <w:rsid w:val="00647CF0"/>
    <w:rsid w:val="006538DF"/>
    <w:rsid w:val="006614B7"/>
    <w:rsid w:val="006638B4"/>
    <w:rsid w:val="00667710"/>
    <w:rsid w:val="006755BE"/>
    <w:rsid w:val="00684CC6"/>
    <w:rsid w:val="00692B8F"/>
    <w:rsid w:val="006A1D6C"/>
    <w:rsid w:val="006A35D8"/>
    <w:rsid w:val="006D36A7"/>
    <w:rsid w:val="00702452"/>
    <w:rsid w:val="007234B1"/>
    <w:rsid w:val="00745A78"/>
    <w:rsid w:val="007555CC"/>
    <w:rsid w:val="00761801"/>
    <w:rsid w:val="00796CBC"/>
    <w:rsid w:val="007A62F9"/>
    <w:rsid w:val="007D3618"/>
    <w:rsid w:val="007F3114"/>
    <w:rsid w:val="0081094B"/>
    <w:rsid w:val="00820F41"/>
    <w:rsid w:val="00830E27"/>
    <w:rsid w:val="00860331"/>
    <w:rsid w:val="00860EAF"/>
    <w:rsid w:val="0086205D"/>
    <w:rsid w:val="00866D25"/>
    <w:rsid w:val="0087254F"/>
    <w:rsid w:val="008907AA"/>
    <w:rsid w:val="008A4179"/>
    <w:rsid w:val="008B63FB"/>
    <w:rsid w:val="008C0C36"/>
    <w:rsid w:val="008E5BE0"/>
    <w:rsid w:val="008E6356"/>
    <w:rsid w:val="00903F2B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05B97"/>
    <w:rsid w:val="00A33BB3"/>
    <w:rsid w:val="00A61EA4"/>
    <w:rsid w:val="00A741E0"/>
    <w:rsid w:val="00A770A9"/>
    <w:rsid w:val="00AA2722"/>
    <w:rsid w:val="00AB141F"/>
    <w:rsid w:val="00AC325B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68D8"/>
    <w:rsid w:val="00BF2A56"/>
    <w:rsid w:val="00BF30A0"/>
    <w:rsid w:val="00BF5B2E"/>
    <w:rsid w:val="00C03D2A"/>
    <w:rsid w:val="00C17F7F"/>
    <w:rsid w:val="00C63E24"/>
    <w:rsid w:val="00C778E0"/>
    <w:rsid w:val="00CD35EF"/>
    <w:rsid w:val="00CE2219"/>
    <w:rsid w:val="00CF27E7"/>
    <w:rsid w:val="00D277DE"/>
    <w:rsid w:val="00D34E70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A1888"/>
    <w:rsid w:val="00EB40BE"/>
    <w:rsid w:val="00EE7ACB"/>
    <w:rsid w:val="00EF090D"/>
    <w:rsid w:val="00F13C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723627-D486-4AFC-A49D-89F65699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CC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semiHidden/>
    <w:unhideWhenUsed/>
    <w:qFormat/>
    <w:rsid w:val="003E4253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5F7ACC"/>
    <w:rPr>
      <w:vanish/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90">
    <w:name w:val="Заголовок 9 Знак"/>
    <w:basedOn w:val="a0"/>
    <w:link w:val="9"/>
    <w:semiHidden/>
    <w:rsid w:val="003E4253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3E4253"/>
  </w:style>
  <w:style w:type="paragraph" w:customStyle="1" w:styleId="ConsPlusNormal">
    <w:name w:val="ConsPlusNormal"/>
    <w:rsid w:val="003E425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3E42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E42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E42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E425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E425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E425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E4253"/>
    <w:pPr>
      <w:widowControl w:val="0"/>
      <w:autoSpaceDE w:val="0"/>
      <w:autoSpaceDN w:val="0"/>
    </w:pPr>
    <w:rPr>
      <w:rFonts w:ascii="Arial" w:hAnsi="Arial" w:cs="Arial"/>
    </w:rPr>
  </w:style>
  <w:style w:type="paragraph" w:styleId="af5">
    <w:name w:val="header"/>
    <w:basedOn w:val="a"/>
    <w:link w:val="af6"/>
    <w:uiPriority w:val="99"/>
    <w:rsid w:val="003E425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3E4253"/>
    <w:rPr>
      <w:rFonts w:ascii="Calibri" w:hAnsi="Calibri"/>
      <w:sz w:val="22"/>
      <w:szCs w:val="22"/>
      <w:lang w:eastAsia="en-US"/>
    </w:rPr>
  </w:style>
  <w:style w:type="character" w:customStyle="1" w:styleId="hmessageout">
    <w:name w:val="hmessageout"/>
    <w:rsid w:val="003E4253"/>
  </w:style>
  <w:style w:type="paragraph" w:styleId="af7">
    <w:name w:val="footer"/>
    <w:basedOn w:val="a"/>
    <w:link w:val="af8"/>
    <w:uiPriority w:val="99"/>
    <w:unhideWhenUsed/>
    <w:rsid w:val="003E425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sid w:val="003E4253"/>
    <w:rPr>
      <w:rFonts w:ascii="Calibri" w:eastAsia="Calibri" w:hAnsi="Calibri"/>
      <w:sz w:val="22"/>
      <w:szCs w:val="22"/>
      <w:lang w:eastAsia="en-US"/>
    </w:rPr>
  </w:style>
  <w:style w:type="character" w:customStyle="1" w:styleId="candy-text-converter-t81">
    <w:name w:val="candy-text-converter-t81"/>
    <w:rsid w:val="00CE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BD526F38CD4E128071403B982B3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C0E8CE-2D72-4C5A-8596-38358AD5FBC8}"/>
      </w:docPartPr>
      <w:docPartBody>
        <w:p w:rsidR="008A3DDF" w:rsidRDefault="006453A2" w:rsidP="006453A2">
          <w:pPr>
            <w:pStyle w:val="03BD526F38CD4E128071403B982B35D3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03BAD407366C488AB831088EDEC3B5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4FA79-5146-4C60-AEE2-4C2000A799CA}"/>
      </w:docPartPr>
      <w:docPartBody>
        <w:p w:rsidR="008A3DDF" w:rsidRDefault="006453A2" w:rsidP="006453A2">
          <w:pPr>
            <w:pStyle w:val="03BAD407366C488AB831088EDEC3B5FE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E7D1A9EB39450CB798A218676B09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45FEE-A9B6-465E-B281-948C16B461EB}"/>
      </w:docPartPr>
      <w:docPartBody>
        <w:p w:rsidR="008A3DDF" w:rsidRDefault="006453A2" w:rsidP="006453A2">
          <w:pPr>
            <w:pStyle w:val="B2E7D1A9EB39450CB798A218676B096D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C5D57C8CA0489A87A3195B5BBFF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51973E-E339-4E9A-9FAC-94BEDFDF653E}"/>
      </w:docPartPr>
      <w:docPartBody>
        <w:p w:rsidR="008A3DDF" w:rsidRDefault="006453A2" w:rsidP="006453A2">
          <w:pPr>
            <w:pStyle w:val="3FC5D57C8CA0489A87A3195B5BBFF7B1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507BB69C914D27BC25B984A10C8F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038FB9-C56E-4604-A414-6E6D53ADD599}"/>
      </w:docPartPr>
      <w:docPartBody>
        <w:p w:rsidR="008A3DDF" w:rsidRDefault="006453A2" w:rsidP="006453A2">
          <w:pPr>
            <w:pStyle w:val="98507BB69C914D27BC25B984A10C8FE8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D1478F55344B30B65C3F270684F5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CA98A7-5082-476D-A475-591077561630}"/>
      </w:docPartPr>
      <w:docPartBody>
        <w:p w:rsidR="008440F6" w:rsidRDefault="008A3DDF" w:rsidP="008A3DDF">
          <w:pPr>
            <w:pStyle w:val="D5D1478F55344B30B65C3F270684F528"/>
          </w:pPr>
          <w:r w:rsidRPr="00B66BFA">
            <w:rPr>
              <w:rStyle w:val="a3"/>
            </w:rPr>
            <w:t>Выберите элемент.</w:t>
          </w:r>
        </w:p>
      </w:docPartBody>
    </w:docPart>
    <w:docPart>
      <w:docPartPr>
        <w:name w:val="7DFD7C6E02014465ACC42312209285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5A8F43-06C3-46B4-BADC-AC4920204B0F}"/>
      </w:docPartPr>
      <w:docPartBody>
        <w:p w:rsidR="00F771E8" w:rsidRDefault="00C97950" w:rsidP="00C97950">
          <w:pPr>
            <w:pStyle w:val="7DFD7C6E02014465ACC42312209285D3"/>
          </w:pPr>
          <w:r w:rsidRPr="00E675F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6623B"/>
    <w:rsid w:val="00070E15"/>
    <w:rsid w:val="000902C4"/>
    <w:rsid w:val="00222B4D"/>
    <w:rsid w:val="002A2D1D"/>
    <w:rsid w:val="003E48BF"/>
    <w:rsid w:val="00406BE4"/>
    <w:rsid w:val="004B2390"/>
    <w:rsid w:val="0052106F"/>
    <w:rsid w:val="005D0008"/>
    <w:rsid w:val="00610A90"/>
    <w:rsid w:val="006453A2"/>
    <w:rsid w:val="00676176"/>
    <w:rsid w:val="00677BBF"/>
    <w:rsid w:val="006D1760"/>
    <w:rsid w:val="006D5BAB"/>
    <w:rsid w:val="006E286C"/>
    <w:rsid w:val="00763481"/>
    <w:rsid w:val="00797250"/>
    <w:rsid w:val="007D112E"/>
    <w:rsid w:val="008440F6"/>
    <w:rsid w:val="0086767C"/>
    <w:rsid w:val="008A3DDF"/>
    <w:rsid w:val="00980AF3"/>
    <w:rsid w:val="009E7E85"/>
    <w:rsid w:val="00A46761"/>
    <w:rsid w:val="00A93CED"/>
    <w:rsid w:val="00AB7B4E"/>
    <w:rsid w:val="00B15267"/>
    <w:rsid w:val="00C9097C"/>
    <w:rsid w:val="00C97950"/>
    <w:rsid w:val="00C97A5D"/>
    <w:rsid w:val="00CF6A02"/>
    <w:rsid w:val="00D769FE"/>
    <w:rsid w:val="00D977C5"/>
    <w:rsid w:val="00D97C08"/>
    <w:rsid w:val="00E10FB6"/>
    <w:rsid w:val="00E421AF"/>
    <w:rsid w:val="00E62BFD"/>
    <w:rsid w:val="00EA19D2"/>
    <w:rsid w:val="00ED4CE6"/>
    <w:rsid w:val="00F771E8"/>
    <w:rsid w:val="00F959A9"/>
    <w:rsid w:val="00FB09BE"/>
    <w:rsid w:val="00FC6FEE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7950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  <w:style w:type="paragraph" w:customStyle="1" w:styleId="03BD526F38CD4E128071403B982B35D3">
    <w:name w:val="03BD526F38CD4E128071403B982B35D3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AD407366C488AB831088EDEC3B5FE">
    <w:name w:val="03BAD407366C488AB831088EDEC3B5F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E7D1A9EB39450CB798A218676B096D">
    <w:name w:val="B2E7D1A9EB39450CB798A218676B096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C5D57C8CA0489A87A3195B5BBFF7B1">
    <w:name w:val="3FC5D57C8CA0489A87A3195B5BBFF7B1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507BB69C914D27BC25B984A10C8FE8">
    <w:name w:val="98507BB69C914D27BC25B984A10C8FE8"/>
    <w:rsid w:val="006453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9A08B024454D6CA00F5C3AC32D105E">
    <w:name w:val="6E9A08B024454D6CA00F5C3AC32D105E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CCD43E1E1640DEAEA0091A082C7FCA">
    <w:name w:val="7DCCD43E1E1640DEAEA0091A082C7FCA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F84DEDC8B142B695381F7DEA8C7864">
    <w:name w:val="27F84DEDC8B142B695381F7DEA8C7864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8AD8A965C4510AF4090D35EBE118D">
    <w:name w:val="CEF8AD8A965C4510AF4090D35EBE118D"/>
    <w:rsid w:val="00645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5D1478F55344B30B65C3F270684F528">
    <w:name w:val="D5D1478F55344B30B65C3F270684F528"/>
    <w:rsid w:val="008A3DDF"/>
  </w:style>
  <w:style w:type="paragraph" w:customStyle="1" w:styleId="7DFD7C6E02014465ACC42312209285D3">
    <w:name w:val="7DFD7C6E02014465ACC42312209285D3"/>
    <w:rsid w:val="00C979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4C624-6C72-4ECD-8F28-606C3A5F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2982</Words>
  <Characters>17002</Characters>
  <Application>Microsoft Office Word</Application>
  <DocSecurity>8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19945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19</cp:revision>
  <cp:lastPrinted>2019-12-05T05:09:00Z</cp:lastPrinted>
  <dcterms:created xsi:type="dcterms:W3CDTF">2018-12-17T02:37:00Z</dcterms:created>
  <dcterms:modified xsi:type="dcterms:W3CDTF">2019-12-05T07:17:00Z</dcterms:modified>
</cp:coreProperties>
</file>