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9767244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5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F470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21.05.2019</w:t>
                </w:r>
              </w:p>
            </w:tc>
          </w:sdtContent>
        </w:sdt>
        <w:permEnd w:id="119767244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6980092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F470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153</w:t>
                </w:r>
              </w:p>
            </w:tc>
          </w:sdtContent>
        </w:sdt>
        <w:permEnd w:id="56980092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83215850" w:edGrp="everyone" w:displacedByCustomXml="next"/>
        <w:bookmarkStart w:id="0" w:name="_GoBack" w:displacedByCustomXml="next"/>
        <w:sdt>
          <w:sdtPr>
            <w:rPr>
              <w:b/>
              <w:color w:val="000000"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9044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E9044C">
                  <w:rPr>
                    <w:b/>
                    <w:color w:val="000000"/>
                    <w:sz w:val="28"/>
                    <w:szCs w:val="28"/>
                  </w:rPr>
                  <w:t xml:space="preserve">Об утверждении «Дорожной карты» по </w:t>
                </w:r>
                <w:r w:rsidR="00AB7E01">
                  <w:rPr>
                    <w:b/>
                    <w:color w:val="000000"/>
                    <w:sz w:val="28"/>
                    <w:szCs w:val="28"/>
                  </w:rPr>
                  <w:t>обеспечению и развитию трудовой деятельности граждан предпенсионного возраста</w:t>
                </w:r>
              </w:p>
            </w:tc>
          </w:sdtContent>
        </w:sdt>
        <w:permEnd w:id="383215850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71845279" w:edGrp="everyone"/>
    <w:p w:rsidR="00830E27" w:rsidRDefault="007A7A2D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color w:val="000000"/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B7E01" w:rsidRPr="00AB7E01">
            <w:rPr>
              <w:color w:val="000000"/>
              <w:sz w:val="28"/>
              <w:szCs w:val="28"/>
            </w:rPr>
            <w:t>В целях создания условий для обеспечени</w:t>
          </w:r>
          <w:r w:rsidR="00AB7E01">
            <w:rPr>
              <w:color w:val="000000"/>
              <w:sz w:val="28"/>
              <w:szCs w:val="28"/>
            </w:rPr>
            <w:t>я</w:t>
          </w:r>
          <w:r w:rsidR="00AB7E01" w:rsidRPr="00AB7E01">
            <w:rPr>
              <w:color w:val="000000"/>
              <w:sz w:val="28"/>
              <w:szCs w:val="28"/>
            </w:rPr>
            <w:t xml:space="preserve"> и развити</w:t>
          </w:r>
          <w:r w:rsidR="00AB7E01">
            <w:rPr>
              <w:color w:val="000000"/>
              <w:sz w:val="28"/>
              <w:szCs w:val="28"/>
            </w:rPr>
            <w:t>я</w:t>
          </w:r>
          <w:r w:rsidR="00AB7E01" w:rsidRPr="00AB7E01">
            <w:rPr>
              <w:color w:val="000000"/>
              <w:sz w:val="28"/>
              <w:szCs w:val="28"/>
            </w:rPr>
            <w:t xml:space="preserve"> трудовой деятельности граждан предпенсионного возраста в соответствии с </w:t>
          </w:r>
          <w:r w:rsidR="005F19E8">
            <w:rPr>
              <w:color w:val="000000"/>
              <w:sz w:val="28"/>
              <w:szCs w:val="28"/>
            </w:rPr>
            <w:t>распоряжением Правительства РФ</w:t>
          </w:r>
          <w:r w:rsidR="00AB7E01">
            <w:rPr>
              <w:color w:val="000000"/>
              <w:sz w:val="28"/>
              <w:szCs w:val="28"/>
            </w:rPr>
            <w:t xml:space="preserve"> № </w:t>
          </w:r>
          <w:r w:rsidR="005F19E8">
            <w:rPr>
              <w:color w:val="000000"/>
              <w:sz w:val="28"/>
              <w:szCs w:val="28"/>
            </w:rPr>
            <w:t>3025-р</w:t>
          </w:r>
          <w:r w:rsidR="00AB7E01">
            <w:rPr>
              <w:color w:val="000000"/>
              <w:sz w:val="28"/>
              <w:szCs w:val="28"/>
            </w:rPr>
            <w:t xml:space="preserve"> </w:t>
          </w:r>
          <w:r w:rsidR="00AB7E01" w:rsidRPr="00AB7E01">
            <w:rPr>
              <w:color w:val="000000"/>
              <w:sz w:val="28"/>
              <w:szCs w:val="28"/>
            </w:rPr>
            <w:t xml:space="preserve">от </w:t>
          </w:r>
          <w:r w:rsidR="00AB7E01">
            <w:rPr>
              <w:color w:val="000000"/>
              <w:sz w:val="28"/>
              <w:szCs w:val="28"/>
            </w:rPr>
            <w:t>30.</w:t>
          </w:r>
          <w:r w:rsidR="005F19E8">
            <w:rPr>
              <w:color w:val="000000"/>
              <w:sz w:val="28"/>
              <w:szCs w:val="28"/>
            </w:rPr>
            <w:t>12</w:t>
          </w:r>
          <w:r w:rsidR="00AB7E01" w:rsidRPr="00AB7E01">
            <w:rPr>
              <w:color w:val="000000"/>
              <w:sz w:val="28"/>
              <w:szCs w:val="28"/>
            </w:rPr>
            <w:t>.201</w:t>
          </w:r>
          <w:r w:rsidR="005F19E8">
            <w:rPr>
              <w:color w:val="000000"/>
              <w:sz w:val="28"/>
              <w:szCs w:val="28"/>
            </w:rPr>
            <w:t>8</w:t>
          </w:r>
          <w:r w:rsidR="00AB7E01" w:rsidRPr="00AB7E01">
            <w:rPr>
              <w:color w:val="000000"/>
              <w:sz w:val="28"/>
              <w:szCs w:val="28"/>
            </w:rPr>
            <w:t xml:space="preserve"> г.</w:t>
          </w:r>
          <w:r w:rsidR="00160625">
            <w:rPr>
              <w:color w:val="000000"/>
              <w:sz w:val="28"/>
              <w:szCs w:val="28"/>
            </w:rPr>
            <w:t xml:space="preserve"> и в рамках регионального проекта «Старшее поколение» национального проекта «Демография»</w:t>
          </w:r>
        </w:sdtContent>
      </w:sdt>
      <w:permEnd w:id="187184527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42474341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E9044C" w:rsidRPr="00FD6C53" w:rsidRDefault="00E9044C" w:rsidP="00DD345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</w:t>
          </w:r>
          <w:r w:rsidRPr="00CF563E">
            <w:rPr>
              <w:rStyle w:val="31"/>
            </w:rPr>
            <w:t>«Дорожн</w:t>
          </w:r>
          <w:r>
            <w:rPr>
              <w:rStyle w:val="31"/>
            </w:rPr>
            <w:t>ую</w:t>
          </w:r>
          <w:r w:rsidRPr="00CF563E">
            <w:rPr>
              <w:rStyle w:val="31"/>
            </w:rPr>
            <w:t xml:space="preserve"> карт</w:t>
          </w:r>
          <w:r>
            <w:rPr>
              <w:rStyle w:val="31"/>
            </w:rPr>
            <w:t>у</w:t>
          </w:r>
          <w:r w:rsidRPr="00CF563E">
            <w:rPr>
              <w:rStyle w:val="31"/>
            </w:rPr>
            <w:t xml:space="preserve">» </w:t>
          </w:r>
          <w:r w:rsidR="001E20E5" w:rsidRPr="001E20E5">
            <w:rPr>
              <w:color w:val="000000"/>
              <w:sz w:val="28"/>
              <w:szCs w:val="28"/>
            </w:rPr>
            <w:t>по обеспечению и развитию трудовой деятельности граждан предпенсионного возраста</w:t>
          </w:r>
          <w:r w:rsidRPr="00CF563E">
            <w:rPr>
              <w:rStyle w:val="31"/>
            </w:rPr>
            <w:t xml:space="preserve"> </w:t>
          </w:r>
          <w:r w:rsidR="001E20E5">
            <w:rPr>
              <w:rStyle w:val="31"/>
            </w:rPr>
            <w:t xml:space="preserve">на </w:t>
          </w:r>
          <w:r w:rsidRPr="00CF563E">
            <w:rPr>
              <w:rStyle w:val="31"/>
            </w:rPr>
            <w:t>2019</w:t>
          </w:r>
          <w:r w:rsidR="00290F74">
            <w:rPr>
              <w:rStyle w:val="31"/>
            </w:rPr>
            <w:t xml:space="preserve"> год</w:t>
          </w:r>
          <w:r w:rsidR="001E20E5">
            <w:rPr>
              <w:rStyle w:val="31"/>
            </w:rPr>
            <w:t xml:space="preserve"> </w:t>
          </w:r>
          <w:r w:rsidR="00C67A8A">
            <w:rPr>
              <w:rStyle w:val="31"/>
            </w:rPr>
            <w:t>(прилагается)</w:t>
          </w:r>
          <w:r>
            <w:rPr>
              <w:rStyle w:val="31"/>
            </w:rPr>
            <w:t>.</w:t>
          </w:r>
        </w:p>
        <w:p w:rsidR="0037097F" w:rsidRPr="00514A68" w:rsidRDefault="00E9044C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DC0293">
            <w:rPr>
              <w:rStyle w:val="31"/>
            </w:rPr>
            <w:t xml:space="preserve">Контроль за исполнением </w:t>
          </w:r>
          <w:r w:rsidR="00C67A8A">
            <w:rPr>
              <w:rStyle w:val="31"/>
            </w:rPr>
            <w:t>настоящег</w:t>
          </w:r>
          <w:r w:rsidRPr="00DC0293">
            <w:rPr>
              <w:rStyle w:val="31"/>
            </w:rPr>
            <w:t xml:space="preserve">о </w:t>
          </w:r>
          <w:r>
            <w:rPr>
              <w:rStyle w:val="31"/>
            </w:rPr>
            <w:t>постановления</w:t>
          </w:r>
          <w:r w:rsidRPr="00DC0293">
            <w:rPr>
              <w:rStyle w:val="31"/>
            </w:rPr>
            <w:t xml:space="preserve"> возложить на заместителя главы администрации района по социальным вопросам Ятлову С.Н</w:t>
          </w:r>
          <w:r w:rsidR="001E20E5">
            <w:rPr>
              <w:rStyle w:val="31"/>
            </w:rPr>
            <w:t>.</w:t>
          </w:r>
        </w:p>
      </w:sdtContent>
    </w:sdt>
    <w:permEnd w:id="42474341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79036895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790368958" w:displacedByCustomXml="prev"/>
        <w:permStart w:id="148619134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86191349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1821733080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5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A7A2D">
            <w:rPr>
              <w:sz w:val="28"/>
              <w:szCs w:val="28"/>
            </w:rPr>
            <w:t>21.05.2019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7A7A2D">
            <w:rPr>
              <w:sz w:val="28"/>
              <w:szCs w:val="28"/>
            </w:rPr>
            <w:t>153</w:t>
          </w:r>
        </w:sdtContent>
      </w:sdt>
    </w:p>
    <w:permEnd w:id="1821733080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08617133" w:edGrp="everyone" w:displacedByCustomXml="next"/>
    <w:sdt>
      <w:sdtPr>
        <w:rPr>
          <w:b/>
          <w:color w:val="000000"/>
          <w:sz w:val="26"/>
          <w:szCs w:val="26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977D98" w:rsidP="006638B4">
          <w:pPr>
            <w:jc w:val="center"/>
            <w:rPr>
              <w:sz w:val="28"/>
              <w:szCs w:val="28"/>
            </w:rPr>
          </w:pPr>
          <w:r w:rsidRPr="00977D98">
            <w:rPr>
              <w:b/>
              <w:color w:val="000000"/>
              <w:sz w:val="26"/>
              <w:szCs w:val="26"/>
            </w:rPr>
            <w:t>«Дорожная карта» по обеспечению и развитию трудовой деятельности граждан предпенсионного возраста в 2019 году в Табунском районе</w:t>
          </w:r>
        </w:p>
      </w:sdtContent>
    </w:sdt>
    <w:permEnd w:id="108617133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960600959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977D98" w:rsidRDefault="00977D98" w:rsidP="00977D98">
          <w:pPr>
            <w:widowControl w:val="0"/>
            <w:tabs>
              <w:tab w:val="left" w:pos="9354"/>
            </w:tabs>
            <w:spacing w:line="240" w:lineRule="exact"/>
            <w:ind w:right="-2"/>
            <w:contextualSpacing/>
            <w:jc w:val="center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 xml:space="preserve"> </w:t>
          </w:r>
        </w:p>
        <w:p w:rsidR="00977D98" w:rsidRPr="00342A3D" w:rsidRDefault="00977D98" w:rsidP="00977D98">
          <w:pPr>
            <w:numPr>
              <w:ilvl w:val="0"/>
              <w:numId w:val="22"/>
            </w:numPr>
            <w:jc w:val="center"/>
            <w:rPr>
              <w:color w:val="000000"/>
              <w:sz w:val="26"/>
              <w:szCs w:val="26"/>
            </w:rPr>
          </w:pPr>
          <w:r w:rsidRPr="00B7322F">
            <w:rPr>
              <w:color w:val="000000"/>
              <w:sz w:val="26"/>
              <w:szCs w:val="26"/>
            </w:rPr>
            <w:t xml:space="preserve">Мероприятия по </w:t>
          </w:r>
          <w:r w:rsidRPr="00A4614F">
            <w:rPr>
              <w:sz w:val="26"/>
              <w:szCs w:val="26"/>
            </w:rPr>
            <w:t>обеспечению и развитию трудовой деятельности граждан предпенсионного возраста</w:t>
          </w:r>
        </w:p>
        <w:p w:rsidR="00977D98" w:rsidRPr="00B7322F" w:rsidRDefault="00977D98" w:rsidP="00977D98">
          <w:pPr>
            <w:ind w:left="360"/>
            <w:jc w:val="center"/>
            <w:rPr>
              <w:color w:val="000000"/>
              <w:sz w:val="26"/>
              <w:szCs w:val="26"/>
            </w:rPr>
          </w:pPr>
        </w:p>
        <w:tbl>
          <w:tblPr>
            <w:tblW w:w="14820" w:type="dxa"/>
            <w:tblInd w:w="93" w:type="dxa"/>
            <w:tblLook w:val="04A0" w:firstRow="1" w:lastRow="0" w:firstColumn="1" w:lastColumn="0" w:noHBand="0" w:noVBand="1"/>
          </w:tblPr>
          <w:tblGrid>
            <w:gridCol w:w="594"/>
            <w:gridCol w:w="9060"/>
            <w:gridCol w:w="2127"/>
            <w:gridCol w:w="3039"/>
          </w:tblGrid>
          <w:tr w:rsidR="00977D98" w:rsidRPr="00B7322F" w:rsidTr="0003517C">
            <w:trPr>
              <w:trHeight w:val="570"/>
              <w:tblHeader/>
            </w:trPr>
            <w:tc>
              <w:tcPr>
                <w:tcW w:w="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№ п/п</w:t>
                </w:r>
              </w:p>
            </w:tc>
            <w:tc>
              <w:tcPr>
                <w:tcW w:w="9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Наименование мероприятия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Срок</w:t>
                </w:r>
              </w:p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исполнения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Ответственный</w:t>
                </w:r>
              </w:p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и</w:t>
                </w:r>
                <w:r w:rsidRPr="00B7322F">
                  <w:rPr>
                    <w:color w:val="000000"/>
                    <w:sz w:val="26"/>
                    <w:szCs w:val="26"/>
                  </w:rPr>
                  <w:t>сполнитель</w:t>
                </w:r>
              </w:p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977D98" w:rsidRPr="007A7A2D" w:rsidTr="0003517C">
            <w:trPr>
              <w:trHeight w:val="570"/>
            </w:trPr>
            <w:tc>
              <w:tcPr>
                <w:tcW w:w="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  <w:p w:rsidR="00977D98" w:rsidRPr="00B7322F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A4614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A4614F">
                  <w:rPr>
                    <w:color w:val="000000"/>
                    <w:sz w:val="26"/>
                    <w:szCs w:val="26"/>
                  </w:rPr>
                  <w:t>Закрепление муниципальных служащих за координацией вопросов по обеспечению и развитию трудовой деятельности граждан предпенсионного возраста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712025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712025">
                  <w:rPr>
                    <w:color w:val="000000"/>
                    <w:sz w:val="26"/>
                    <w:szCs w:val="26"/>
                  </w:rPr>
                  <w:t>до 28.05.2019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6D21D9" w:rsidRPr="00E522E2" w:rsidRDefault="006D21D9" w:rsidP="00425AB2">
                <w:pPr>
                  <w:jc w:val="both"/>
                  <w:rPr>
                    <w:sz w:val="26"/>
                    <w:szCs w:val="26"/>
                  </w:rPr>
                </w:pPr>
                <w:r w:rsidRPr="00E522E2">
                  <w:rPr>
                    <w:color w:val="000000"/>
                    <w:sz w:val="26"/>
                    <w:szCs w:val="26"/>
                  </w:rPr>
                  <w:t>Ятлова С.Н.</w:t>
                </w:r>
                <w:r w:rsidR="00425AB2" w:rsidRPr="00E522E2">
                  <w:rPr>
                    <w:color w:val="000000"/>
                    <w:sz w:val="26"/>
                    <w:szCs w:val="26"/>
                  </w:rPr>
                  <w:t xml:space="preserve"> – </w:t>
                </w:r>
                <w:r w:rsidR="00425AB2" w:rsidRPr="00E522E2">
                  <w:rPr>
                    <w:sz w:val="26"/>
                    <w:szCs w:val="26"/>
                  </w:rPr>
                  <w:t>Заместитель главы администрации района по социальным вопросам, 8(38567)22171;</w:t>
                </w:r>
              </w:p>
              <w:p w:rsidR="00425AB2" w:rsidRDefault="00425AB2" w:rsidP="00425AB2">
                <w:pPr>
                  <w:jc w:val="both"/>
                  <w:rPr>
                    <w:sz w:val="26"/>
                    <w:szCs w:val="26"/>
                  </w:rPr>
                </w:pPr>
                <w:r w:rsidRPr="00E522E2">
                  <w:rPr>
                    <w:sz w:val="26"/>
                    <w:szCs w:val="26"/>
                  </w:rPr>
                  <w:t>Шпулинг Е.А. – и.о. начальника отдела по труду, 8(38567)23119</w:t>
                </w:r>
              </w:p>
              <w:p w:rsidR="00E522E2" w:rsidRPr="000F4A28" w:rsidRDefault="000F4A28" w:rsidP="000F4A28">
                <w:pPr>
                  <w:jc w:val="both"/>
                  <w:rPr>
                    <w:color w:val="000000"/>
                    <w:sz w:val="26"/>
                    <w:szCs w:val="26"/>
                    <w:lang w:val="en-US"/>
                  </w:rPr>
                </w:pPr>
                <w:r>
                  <w:rPr>
                    <w:color w:val="000000"/>
                    <w:sz w:val="26"/>
                    <w:szCs w:val="26"/>
                    <w:lang w:val="en-US"/>
                  </w:rPr>
                  <w:t>e-mail: trudtab@mail.ru</w:t>
                </w:r>
              </w:p>
            </w:tc>
          </w:tr>
          <w:tr w:rsidR="00977D98" w:rsidRPr="00B7322F" w:rsidTr="0003517C">
            <w:trPr>
              <w:trHeight w:val="623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77D98" w:rsidRPr="000F4A28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A4614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A4614F">
                  <w:rPr>
                    <w:color w:val="000000"/>
                    <w:sz w:val="26"/>
                    <w:szCs w:val="26"/>
                  </w:rPr>
                  <w:t>Рассмотрение вопросов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предпенсионного возраста на заседаниях рабочей группы по снижению неформальной занятости, координационн</w:t>
                </w:r>
                <w:r>
                  <w:rPr>
                    <w:color w:val="000000"/>
                    <w:sz w:val="26"/>
                    <w:szCs w:val="26"/>
                  </w:rPr>
                  <w:t>ого</w:t>
                </w:r>
                <w:r w:rsidRPr="00A4614F">
                  <w:rPr>
                    <w:color w:val="000000"/>
                    <w:sz w:val="26"/>
                    <w:szCs w:val="26"/>
                  </w:rPr>
                  <w:t xml:space="preserve"> комитет</w:t>
                </w:r>
                <w:r>
                  <w:rPr>
                    <w:color w:val="000000"/>
                    <w:sz w:val="26"/>
                    <w:szCs w:val="26"/>
                  </w:rPr>
                  <w:t>а</w:t>
                </w:r>
                <w:r w:rsidRPr="00A4614F">
                  <w:rPr>
                    <w:color w:val="000000"/>
                    <w:sz w:val="26"/>
                    <w:szCs w:val="26"/>
                  </w:rPr>
                  <w:t xml:space="preserve"> содействия занятости населения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A4614F" w:rsidRDefault="00977D98" w:rsidP="0003517C">
                <w:pPr>
                  <w:jc w:val="center"/>
                  <w:rPr>
                    <w:sz w:val="26"/>
                    <w:szCs w:val="26"/>
                  </w:rPr>
                </w:pPr>
                <w:r w:rsidRPr="00A4614F">
                  <w:rPr>
                    <w:sz w:val="26"/>
                    <w:szCs w:val="26"/>
                  </w:rPr>
                  <w:t>ежеквартально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6D21D9" w:rsidRDefault="006D21D9" w:rsidP="00425AB2">
                <w:pPr>
                  <w:jc w:val="both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Ятлова С.Н.</w:t>
                </w:r>
              </w:p>
              <w:p w:rsidR="00977D98" w:rsidRPr="00E1723B" w:rsidRDefault="006D21D9" w:rsidP="00425AB2">
                <w:pPr>
                  <w:jc w:val="both"/>
                  <w:rPr>
                    <w:color w:val="FF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Шпулинг Е.А.</w:t>
                </w:r>
              </w:p>
              <w:p w:rsidR="00977D98" w:rsidRPr="00E1723B" w:rsidRDefault="00977D98" w:rsidP="00425AB2">
                <w:pPr>
                  <w:jc w:val="both"/>
                  <w:rPr>
                    <w:color w:val="FF0000"/>
                    <w:sz w:val="26"/>
                    <w:szCs w:val="26"/>
                  </w:rPr>
                </w:pPr>
              </w:p>
            </w:tc>
          </w:tr>
          <w:tr w:rsidR="00977D98" w:rsidRPr="00B7322F" w:rsidTr="0003517C">
            <w:trPr>
              <w:trHeight w:val="501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A4614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A4614F">
                  <w:rPr>
                    <w:color w:val="000000"/>
                    <w:sz w:val="26"/>
                    <w:szCs w:val="26"/>
                  </w:rPr>
                  <w:t>Организация мониторинга занятости работников предпенсионного возраста, в</w:t>
                </w:r>
                <w:r>
                  <w:rPr>
                    <w:color w:val="000000"/>
                    <w:sz w:val="26"/>
                    <w:szCs w:val="26"/>
                  </w:rPr>
                  <w:t> </w:t>
                </w:r>
                <w:r w:rsidRPr="00A4614F">
                  <w:rPr>
                    <w:color w:val="000000"/>
                    <w:sz w:val="26"/>
                    <w:szCs w:val="26"/>
                  </w:rPr>
                  <w:t>том числе высвобождения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A4614F" w:rsidRDefault="00977D98" w:rsidP="0003517C">
                <w:pPr>
                  <w:jc w:val="center"/>
                  <w:rPr>
                    <w:sz w:val="26"/>
                    <w:szCs w:val="26"/>
                  </w:rPr>
                </w:pPr>
                <w:r w:rsidRPr="00A4614F">
                  <w:rPr>
                    <w:sz w:val="26"/>
                    <w:szCs w:val="26"/>
                  </w:rPr>
                  <w:t>ежемесячно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6D21D9" w:rsidRDefault="006D21D9" w:rsidP="00425AB2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Вьюн Л.В.</w:t>
                </w:r>
              </w:p>
              <w:p w:rsidR="00977D98" w:rsidRPr="006D21D9" w:rsidRDefault="006D21D9" w:rsidP="00425AB2">
                <w:pPr>
                  <w:jc w:val="both"/>
                  <w:rPr>
                    <w:sz w:val="26"/>
                    <w:szCs w:val="26"/>
                  </w:rPr>
                </w:pPr>
                <w:r w:rsidRPr="006D21D9">
                  <w:rPr>
                    <w:sz w:val="26"/>
                    <w:szCs w:val="26"/>
                  </w:rPr>
                  <w:t>Шпулинг Е.А.</w:t>
                </w:r>
              </w:p>
            </w:tc>
          </w:tr>
          <w:tr w:rsidR="00977D98" w:rsidRPr="00B7322F" w:rsidTr="0003517C">
            <w:trPr>
              <w:trHeight w:val="284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A4614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A4614F">
                  <w:rPr>
                    <w:color w:val="000000"/>
                    <w:sz w:val="26"/>
                    <w:szCs w:val="26"/>
                  </w:rPr>
                  <w:t>Оказание содействи</w:t>
                </w:r>
                <w:r>
                  <w:rPr>
                    <w:color w:val="000000"/>
                    <w:sz w:val="26"/>
                    <w:szCs w:val="26"/>
                  </w:rPr>
                  <w:t>я</w:t>
                </w:r>
                <w:r w:rsidRPr="00A4614F">
                  <w:rPr>
                    <w:color w:val="000000"/>
                    <w:sz w:val="26"/>
                    <w:szCs w:val="26"/>
                  </w:rPr>
                  <w:t xml:space="preserve"> трудоустройству </w:t>
                </w:r>
                <w:r>
                  <w:rPr>
                    <w:color w:val="000000"/>
                    <w:sz w:val="26"/>
                    <w:szCs w:val="26"/>
                  </w:rPr>
                  <w:t xml:space="preserve">гражданам предпенсионного возраста, в том числе </w:t>
                </w:r>
                <w:r w:rsidRPr="00A4614F">
                  <w:rPr>
                    <w:color w:val="000000"/>
                    <w:sz w:val="26"/>
                    <w:szCs w:val="26"/>
                  </w:rPr>
                  <w:t>высвобождаемым работникам</w:t>
                </w:r>
                <w:r>
                  <w:rPr>
                    <w:color w:val="000000"/>
                    <w:sz w:val="26"/>
                    <w:szCs w:val="26"/>
                  </w:rPr>
                  <w:t>.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A4614F" w:rsidRDefault="00977D98" w:rsidP="0003517C">
                <w:pPr>
                  <w:jc w:val="center"/>
                  <w:rPr>
                    <w:sz w:val="26"/>
                    <w:szCs w:val="26"/>
                  </w:rPr>
                </w:pPr>
                <w:r w:rsidRPr="00A4614F">
                  <w:rPr>
                    <w:sz w:val="26"/>
                    <w:szCs w:val="26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6D21D9" w:rsidRDefault="006D21D9" w:rsidP="00425AB2">
                <w:pPr>
                  <w:jc w:val="both"/>
                  <w:rPr>
                    <w:sz w:val="26"/>
                    <w:szCs w:val="26"/>
                  </w:rPr>
                </w:pPr>
                <w:r w:rsidRPr="006D21D9">
                  <w:rPr>
                    <w:sz w:val="26"/>
                    <w:szCs w:val="26"/>
                  </w:rPr>
                  <w:t>Вьюн Л.В.</w:t>
                </w:r>
              </w:p>
            </w:tc>
          </w:tr>
          <w:tr w:rsidR="00977D98" w:rsidRPr="00B7322F" w:rsidTr="0003517C">
            <w:trPr>
              <w:trHeight w:val="709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rPr>
                    <w:sz w:val="26"/>
                    <w:szCs w:val="26"/>
                  </w:rPr>
                </w:pPr>
                <w:r w:rsidRPr="00F65248">
                  <w:rPr>
                    <w:sz w:val="26"/>
                    <w:szCs w:val="26"/>
                  </w:rPr>
                  <w:t>Проведение мониторинга среди работодателей всех сфер деятельности по выявлению потребности в профессиональном обучении и дополнительном профессиональном образовании работников предпенсионного возраста в рамках регионального проекта «Старшее поколение» национального проекта «Демография</w:t>
                </w:r>
                <w:r>
                  <w:rPr>
                    <w:sz w:val="26"/>
                    <w:szCs w:val="26"/>
                  </w:rPr>
                  <w:t>, предоставление сведений  в центры занятости населения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jc w:val="center"/>
                  <w:rPr>
                    <w:sz w:val="26"/>
                    <w:szCs w:val="26"/>
                  </w:rPr>
                </w:pPr>
                <w:r w:rsidRPr="00F65248">
                  <w:rPr>
                    <w:sz w:val="26"/>
                    <w:szCs w:val="26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6D21D9" w:rsidRDefault="006D21D9" w:rsidP="00425AB2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Вьюн Л.В.</w:t>
                </w:r>
              </w:p>
              <w:p w:rsidR="00977D98" w:rsidRPr="006D21D9" w:rsidRDefault="006D21D9" w:rsidP="00425AB2">
                <w:pPr>
                  <w:jc w:val="both"/>
                  <w:rPr>
                    <w:sz w:val="26"/>
                    <w:szCs w:val="26"/>
                  </w:rPr>
                </w:pPr>
                <w:r w:rsidRPr="006D21D9">
                  <w:rPr>
                    <w:sz w:val="26"/>
                    <w:szCs w:val="26"/>
                  </w:rPr>
                  <w:t>Шпулинг Е.А.</w:t>
                </w:r>
              </w:p>
            </w:tc>
          </w:tr>
          <w:tr w:rsidR="00977D98" w:rsidRPr="00B7322F" w:rsidTr="0003517C">
            <w:trPr>
              <w:trHeight w:val="609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rPr>
                    <w:sz w:val="26"/>
                    <w:szCs w:val="26"/>
                  </w:rPr>
                </w:pPr>
                <w:r w:rsidRPr="00F65248">
                  <w:rPr>
                    <w:sz w:val="26"/>
                    <w:szCs w:val="26"/>
                  </w:rPr>
                  <w:t>Определение профессии (курса, специальности) обучения работников предпенсионного возраста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jc w:val="center"/>
                  <w:rPr>
                    <w:sz w:val="26"/>
                    <w:szCs w:val="26"/>
                  </w:rPr>
                </w:pPr>
                <w:r w:rsidRPr="00F65248">
                  <w:rPr>
                    <w:sz w:val="26"/>
                    <w:szCs w:val="26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6D21D9" w:rsidRDefault="006D21D9" w:rsidP="00425AB2">
                <w:pPr>
                  <w:tabs>
                    <w:tab w:val="left" w:pos="480"/>
                  </w:tabs>
                  <w:jc w:val="both"/>
                  <w:rPr>
                    <w:sz w:val="26"/>
                    <w:szCs w:val="26"/>
                  </w:rPr>
                </w:pPr>
                <w:r w:rsidRPr="006D21D9">
                  <w:rPr>
                    <w:sz w:val="26"/>
                    <w:szCs w:val="26"/>
                  </w:rPr>
                  <w:t>Вьюн Л.В.</w:t>
                </w:r>
              </w:p>
              <w:p w:rsidR="00977D98" w:rsidRPr="006D21D9" w:rsidRDefault="00977D98" w:rsidP="00425AB2">
                <w:pPr>
                  <w:jc w:val="both"/>
                  <w:rPr>
                    <w:sz w:val="26"/>
                    <w:szCs w:val="26"/>
                  </w:rPr>
                </w:pPr>
              </w:p>
            </w:tc>
          </w:tr>
          <w:tr w:rsidR="00977D98" w:rsidRPr="00B7322F" w:rsidTr="0003517C">
            <w:trPr>
              <w:trHeight w:val="609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rPr>
                    <w:sz w:val="26"/>
                    <w:szCs w:val="26"/>
                  </w:rPr>
                </w:pPr>
                <w:r w:rsidRPr="00F65248">
                  <w:rPr>
                    <w:sz w:val="26"/>
                    <w:szCs w:val="26"/>
                  </w:rPr>
                  <w:t>Организация профессионального обучения и дополнительного профессионального образования граждан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jc w:val="center"/>
                </w:pPr>
                <w:r w:rsidRPr="00F65248">
                  <w:rPr>
                    <w:sz w:val="26"/>
                    <w:szCs w:val="26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6D21D9" w:rsidP="00425AB2">
                <w:pPr>
                  <w:tabs>
                    <w:tab w:val="left" w:pos="585"/>
                  </w:tabs>
                  <w:jc w:val="both"/>
                  <w:rPr>
                    <w:sz w:val="26"/>
                    <w:szCs w:val="26"/>
                  </w:rPr>
                </w:pPr>
                <w:r w:rsidRPr="006D21D9">
                  <w:rPr>
                    <w:sz w:val="26"/>
                    <w:szCs w:val="26"/>
                  </w:rPr>
                  <w:t>Вьюн Л.В.</w:t>
                </w:r>
              </w:p>
            </w:tc>
          </w:tr>
          <w:tr w:rsidR="00977D98" w:rsidRPr="00B7322F" w:rsidTr="0003517C">
            <w:trPr>
              <w:trHeight w:val="674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977D98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rPr>
                    <w:sz w:val="26"/>
                    <w:szCs w:val="26"/>
                  </w:rPr>
                </w:pPr>
                <w:r w:rsidRPr="00F65248">
                  <w:rPr>
                    <w:sz w:val="26"/>
                    <w:szCs w:val="26"/>
                  </w:rPr>
                  <w:t>Распространение новостных материалов о положительном опыте по профессиональному обучению и дополнительному профессиональному образованию граждан предпенсионного возраста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977D98" w:rsidRPr="00F65248" w:rsidRDefault="00977D98" w:rsidP="0003517C">
                <w:pPr>
                  <w:jc w:val="center"/>
                  <w:rPr>
                    <w:sz w:val="26"/>
                    <w:szCs w:val="26"/>
                  </w:rPr>
                </w:pPr>
                <w:r w:rsidRPr="00F65248">
                  <w:rPr>
                    <w:sz w:val="26"/>
                    <w:szCs w:val="26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6D21D9" w:rsidRDefault="006D21D9" w:rsidP="00425AB2">
                <w:pPr>
                  <w:tabs>
                    <w:tab w:val="left" w:pos="390"/>
                  </w:tabs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Вьюн Л.В.</w:t>
                </w:r>
              </w:p>
              <w:p w:rsidR="006D21D9" w:rsidRDefault="006D21D9" w:rsidP="00425AB2">
                <w:pPr>
                  <w:tabs>
                    <w:tab w:val="left" w:pos="390"/>
                  </w:tabs>
                  <w:jc w:val="both"/>
                  <w:rPr>
                    <w:sz w:val="26"/>
                    <w:szCs w:val="26"/>
                  </w:rPr>
                </w:pPr>
                <w:r w:rsidRPr="006D21D9">
                  <w:rPr>
                    <w:sz w:val="26"/>
                    <w:szCs w:val="26"/>
                  </w:rPr>
                  <w:t>Шпулинг Е.А.</w:t>
                </w:r>
              </w:p>
              <w:p w:rsidR="00977D98" w:rsidRPr="006D21D9" w:rsidRDefault="00977D98" w:rsidP="00425AB2">
                <w:pPr>
                  <w:jc w:val="both"/>
                  <w:rPr>
                    <w:sz w:val="26"/>
                    <w:szCs w:val="26"/>
                  </w:rPr>
                </w:pPr>
              </w:p>
            </w:tc>
          </w:tr>
        </w:tbl>
        <w:p w:rsidR="00977D98" w:rsidRDefault="00977D98" w:rsidP="00977D98">
          <w:pPr>
            <w:rPr>
              <w:color w:val="000000"/>
              <w:sz w:val="26"/>
              <w:szCs w:val="26"/>
            </w:rPr>
          </w:pPr>
        </w:p>
        <w:p w:rsidR="00977D98" w:rsidRPr="00B7322F" w:rsidRDefault="00977D98" w:rsidP="00977D98">
          <w:pPr>
            <w:numPr>
              <w:ilvl w:val="0"/>
              <w:numId w:val="22"/>
            </w:numPr>
            <w:ind w:left="0" w:firstLine="0"/>
            <w:jc w:val="center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П</w:t>
          </w:r>
          <w:r w:rsidRPr="00B7322F">
            <w:rPr>
              <w:color w:val="000000"/>
              <w:sz w:val="26"/>
              <w:szCs w:val="26"/>
            </w:rPr>
            <w:t xml:space="preserve">лан по исполнению </w:t>
          </w:r>
          <w:r>
            <w:rPr>
              <w:color w:val="000000"/>
              <w:sz w:val="26"/>
              <w:szCs w:val="26"/>
            </w:rPr>
            <w:t>показателя</w:t>
          </w:r>
          <w:r w:rsidRPr="00B7322F">
            <w:rPr>
              <w:color w:val="000000"/>
              <w:sz w:val="26"/>
              <w:szCs w:val="26"/>
            </w:rPr>
            <w:t xml:space="preserve"> </w:t>
          </w:r>
          <w:r>
            <w:rPr>
              <w:color w:val="000000"/>
              <w:sz w:val="26"/>
              <w:szCs w:val="26"/>
            </w:rPr>
            <w:t>в 2019 году</w:t>
          </w:r>
        </w:p>
        <w:p w:rsidR="00977D98" w:rsidRDefault="00977D98" w:rsidP="00977D98">
          <w:pPr>
            <w:jc w:val="center"/>
            <w:rPr>
              <w:color w:val="000000"/>
              <w:sz w:val="26"/>
              <w:szCs w:val="26"/>
            </w:rPr>
          </w:pPr>
          <w:r w:rsidRPr="00B7322F">
            <w:rPr>
              <w:color w:val="000000"/>
              <w:sz w:val="26"/>
              <w:szCs w:val="26"/>
            </w:rPr>
            <w:t xml:space="preserve">«Численность </w:t>
          </w:r>
          <w:r>
            <w:rPr>
              <w:color w:val="000000"/>
              <w:sz w:val="26"/>
              <w:szCs w:val="26"/>
            </w:rPr>
            <w:t xml:space="preserve">граждан предпенсионного возраста, прошедших профессиональное обучение и дополнительное профессиональное образование  </w:t>
          </w:r>
          <w:r w:rsidRPr="00876F37">
            <w:rPr>
              <w:color w:val="000000"/>
              <w:sz w:val="26"/>
              <w:szCs w:val="26"/>
            </w:rPr>
            <w:t>в рамках регионального проекта «Старшее поколение» национального проекта «Демография»</w:t>
          </w:r>
        </w:p>
        <w:p w:rsidR="00977D98" w:rsidRPr="00B7322F" w:rsidRDefault="00977D98" w:rsidP="00977D98">
          <w:pPr>
            <w:jc w:val="center"/>
            <w:rPr>
              <w:color w:val="000000"/>
              <w:sz w:val="26"/>
              <w:szCs w:val="26"/>
            </w:rPr>
          </w:pPr>
        </w:p>
        <w:tbl>
          <w:tblPr>
            <w:tblW w:w="148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353"/>
            <w:gridCol w:w="4748"/>
            <w:gridCol w:w="4749"/>
          </w:tblGrid>
          <w:tr w:rsidR="00977D98" w:rsidRPr="0075219B" w:rsidTr="0003517C">
            <w:tc>
              <w:tcPr>
                <w:tcW w:w="5353" w:type="dxa"/>
                <w:vAlign w:val="center"/>
              </w:tcPr>
              <w:p w:rsidR="00977D98" w:rsidRPr="0075219B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75219B">
                  <w:rPr>
                    <w:color w:val="000000"/>
                    <w:sz w:val="26"/>
                    <w:szCs w:val="26"/>
                  </w:rPr>
                  <w:t>Наименование мероприятий</w:t>
                </w:r>
              </w:p>
            </w:tc>
            <w:tc>
              <w:tcPr>
                <w:tcW w:w="4748" w:type="dxa"/>
              </w:tcPr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 xml:space="preserve">Плановый </w:t>
                </w:r>
              </w:p>
              <w:p w:rsidR="00977D98" w:rsidRPr="0075219B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п</w:t>
                </w:r>
                <w:r w:rsidRPr="0075219B">
                  <w:rPr>
                    <w:color w:val="000000"/>
                    <w:sz w:val="26"/>
                    <w:szCs w:val="26"/>
                  </w:rPr>
                  <w:t>оказатель по численности</w:t>
                </w:r>
                <w:r>
                  <w:rPr>
                    <w:color w:val="000000"/>
                    <w:sz w:val="26"/>
                    <w:szCs w:val="26"/>
                  </w:rPr>
                  <w:t xml:space="preserve"> обученных граждан предпенсионного возраста, чел.</w:t>
                </w:r>
              </w:p>
            </w:tc>
            <w:tc>
              <w:tcPr>
                <w:tcW w:w="4749" w:type="dxa"/>
              </w:tcPr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 xml:space="preserve">Плановый </w:t>
                </w:r>
              </w:p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о</w:t>
                </w:r>
                <w:r w:rsidRPr="0075219B">
                  <w:rPr>
                    <w:color w:val="000000"/>
                    <w:sz w:val="26"/>
                    <w:szCs w:val="26"/>
                  </w:rPr>
                  <w:t xml:space="preserve">бъем бюджетных ассигнований, </w:t>
                </w:r>
              </w:p>
              <w:p w:rsidR="00977D98" w:rsidRPr="0075219B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75219B">
                  <w:rPr>
                    <w:color w:val="000000"/>
                    <w:sz w:val="26"/>
                    <w:szCs w:val="26"/>
                  </w:rPr>
                  <w:t>тыс. руб.</w:t>
                </w:r>
              </w:p>
            </w:tc>
          </w:tr>
          <w:tr w:rsidR="00977D98" w:rsidRPr="0075219B" w:rsidTr="0003517C">
            <w:tc>
              <w:tcPr>
                <w:tcW w:w="5353" w:type="dxa"/>
                <w:shd w:val="clear" w:color="auto" w:fill="D9D9D9"/>
              </w:tcPr>
              <w:p w:rsidR="00977D98" w:rsidRPr="0075219B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75219B"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4748" w:type="dxa"/>
                <w:shd w:val="clear" w:color="auto" w:fill="D9D9D9"/>
              </w:tcPr>
              <w:p w:rsidR="00977D98" w:rsidRPr="0075219B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75219B">
                  <w:rPr>
                    <w:color w:val="000000"/>
                    <w:sz w:val="26"/>
                    <w:szCs w:val="26"/>
                  </w:rPr>
                  <w:t>2</w:t>
                </w:r>
              </w:p>
            </w:tc>
            <w:tc>
              <w:tcPr>
                <w:tcW w:w="4749" w:type="dxa"/>
                <w:shd w:val="clear" w:color="auto" w:fill="D9D9D9"/>
              </w:tcPr>
              <w:p w:rsidR="00977D98" w:rsidRPr="0075219B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3</w:t>
                </w:r>
              </w:p>
            </w:tc>
          </w:tr>
          <w:tr w:rsidR="00977D98" w:rsidRPr="0075219B" w:rsidTr="0003517C">
            <w:tc>
              <w:tcPr>
                <w:tcW w:w="5353" w:type="dxa"/>
              </w:tcPr>
              <w:p w:rsidR="00977D98" w:rsidRPr="0075219B" w:rsidRDefault="00977D98" w:rsidP="0003517C">
                <w:pPr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5219B">
                  <w:rPr>
                    <w:color w:val="000000"/>
                    <w:sz w:val="26"/>
                    <w:szCs w:val="26"/>
                  </w:rPr>
                  <w:t xml:space="preserve">Организация профессионального обучения и дополнительного профессионального </w:t>
                </w:r>
                <w:r w:rsidRPr="0075219B">
                  <w:rPr>
                    <w:color w:val="000000"/>
                    <w:sz w:val="26"/>
                    <w:szCs w:val="26"/>
                  </w:rPr>
                  <w:lastRenderedPageBreak/>
                  <w:t>образования граждан предпенсионного возраста</w:t>
                </w:r>
              </w:p>
            </w:tc>
            <w:tc>
              <w:tcPr>
                <w:tcW w:w="4748" w:type="dxa"/>
              </w:tcPr>
              <w:p w:rsidR="00977D98" w:rsidRPr="0075219B" w:rsidRDefault="00ED41CC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lastRenderedPageBreak/>
                  <w:t>11</w:t>
                </w:r>
              </w:p>
            </w:tc>
            <w:tc>
              <w:tcPr>
                <w:tcW w:w="4749" w:type="dxa"/>
              </w:tcPr>
              <w:p w:rsidR="00977D98" w:rsidRPr="0075219B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148,4</w:t>
                </w:r>
              </w:p>
            </w:tc>
          </w:tr>
        </w:tbl>
        <w:p w:rsidR="00977D98" w:rsidRDefault="00977D98" w:rsidP="00977D98">
          <w:pPr>
            <w:jc w:val="center"/>
            <w:rPr>
              <w:color w:val="000000"/>
              <w:sz w:val="26"/>
              <w:szCs w:val="26"/>
            </w:rPr>
          </w:pPr>
        </w:p>
        <w:p w:rsidR="00977D98" w:rsidRPr="00625E53" w:rsidRDefault="00977D98" w:rsidP="00977D98">
          <w:pPr>
            <w:jc w:val="center"/>
            <w:rPr>
              <w:color w:val="000000"/>
              <w:sz w:val="26"/>
              <w:szCs w:val="26"/>
            </w:rPr>
          </w:pPr>
        </w:p>
        <w:tbl>
          <w:tblPr>
            <w:tblW w:w="14957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888"/>
            <w:gridCol w:w="4499"/>
            <w:gridCol w:w="1914"/>
            <w:gridCol w:w="1914"/>
            <w:gridCol w:w="1914"/>
            <w:gridCol w:w="1914"/>
            <w:gridCol w:w="1914"/>
          </w:tblGrid>
          <w:tr w:rsidR="00977D98" w:rsidRPr="00B7322F" w:rsidTr="0003517C">
            <w:trPr>
              <w:trHeight w:val="682"/>
              <w:tblHeader/>
            </w:trPr>
            <w:tc>
              <w:tcPr>
                <w:tcW w:w="88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№ п/п</w:t>
                </w:r>
              </w:p>
            </w:tc>
            <w:tc>
              <w:tcPr>
                <w:tcW w:w="449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Наименование</w:t>
                </w:r>
              </w:p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 xml:space="preserve">работодателя </w:t>
                </w:r>
              </w:p>
            </w:tc>
            <w:tc>
              <w:tcPr>
                <w:tcW w:w="191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7C74A3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ОКВЭД</w:t>
                </w:r>
              </w:p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91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Профессия (курс, специальность) обучения</w:t>
                </w:r>
              </w:p>
            </w:tc>
            <w:tc>
              <w:tcPr>
                <w:tcW w:w="1914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Численность граждан предпенсионного возраста</w:t>
                </w:r>
              </w:p>
            </w:tc>
            <w:tc>
              <w:tcPr>
                <w:tcW w:w="191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Планируемая дата начала обучения</w:t>
                </w:r>
              </w:p>
            </w:tc>
            <w:tc>
              <w:tcPr>
                <w:tcW w:w="191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 xml:space="preserve">Планируемая сумма по договорам, тыс. руб. </w:t>
                </w:r>
              </w:p>
            </w:tc>
          </w:tr>
          <w:tr w:rsidR="00977D98" w:rsidRPr="00B7322F" w:rsidTr="0003517C">
            <w:trPr>
              <w:trHeight w:val="667"/>
              <w:tblHeader/>
            </w:trPr>
            <w:tc>
              <w:tcPr>
                <w:tcW w:w="88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449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91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91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914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91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91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977D98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2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3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4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5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noWrap/>
                <w:hideMark/>
              </w:tcPr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6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7</w:t>
                </w:r>
              </w:p>
            </w:tc>
          </w:tr>
          <w:tr w:rsidR="00977D98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F65248" w:rsidRDefault="00977D98" w:rsidP="0003517C">
                <w:pPr>
                  <w:rPr>
                    <w:b/>
                    <w:color w:val="000000"/>
                    <w:sz w:val="26"/>
                    <w:szCs w:val="26"/>
                  </w:rPr>
                </w:pPr>
                <w:r w:rsidRPr="00F65248">
                  <w:rPr>
                    <w:b/>
                    <w:color w:val="000000"/>
                    <w:sz w:val="26"/>
                    <w:szCs w:val="26"/>
                  </w:rPr>
                  <w:t>ИТОГО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Х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Х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ED41CC" w:rsidRDefault="00ED41CC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ED41CC">
                  <w:rPr>
                    <w:color w:val="000000"/>
                    <w:sz w:val="26"/>
                    <w:szCs w:val="26"/>
                  </w:rPr>
                  <w:t>11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Х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77D98" w:rsidRPr="00ED41CC" w:rsidRDefault="00ED41CC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148,4</w:t>
                </w:r>
              </w:p>
            </w:tc>
          </w:tr>
          <w:tr w:rsidR="00977D98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КГКУ «Управление социальной защиты населения по г.Славгороду и Яровое, Бурлинскому и Табунскому районам»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977D98" w:rsidRDefault="00977D98" w:rsidP="00977D98">
                <w:pPr>
                  <w:rPr>
                    <w:color w:val="000000"/>
                    <w:sz w:val="26"/>
                    <w:szCs w:val="26"/>
                  </w:rPr>
                </w:pPr>
                <w:r w:rsidRPr="00977D98">
                  <w:rPr>
                    <w:rStyle w:val="bolder"/>
                    <w:color w:val="0C0E31"/>
                    <w:sz w:val="26"/>
                    <w:szCs w:val="26"/>
                    <w:shd w:val="clear" w:color="auto" w:fill="FFFFFF"/>
                  </w:rPr>
                  <w:t>84.11.22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Социальная работа в системе социальных служб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июль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9,2</w:t>
                </w:r>
              </w:p>
            </w:tc>
          </w:tr>
          <w:tr w:rsidR="00977D98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2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КГБУЗ «Табунская ЦРБ»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86.10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Организация дезинфекционного дела</w:t>
                </w: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FD7703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октябрь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77D98" w:rsidRPr="00B7322F" w:rsidRDefault="00ED41CC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12</w:t>
                </w:r>
              </w:p>
            </w:tc>
          </w:tr>
          <w:tr w:rsidR="00977D98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3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Управление сельского хозяйства администрации Табунского района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84.11.3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 С бухгалтерия</w:t>
                </w:r>
                <w:r w:rsidRPr="00B7322F">
                  <w:rPr>
                    <w:color w:val="000000"/>
                    <w:sz w:val="26"/>
                    <w:szCs w:val="26"/>
                  </w:rPr>
                  <w:t>  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FD7703" w:rsidP="00FD7703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2019 г.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77D98" w:rsidRPr="00B7322F" w:rsidRDefault="00ED41CC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9</w:t>
                </w:r>
              </w:p>
            </w:tc>
          </w:tr>
          <w:tr w:rsidR="00FD7703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Pr="00B7322F" w:rsidRDefault="00FD7703" w:rsidP="00FD7703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4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Pr="00B7322F" w:rsidRDefault="00FD7703" w:rsidP="00FD7703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Отдел по культуре, спорту и делам молодежи Администрации Табунского района</w:t>
                </w:r>
                <w:r w:rsidRPr="00B7322F">
                  <w:rPr>
                    <w:bCs/>
                    <w:color w:val="000000"/>
                    <w:sz w:val="26"/>
                    <w:szCs w:val="26"/>
                  </w:rPr>
                  <w:t> 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Pr="00B7322F" w:rsidRDefault="00FD7703" w:rsidP="00FD7703">
                <w:pPr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84.11.3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Pr="00B7322F" w:rsidRDefault="00FD7703" w:rsidP="00FD7703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Современная информационная технология в работе библиотек</w:t>
                </w:r>
                <w:r w:rsidRPr="00B7322F">
                  <w:rPr>
                    <w:color w:val="000000"/>
                    <w:sz w:val="26"/>
                    <w:szCs w:val="26"/>
                  </w:rPr>
                  <w:t>  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Pr="00B7322F" w:rsidRDefault="00FD7703" w:rsidP="00FD7703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Default="00FD7703" w:rsidP="00FD7703">
                <w:pPr>
                  <w:jc w:val="center"/>
                </w:pPr>
                <w:r w:rsidRPr="008D0D6F">
                  <w:rPr>
                    <w:color w:val="000000"/>
                    <w:sz w:val="26"/>
                    <w:szCs w:val="26"/>
                  </w:rPr>
                  <w:t>2019 г.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D7703" w:rsidRPr="00B7322F" w:rsidRDefault="00FD7703" w:rsidP="00FD7703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9,2</w:t>
                </w:r>
              </w:p>
            </w:tc>
          </w:tr>
          <w:tr w:rsidR="00FD7703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Default="00FD7703" w:rsidP="00FD7703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5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Default="00FD7703" w:rsidP="00FD7703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Отдел по культуре, спорту и делам молодежи администрации Табунского района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Pr="00B7322F" w:rsidRDefault="00FD7703" w:rsidP="00FD7703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84.11.3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Default="00FD7703" w:rsidP="00FD7703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концертмейстерское мастерство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Default="00FD7703" w:rsidP="00FD7703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FD7703" w:rsidRDefault="00FD7703" w:rsidP="00FD7703">
                <w:pPr>
                  <w:jc w:val="center"/>
                </w:pPr>
                <w:r w:rsidRPr="008D0D6F">
                  <w:rPr>
                    <w:color w:val="000000"/>
                    <w:sz w:val="26"/>
                    <w:szCs w:val="26"/>
                  </w:rPr>
                  <w:t>2019 г.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D7703" w:rsidRPr="00B7322F" w:rsidRDefault="00FD7703" w:rsidP="00FD7703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6,0</w:t>
                </w:r>
              </w:p>
            </w:tc>
          </w:tr>
          <w:tr w:rsidR="00977D98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lastRenderedPageBreak/>
                  <w:t>6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МУП «Дирекция заказчика»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35.30.14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Машинист (кочегар) котельной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2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FD7703" w:rsidP="00FD7703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2019 г.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77D98" w:rsidRPr="00B7322F" w:rsidRDefault="00ED41CC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34,8</w:t>
                </w:r>
              </w:p>
            </w:tc>
          </w:tr>
          <w:tr w:rsidR="00977D98" w:rsidRPr="00B7322F" w:rsidTr="009836FC">
            <w:trPr>
              <w:trHeight w:val="675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7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9836FC" w:rsidRDefault="009836FC" w:rsidP="0003517C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МБОУ «Табунская средняя общеобразовательная школа»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85.13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Машинист (кочегар) котельной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9836FC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  <w:lang w:val="en-US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2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FD7703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2019 г.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77D98" w:rsidRDefault="007268B4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34,8</w:t>
                </w:r>
              </w:p>
            </w:tc>
          </w:tr>
          <w:tr w:rsidR="009836FC" w:rsidRPr="00B7322F" w:rsidTr="0003517C">
            <w:trPr>
              <w:trHeight w:val="210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9836FC" w:rsidRDefault="009836FC" w:rsidP="009836FC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8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9836FC" w:rsidRDefault="009836FC" w:rsidP="009836FC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МБУ ДО «Центр дополнительного образования детей»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9836FC" w:rsidRPr="00B7322F" w:rsidRDefault="009836FC" w:rsidP="009836F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85.13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9836FC" w:rsidRDefault="009836FC" w:rsidP="009836F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Машинист (кочегар) котельной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9836FC" w:rsidRPr="009836FC" w:rsidRDefault="009836FC" w:rsidP="009836FC">
                <w:pPr>
                  <w:jc w:val="center"/>
                  <w:rPr>
                    <w:color w:val="000000"/>
                    <w:sz w:val="26"/>
                    <w:szCs w:val="26"/>
                    <w:lang w:val="en-US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9836FC" w:rsidRPr="00B7322F" w:rsidRDefault="009836FC" w:rsidP="009836F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2019 г.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836FC" w:rsidRDefault="009836FC" w:rsidP="009836F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17,4</w:t>
                </w:r>
              </w:p>
            </w:tc>
          </w:tr>
          <w:tr w:rsidR="00977D98" w:rsidRPr="00B7322F" w:rsidTr="0003517C">
            <w:trPr>
              <w:trHeight w:val="303"/>
            </w:trPr>
            <w:tc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836FC" w:rsidP="0003517C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9</w:t>
                </w:r>
              </w:p>
            </w:tc>
            <w:tc>
              <w:tcPr>
                <w:tcW w:w="4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РАУ «Редакция газеты «Победное знамя»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58.13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Графический дизайнер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977D98" w:rsidRPr="00B7322F" w:rsidRDefault="00FD7703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 </w:t>
                </w:r>
                <w:r>
                  <w:rPr>
                    <w:color w:val="000000"/>
                    <w:sz w:val="26"/>
                    <w:szCs w:val="26"/>
                  </w:rPr>
                  <w:t>2019 г.</w:t>
                </w:r>
              </w:p>
            </w:tc>
            <w:tc>
              <w:tcPr>
                <w:tcW w:w="19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77D98" w:rsidRDefault="00977D98" w:rsidP="0003517C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16,0</w:t>
                </w:r>
              </w:p>
            </w:tc>
          </w:tr>
        </w:tbl>
        <w:p w:rsidR="006638B4" w:rsidRDefault="007A7A2D" w:rsidP="00977D98">
          <w:pPr>
            <w:rPr>
              <w:sz w:val="28"/>
              <w:szCs w:val="28"/>
            </w:rPr>
          </w:pPr>
        </w:p>
      </w:sdtContent>
    </w:sdt>
    <w:permEnd w:id="1960600959" w:displacedByCustomXml="prev"/>
    <w:sectPr w:rsidR="006638B4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D7325"/>
    <w:multiLevelType w:val="hybridMultilevel"/>
    <w:tmpl w:val="E3B073D8"/>
    <w:lvl w:ilvl="0" w:tplc="03B45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D3BC5"/>
    <w:multiLevelType w:val="hybridMultilevel"/>
    <w:tmpl w:val="63AA054A"/>
    <w:lvl w:ilvl="0" w:tplc="FC60A8A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9"/>
  </w:num>
  <w:num w:numId="11">
    <w:abstractNumId w:val="21"/>
  </w:num>
  <w:num w:numId="12">
    <w:abstractNumId w:val="18"/>
  </w:num>
  <w:num w:numId="13">
    <w:abstractNumId w:val="20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4bi/4ShWySUeZ++bve2fzRTxxgopZ5lGBJMUVwutf1Q1YqexE+VZgJ2ZvWjH1otCAmgm6qe3GKKdTiK90O/SAA==" w:salt="9wtKnQ/8qMzisoSt+3tDb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B643A"/>
    <w:rsid w:val="000C673E"/>
    <w:rsid w:val="000E194B"/>
    <w:rsid w:val="000E27A6"/>
    <w:rsid w:val="000F273B"/>
    <w:rsid w:val="000F4A28"/>
    <w:rsid w:val="001313AE"/>
    <w:rsid w:val="001344D2"/>
    <w:rsid w:val="00153563"/>
    <w:rsid w:val="00157AFC"/>
    <w:rsid w:val="00160625"/>
    <w:rsid w:val="00164ABE"/>
    <w:rsid w:val="001724D2"/>
    <w:rsid w:val="00185409"/>
    <w:rsid w:val="001944C6"/>
    <w:rsid w:val="001B05C8"/>
    <w:rsid w:val="001C0A64"/>
    <w:rsid w:val="001C47CE"/>
    <w:rsid w:val="001D515C"/>
    <w:rsid w:val="001E20E5"/>
    <w:rsid w:val="00200902"/>
    <w:rsid w:val="00226C46"/>
    <w:rsid w:val="00284AD6"/>
    <w:rsid w:val="00290F74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55B5C"/>
    <w:rsid w:val="00363112"/>
    <w:rsid w:val="0037097F"/>
    <w:rsid w:val="003749A6"/>
    <w:rsid w:val="00375C42"/>
    <w:rsid w:val="00385A4D"/>
    <w:rsid w:val="003A2174"/>
    <w:rsid w:val="003A6070"/>
    <w:rsid w:val="003D4126"/>
    <w:rsid w:val="003E23A9"/>
    <w:rsid w:val="003E2E36"/>
    <w:rsid w:val="00404C74"/>
    <w:rsid w:val="004218D3"/>
    <w:rsid w:val="00425AB2"/>
    <w:rsid w:val="00426928"/>
    <w:rsid w:val="00441999"/>
    <w:rsid w:val="0044470B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5F19E8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21D9"/>
    <w:rsid w:val="006D36A7"/>
    <w:rsid w:val="007234B1"/>
    <w:rsid w:val="007268B4"/>
    <w:rsid w:val="00745A78"/>
    <w:rsid w:val="007555CC"/>
    <w:rsid w:val="00761801"/>
    <w:rsid w:val="00796CBC"/>
    <w:rsid w:val="007A62F9"/>
    <w:rsid w:val="007A7A2D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33AE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77D98"/>
    <w:rsid w:val="009836FC"/>
    <w:rsid w:val="00983DF8"/>
    <w:rsid w:val="00985BCE"/>
    <w:rsid w:val="009972B7"/>
    <w:rsid w:val="0099735D"/>
    <w:rsid w:val="009A3B9B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B7E01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4700"/>
    <w:rsid w:val="00BF5B2E"/>
    <w:rsid w:val="00C03D2A"/>
    <w:rsid w:val="00C17F7F"/>
    <w:rsid w:val="00C63E24"/>
    <w:rsid w:val="00C67A8A"/>
    <w:rsid w:val="00CD35EF"/>
    <w:rsid w:val="00CF27E7"/>
    <w:rsid w:val="00D277DE"/>
    <w:rsid w:val="00D66B49"/>
    <w:rsid w:val="00D71199"/>
    <w:rsid w:val="00D71337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C7274"/>
    <w:rsid w:val="00DD2F25"/>
    <w:rsid w:val="00DF15D9"/>
    <w:rsid w:val="00E168DC"/>
    <w:rsid w:val="00E2361B"/>
    <w:rsid w:val="00E31517"/>
    <w:rsid w:val="00E51410"/>
    <w:rsid w:val="00E522E2"/>
    <w:rsid w:val="00E70D23"/>
    <w:rsid w:val="00E75AEE"/>
    <w:rsid w:val="00E9044C"/>
    <w:rsid w:val="00EA1888"/>
    <w:rsid w:val="00EB40BE"/>
    <w:rsid w:val="00ED41CC"/>
    <w:rsid w:val="00EE7ACB"/>
    <w:rsid w:val="00EF090D"/>
    <w:rsid w:val="00F13C0D"/>
    <w:rsid w:val="00F2699A"/>
    <w:rsid w:val="00F6725C"/>
    <w:rsid w:val="00F7313A"/>
    <w:rsid w:val="00F92510"/>
    <w:rsid w:val="00F94836"/>
    <w:rsid w:val="00FB3B4A"/>
    <w:rsid w:val="00FD7703"/>
    <w:rsid w:val="00FE692A"/>
    <w:rsid w:val="00FE7D68"/>
    <w:rsid w:val="00FF2998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older">
    <w:name w:val="bolder"/>
    <w:basedOn w:val="a0"/>
    <w:rsid w:val="0097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222B4D"/>
    <w:rsid w:val="003101A0"/>
    <w:rsid w:val="003E48BF"/>
    <w:rsid w:val="00406BE4"/>
    <w:rsid w:val="00585B83"/>
    <w:rsid w:val="005C680F"/>
    <w:rsid w:val="005D0008"/>
    <w:rsid w:val="00610A90"/>
    <w:rsid w:val="00636A09"/>
    <w:rsid w:val="00676176"/>
    <w:rsid w:val="006D5BAB"/>
    <w:rsid w:val="00763481"/>
    <w:rsid w:val="00797250"/>
    <w:rsid w:val="0086767C"/>
    <w:rsid w:val="00980AF3"/>
    <w:rsid w:val="009A5374"/>
    <w:rsid w:val="009E7E85"/>
    <w:rsid w:val="00A64356"/>
    <w:rsid w:val="00C02ECA"/>
    <w:rsid w:val="00C66C56"/>
    <w:rsid w:val="00C85090"/>
    <w:rsid w:val="00C9097C"/>
    <w:rsid w:val="00C97A5D"/>
    <w:rsid w:val="00CA18D7"/>
    <w:rsid w:val="00CF6A02"/>
    <w:rsid w:val="00D977C5"/>
    <w:rsid w:val="00D97C08"/>
    <w:rsid w:val="00E10FB6"/>
    <w:rsid w:val="00E124FF"/>
    <w:rsid w:val="00E26C27"/>
    <w:rsid w:val="00E421AF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7CDC-A17C-4F28-84B6-5282B4E1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4173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2019-05-28T03:45:00Z</cp:lastPrinted>
  <dcterms:created xsi:type="dcterms:W3CDTF">2019-05-29T03:03:00Z</dcterms:created>
  <dcterms:modified xsi:type="dcterms:W3CDTF">2019-05-31T04:23:00Z</dcterms:modified>
</cp:coreProperties>
</file>