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C3" w:rsidRPr="005352C3" w:rsidRDefault="005352C3" w:rsidP="005352C3">
      <w:pPr>
        <w:spacing w:after="240" w:line="276" w:lineRule="auto"/>
        <w:jc w:val="center"/>
        <w:rPr>
          <w:b/>
          <w:caps/>
          <w:spacing w:val="20"/>
          <w:sz w:val="36"/>
        </w:rPr>
      </w:pPr>
      <w:r w:rsidRPr="005352C3">
        <w:rPr>
          <w:b/>
          <w:caps/>
          <w:spacing w:val="20"/>
          <w:sz w:val="36"/>
        </w:rPr>
        <w:t>Администрация Табунского района Алтайского края</w:t>
      </w:r>
    </w:p>
    <w:p w:rsidR="005352C3" w:rsidRPr="005352C3" w:rsidRDefault="005352C3" w:rsidP="005352C3">
      <w:pPr>
        <w:keepNext/>
        <w:spacing w:after="240"/>
        <w:jc w:val="center"/>
        <w:outlineLvl w:val="2"/>
        <w:rPr>
          <w:caps/>
          <w:spacing w:val="84"/>
          <w:sz w:val="32"/>
          <w:szCs w:val="36"/>
        </w:rPr>
      </w:pPr>
      <w:r w:rsidRPr="005352C3">
        <w:rPr>
          <w:caps/>
          <w:spacing w:val="84"/>
          <w:sz w:val="32"/>
          <w:szCs w:val="36"/>
        </w:rPr>
        <w:t>ПостановлениЕ</w:t>
      </w:r>
    </w:p>
    <w:tbl>
      <w:tblPr>
        <w:tblW w:w="5000" w:type="pct"/>
        <w:tblCellMar>
          <w:left w:w="0" w:type="dxa"/>
          <w:right w:w="0" w:type="dxa"/>
        </w:tblCellMar>
        <w:tblLook w:val="04A0" w:firstRow="1" w:lastRow="0" w:firstColumn="1" w:lastColumn="0" w:noHBand="0" w:noVBand="1"/>
      </w:tblPr>
      <w:tblGrid>
        <w:gridCol w:w="3116"/>
        <w:gridCol w:w="3117"/>
        <w:gridCol w:w="425"/>
        <w:gridCol w:w="2696"/>
      </w:tblGrid>
      <w:tr w:rsidR="005352C3" w:rsidRPr="005352C3" w:rsidTr="005352C3">
        <w:permStart w:id="519127878" w:edGrp="everyone" w:displacedByCustomXml="next"/>
        <w:sdt>
          <w:sdtPr>
            <w:rPr>
              <w:rStyle w:val="31"/>
            </w:rPr>
            <w:alias w:val="Дата посстановления"/>
            <w:tag w:val="Дата посстановления"/>
            <w:id w:val="415821290"/>
            <w:lock w:val="sdtLocked"/>
            <w:placeholder>
              <w:docPart w:val="DefaultPlaceholder_1081868576"/>
            </w:placeholder>
            <w:date w:fullDate="2019-05-15T00:00:00Z">
              <w:dateFormat w:val="dd.MM.yyyy"/>
              <w:lid w:val="ru-RU"/>
              <w:storeMappedDataAs w:val="dateTime"/>
              <w:calendar w:val="gregorian"/>
            </w:date>
          </w:sdtPr>
          <w:sdtEndPr>
            <w:rPr>
              <w:rStyle w:val="a0"/>
              <w:sz w:val="20"/>
              <w:szCs w:val="28"/>
            </w:rPr>
          </w:sdtEndPr>
          <w:sdtContent>
            <w:tc>
              <w:tcPr>
                <w:tcW w:w="1666" w:type="pct"/>
                <w:tcBorders>
                  <w:top w:val="nil"/>
                  <w:left w:val="nil"/>
                  <w:bottom w:val="single" w:sz="4" w:space="0" w:color="auto"/>
                  <w:right w:val="nil"/>
                </w:tcBorders>
                <w:hideMark/>
              </w:tcPr>
              <w:p w:rsidR="005352C3" w:rsidRPr="005352C3" w:rsidRDefault="00680249" w:rsidP="00514A68">
                <w:pPr>
                  <w:jc w:val="center"/>
                  <w:rPr>
                    <w:sz w:val="28"/>
                    <w:szCs w:val="28"/>
                  </w:rPr>
                </w:pPr>
                <w:r>
                  <w:rPr>
                    <w:rStyle w:val="31"/>
                  </w:rPr>
                  <w:t>15.05.2019</w:t>
                </w:r>
              </w:p>
            </w:tc>
          </w:sdtContent>
        </w:sdt>
        <w:permEnd w:id="519127878" w:displacedByCustomXml="prev"/>
        <w:tc>
          <w:tcPr>
            <w:tcW w:w="1666" w:type="pct"/>
          </w:tcPr>
          <w:p w:rsidR="005352C3" w:rsidRPr="005352C3" w:rsidRDefault="005352C3" w:rsidP="005352C3">
            <w:pPr>
              <w:jc w:val="center"/>
              <w:rPr>
                <w:sz w:val="28"/>
                <w:szCs w:val="28"/>
              </w:rPr>
            </w:pPr>
          </w:p>
        </w:tc>
        <w:tc>
          <w:tcPr>
            <w:tcW w:w="227" w:type="pct"/>
            <w:hideMark/>
          </w:tcPr>
          <w:p w:rsidR="005352C3" w:rsidRPr="005352C3" w:rsidRDefault="005352C3" w:rsidP="005352C3">
            <w:pPr>
              <w:jc w:val="center"/>
              <w:rPr>
                <w:sz w:val="28"/>
                <w:szCs w:val="28"/>
              </w:rPr>
            </w:pPr>
            <w:r w:rsidRPr="005352C3">
              <w:rPr>
                <w:sz w:val="28"/>
                <w:szCs w:val="28"/>
              </w:rPr>
              <w:t>№</w:t>
            </w:r>
          </w:p>
        </w:tc>
        <w:permStart w:id="34357748" w:edGrp="everyone" w:displacedByCustomXml="next"/>
        <w:sdt>
          <w:sdtPr>
            <w:rPr>
              <w:rStyle w:val="31"/>
            </w:rPr>
            <w:alias w:val="Номер"/>
            <w:tag w:val="Номер"/>
            <w:id w:val="-2124914752"/>
            <w:lock w:val="sdtLocked"/>
            <w:placeholder>
              <w:docPart w:val="DefaultPlaceholder_1081868574"/>
            </w:placeholder>
            <w:text/>
          </w:sdtPr>
          <w:sdtEndPr>
            <w:rPr>
              <w:rStyle w:val="a0"/>
              <w:sz w:val="20"/>
              <w:szCs w:val="28"/>
            </w:rPr>
          </w:sdtEndPr>
          <w:sdtContent>
            <w:tc>
              <w:tcPr>
                <w:tcW w:w="1441" w:type="pct"/>
                <w:tcBorders>
                  <w:top w:val="nil"/>
                  <w:left w:val="nil"/>
                  <w:bottom w:val="single" w:sz="4" w:space="0" w:color="auto"/>
                  <w:right w:val="nil"/>
                </w:tcBorders>
                <w:hideMark/>
              </w:tcPr>
              <w:p w:rsidR="005352C3" w:rsidRPr="005352C3" w:rsidRDefault="00680249" w:rsidP="00C17F7F">
                <w:pPr>
                  <w:jc w:val="center"/>
                  <w:rPr>
                    <w:sz w:val="28"/>
                    <w:szCs w:val="28"/>
                  </w:rPr>
                </w:pPr>
                <w:r>
                  <w:rPr>
                    <w:rStyle w:val="31"/>
                  </w:rPr>
                  <w:t>144</w:t>
                </w:r>
                <w:r w:rsidR="00ED421C">
                  <w:rPr>
                    <w:rStyle w:val="31"/>
                  </w:rPr>
                  <w:t xml:space="preserve"> </w:t>
                </w:r>
              </w:p>
            </w:tc>
          </w:sdtContent>
        </w:sdt>
        <w:permEnd w:id="34357748" w:displacedByCustomXml="prev"/>
      </w:tr>
      <w:tr w:rsidR="005352C3" w:rsidRPr="005352C3" w:rsidTr="005352C3">
        <w:tc>
          <w:tcPr>
            <w:tcW w:w="1666" w:type="pct"/>
            <w:tcBorders>
              <w:top w:val="single" w:sz="4" w:space="0" w:color="auto"/>
              <w:left w:val="nil"/>
              <w:bottom w:val="nil"/>
              <w:right w:val="nil"/>
            </w:tcBorders>
          </w:tcPr>
          <w:p w:rsidR="005352C3" w:rsidRPr="005352C3" w:rsidRDefault="005352C3" w:rsidP="005352C3">
            <w:pPr>
              <w:jc w:val="center"/>
            </w:pPr>
          </w:p>
        </w:tc>
        <w:tc>
          <w:tcPr>
            <w:tcW w:w="1666" w:type="pct"/>
            <w:hideMark/>
          </w:tcPr>
          <w:p w:rsidR="005352C3" w:rsidRPr="005352C3" w:rsidRDefault="005352C3" w:rsidP="005352C3">
            <w:pPr>
              <w:jc w:val="center"/>
            </w:pPr>
            <w:r w:rsidRPr="005352C3">
              <w:rPr>
                <w:b/>
              </w:rPr>
              <w:t>с. Табуны</w:t>
            </w:r>
          </w:p>
        </w:tc>
        <w:tc>
          <w:tcPr>
            <w:tcW w:w="1668" w:type="pct"/>
            <w:gridSpan w:val="2"/>
          </w:tcPr>
          <w:p w:rsidR="005352C3" w:rsidRPr="005352C3" w:rsidRDefault="005352C3" w:rsidP="005352C3">
            <w:pPr>
              <w:jc w:val="center"/>
            </w:pPr>
          </w:p>
        </w:tc>
      </w:tr>
      <w:tr w:rsidR="005352C3" w:rsidRPr="005352C3" w:rsidTr="005352C3">
        <w:permStart w:id="126615965" w:edGrp="everyone" w:displacedByCustomXml="next"/>
        <w:sdt>
          <w:sdtPr>
            <w:rPr>
              <w:rStyle w:val="41"/>
            </w:rPr>
            <w:alias w:val="Заголовок"/>
            <w:tag w:val="Заголовок"/>
            <w:id w:val="560062452"/>
            <w:lock w:val="sdtLocked"/>
            <w:placeholder>
              <w:docPart w:val="DefaultPlaceholder_1081868574"/>
            </w:placeholder>
            <w:text/>
          </w:sdtPr>
          <w:sdtEndPr>
            <w:rPr>
              <w:rStyle w:val="a0"/>
              <w:b w:val="0"/>
              <w:sz w:val="20"/>
              <w:szCs w:val="24"/>
            </w:rPr>
          </w:sdtEndPr>
          <w:sdtContent>
            <w:tc>
              <w:tcPr>
                <w:tcW w:w="5000" w:type="pct"/>
                <w:gridSpan w:val="4"/>
                <w:hideMark/>
              </w:tcPr>
              <w:p w:rsidR="005352C3" w:rsidRPr="005352C3" w:rsidRDefault="003A6FF8" w:rsidP="00F6725C">
                <w:pPr>
                  <w:spacing w:before="240"/>
                  <w:jc w:val="center"/>
                  <w:rPr>
                    <w:b/>
                    <w:sz w:val="28"/>
                    <w:szCs w:val="24"/>
                  </w:rPr>
                </w:pPr>
                <w:r>
                  <w:rPr>
                    <w:rStyle w:val="41"/>
                  </w:rPr>
                  <w:t xml:space="preserve">Об утверждении Положения о призывной комиссии </w:t>
                </w:r>
                <w:r w:rsidR="00071BC6">
                  <w:rPr>
                    <w:rStyle w:val="41"/>
                  </w:rPr>
                  <w:t xml:space="preserve">Табунского района Алтайского края по мобилизации граждан </w:t>
                </w:r>
              </w:p>
            </w:tc>
          </w:sdtContent>
        </w:sdt>
        <w:permEnd w:id="126615965" w:displacedByCustomXml="prev"/>
      </w:tr>
    </w:tbl>
    <w:p w:rsidR="00830E27" w:rsidRPr="00F92510" w:rsidRDefault="00830E27">
      <w:pPr>
        <w:jc w:val="both"/>
        <w:rPr>
          <w:sz w:val="28"/>
          <w:szCs w:val="28"/>
        </w:rPr>
      </w:pPr>
    </w:p>
    <w:permStart w:id="500313518" w:edGrp="everyone"/>
    <w:p w:rsidR="00830E27" w:rsidRDefault="00982FC3" w:rsidP="00D95E1D">
      <w:pPr>
        <w:spacing w:after="240"/>
        <w:ind w:firstLine="567"/>
        <w:jc w:val="both"/>
        <w:rPr>
          <w:spacing w:val="40"/>
          <w:sz w:val="28"/>
          <w:szCs w:val="28"/>
        </w:rPr>
      </w:pPr>
      <w:sdt>
        <w:sdtPr>
          <w:rPr>
            <w:color w:val="000000"/>
            <w:sz w:val="28"/>
            <w:szCs w:val="28"/>
          </w:rPr>
          <w:alias w:val="Констатирующая часть"/>
          <w:tag w:val="Констатирующая часть"/>
          <w:id w:val="-343785417"/>
          <w:lock w:val="sdtLocked"/>
          <w:placeholder>
            <w:docPart w:val="DefaultPlaceholder_1081868574"/>
          </w:placeholder>
          <w:text/>
        </w:sdtPr>
        <w:sdtEndPr/>
        <w:sdtContent>
          <w:r w:rsidR="00844A82" w:rsidRPr="00844A82">
            <w:rPr>
              <w:color w:val="000000"/>
              <w:sz w:val="28"/>
              <w:szCs w:val="28"/>
            </w:rPr>
            <w:t>В соответствии с Федеральным законом от 26.02.1997 № 31-ФЗ «О мобилизационной подготовке и мобилизации в Российской Федерации», постановлением Правительства Российской Федерации от 30.12.2006 № 852 «Об утверждении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 воинской службы на воинских должностях, предусмотренных штатами военного времени, или направления для их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sdtContent>
      </w:sdt>
      <w:permEnd w:id="500313518"/>
      <w:r w:rsidR="00153563">
        <w:rPr>
          <w:rStyle w:val="31"/>
        </w:rPr>
        <w:t>,</w:t>
      </w:r>
      <w:r w:rsidR="008C0C36">
        <w:rPr>
          <w:spacing w:val="40"/>
          <w:sz w:val="28"/>
          <w:szCs w:val="28"/>
        </w:rPr>
        <w:t xml:space="preserve"> </w:t>
      </w:r>
      <w:r w:rsidR="00CD35EF" w:rsidRPr="001344D2">
        <w:rPr>
          <w:spacing w:val="40"/>
          <w:sz w:val="28"/>
          <w:szCs w:val="28"/>
        </w:rPr>
        <w:t>п</w:t>
      </w:r>
      <w:r w:rsidR="00830E27" w:rsidRPr="001344D2">
        <w:rPr>
          <w:spacing w:val="40"/>
          <w:sz w:val="28"/>
          <w:szCs w:val="28"/>
        </w:rPr>
        <w:t>остановля</w:t>
      </w:r>
      <w:r w:rsidR="00CD35EF" w:rsidRPr="00153563">
        <w:rPr>
          <w:sz w:val="28"/>
          <w:szCs w:val="28"/>
        </w:rPr>
        <w:t>ю</w:t>
      </w:r>
      <w:r w:rsidR="00830E27" w:rsidRPr="00153563">
        <w:rPr>
          <w:sz w:val="28"/>
          <w:szCs w:val="28"/>
        </w:rPr>
        <w:t>:</w:t>
      </w:r>
    </w:p>
    <w:permStart w:id="588787341" w:edGrp="everyone" w:displacedByCustomXml="next"/>
    <w:sdt>
      <w:sdtPr>
        <w:rPr>
          <w:rStyle w:val="31"/>
        </w:rPr>
        <w:alias w:val="Распорядительная часть"/>
        <w:tag w:val="Распорядительная часть"/>
        <w:id w:val="-54780116"/>
        <w:lock w:val="sdtLocked"/>
        <w:placeholder>
          <w:docPart w:val="DefaultPlaceholder_1081868574"/>
        </w:placeholder>
      </w:sdtPr>
      <w:sdtEndPr>
        <w:rPr>
          <w:rStyle w:val="a0"/>
          <w:sz w:val="20"/>
        </w:rPr>
      </w:sdtEndPr>
      <w:sdtContent>
        <w:p w:rsidR="00174BF4" w:rsidRPr="00174BF4" w:rsidRDefault="00174BF4" w:rsidP="00174BF4">
          <w:pPr>
            <w:pStyle w:val="ab"/>
            <w:numPr>
              <w:ilvl w:val="0"/>
              <w:numId w:val="20"/>
            </w:numPr>
            <w:tabs>
              <w:tab w:val="left" w:pos="851"/>
            </w:tabs>
            <w:spacing w:after="240"/>
            <w:contextualSpacing w:val="0"/>
            <w:jc w:val="both"/>
            <w:rPr>
              <w:rStyle w:val="31"/>
            </w:rPr>
          </w:pPr>
          <w:r>
            <w:rPr>
              <w:rStyle w:val="31"/>
            </w:rPr>
            <w:t>Утвердить Положение о призывной комиссии Табунского района Алтайского края по мобилизации граждан (прилагается)</w:t>
          </w:r>
          <w:r w:rsidR="00982FC3">
            <w:rPr>
              <w:rStyle w:val="31"/>
            </w:rPr>
            <w:t>.</w:t>
          </w:r>
        </w:p>
        <w:p w:rsidR="00844A82" w:rsidRDefault="00844A82" w:rsidP="00844A82">
          <w:pPr>
            <w:pStyle w:val="50"/>
            <w:numPr>
              <w:ilvl w:val="0"/>
              <w:numId w:val="20"/>
            </w:numPr>
            <w:shd w:val="clear" w:color="auto" w:fill="auto"/>
            <w:tabs>
              <w:tab w:val="left" w:pos="709"/>
              <w:tab w:val="left" w:pos="993"/>
            </w:tabs>
            <w:spacing w:before="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Настоящее постановление обнародовать в установленном порядке.</w:t>
          </w:r>
        </w:p>
        <w:p w:rsidR="00844A82" w:rsidRDefault="00844A82" w:rsidP="00844A82">
          <w:pPr>
            <w:pStyle w:val="50"/>
            <w:shd w:val="clear" w:color="auto" w:fill="auto"/>
            <w:tabs>
              <w:tab w:val="left" w:pos="709"/>
              <w:tab w:val="left" w:pos="993"/>
            </w:tabs>
            <w:spacing w:before="0" w:after="0" w:line="240" w:lineRule="auto"/>
            <w:ind w:left="360" w:firstLine="0"/>
            <w:jc w:val="both"/>
            <w:rPr>
              <w:rFonts w:ascii="Times New Roman" w:eastAsia="Times New Roman" w:hAnsi="Times New Roman" w:cs="Times New Roman"/>
              <w:color w:val="000000"/>
              <w:sz w:val="28"/>
              <w:szCs w:val="28"/>
            </w:rPr>
          </w:pPr>
        </w:p>
        <w:p w:rsidR="0037097F" w:rsidRPr="00514A68" w:rsidRDefault="00174BF4" w:rsidP="00514A68">
          <w:pPr>
            <w:pStyle w:val="ab"/>
            <w:numPr>
              <w:ilvl w:val="0"/>
              <w:numId w:val="20"/>
            </w:numPr>
            <w:tabs>
              <w:tab w:val="left" w:pos="851"/>
            </w:tabs>
            <w:spacing w:after="240"/>
            <w:contextualSpacing w:val="0"/>
            <w:jc w:val="both"/>
            <w:rPr>
              <w:sz w:val="28"/>
              <w:szCs w:val="28"/>
            </w:rPr>
          </w:pPr>
          <w:r>
            <w:rPr>
              <w:sz w:val="28"/>
              <w:szCs w:val="28"/>
            </w:rPr>
            <w:t xml:space="preserve">Контроль за исполнением данного постановления </w:t>
          </w:r>
          <w:r w:rsidR="00844A82">
            <w:rPr>
              <w:sz w:val="28"/>
              <w:szCs w:val="28"/>
            </w:rPr>
            <w:t>оставляю за собой</w:t>
          </w:r>
          <w:r w:rsidR="00982FC3">
            <w:rPr>
              <w:sz w:val="28"/>
              <w:szCs w:val="28"/>
            </w:rPr>
            <w:t>.</w:t>
          </w:r>
        </w:p>
      </w:sdtContent>
    </w:sdt>
    <w:permEnd w:id="588787341" w:displacedByCustomXml="prev"/>
    <w:p w:rsidR="00C17F7F" w:rsidRPr="00C17F7F" w:rsidRDefault="00C17F7F" w:rsidP="00C17F7F">
      <w:pPr>
        <w:tabs>
          <w:tab w:val="left" w:pos="851"/>
        </w:tabs>
        <w:spacing w:after="240"/>
        <w:jc w:val="both"/>
        <w:rPr>
          <w:sz w:val="28"/>
          <w:szCs w:val="28"/>
        </w:rPr>
      </w:pPr>
    </w:p>
    <w:tbl>
      <w:tblPr>
        <w:tblW w:w="0" w:type="auto"/>
        <w:tblLook w:val="04A0" w:firstRow="1" w:lastRow="0" w:firstColumn="1" w:lastColumn="0" w:noHBand="0" w:noVBand="1"/>
      </w:tblPr>
      <w:tblGrid>
        <w:gridCol w:w="6946"/>
        <w:gridCol w:w="2408"/>
      </w:tblGrid>
      <w:tr w:rsidR="00284AD6" w:rsidRPr="001344D2" w:rsidTr="007F3114">
        <w:permStart w:id="408910349" w:edGrp="everyone" w:displacedByCustomXml="next"/>
        <w:sdt>
          <w:sdtPr>
            <w:rPr>
              <w:rStyle w:val="31"/>
            </w:rPr>
            <w:alias w:val="Должность"/>
            <w:tag w:val="Должность"/>
            <w:id w:val="-1752725435"/>
            <w:lock w:val="sdtLocked"/>
            <w:placeholder>
              <w:docPart w:val="DefaultPlaceholder_1081868575"/>
            </w:placeholder>
            <w:comboBox>
              <w:listItem w:value="Выберите элемент."/>
              <w:listItem w:displayText="Глава района" w:value="Глава района"/>
              <w:listItem w:displayText="Первый заместитель главы администрации района" w:value="Первый заместитель главы администрации района"/>
            </w:comboBox>
          </w:sdtPr>
          <w:sdtEndPr>
            <w:rPr>
              <w:rStyle w:val="a0"/>
              <w:sz w:val="20"/>
              <w:szCs w:val="28"/>
            </w:rPr>
          </w:sdtEndPr>
          <w:sdtContent>
            <w:tc>
              <w:tcPr>
                <w:tcW w:w="6946" w:type="dxa"/>
              </w:tcPr>
              <w:p w:rsidR="00284AD6" w:rsidRPr="001344D2" w:rsidRDefault="000E194B" w:rsidP="00985BCE">
                <w:pPr>
                  <w:rPr>
                    <w:sz w:val="28"/>
                    <w:szCs w:val="28"/>
                  </w:rPr>
                </w:pPr>
                <w:r>
                  <w:rPr>
                    <w:rStyle w:val="31"/>
                  </w:rPr>
                  <w:t>Глава района</w:t>
                </w:r>
              </w:p>
            </w:tc>
          </w:sdtContent>
        </w:sdt>
        <w:permEnd w:id="408910349" w:displacedByCustomXml="prev"/>
        <w:permStart w:id="185796027" w:edGrp="everyone" w:displacedByCustomXml="next"/>
        <w:sdt>
          <w:sdtPr>
            <w:rPr>
              <w:rStyle w:val="31"/>
            </w:rPr>
            <w:alias w:val="И.О. Фамилия"/>
            <w:tag w:val="И.О. Фамилия"/>
            <w:id w:val="384842280"/>
            <w:lock w:val="sdtLocked"/>
            <w:placeholder>
              <w:docPart w:val="DefaultPlaceholder_1081868575"/>
            </w:placeholder>
            <w:comboBox>
              <w:listItem w:value="Выберите элемент."/>
              <w:listItem w:displayText="В.С. Швыдкой" w:value="В.С. Швыдкой"/>
              <w:listItem w:displayText="Р.Э. Клем" w:value="Р.Э. Клем"/>
            </w:comboBox>
          </w:sdtPr>
          <w:sdtEndPr>
            <w:rPr>
              <w:rStyle w:val="a0"/>
              <w:sz w:val="20"/>
              <w:szCs w:val="28"/>
            </w:rPr>
          </w:sdtEndPr>
          <w:sdtContent>
            <w:tc>
              <w:tcPr>
                <w:tcW w:w="2408" w:type="dxa"/>
                <w:vAlign w:val="bottom"/>
              </w:tcPr>
              <w:p w:rsidR="00284AD6" w:rsidRPr="001344D2" w:rsidRDefault="000E194B" w:rsidP="009779C9">
                <w:pPr>
                  <w:jc w:val="right"/>
                  <w:rPr>
                    <w:sz w:val="28"/>
                    <w:szCs w:val="28"/>
                  </w:rPr>
                </w:pPr>
                <w:r>
                  <w:rPr>
                    <w:rStyle w:val="31"/>
                  </w:rPr>
                  <w:t>В.С. Швыдкой</w:t>
                </w:r>
              </w:p>
            </w:tc>
          </w:sdtContent>
        </w:sdt>
        <w:permEnd w:id="185796027" w:displacedByCustomXml="prev"/>
      </w:tr>
    </w:tbl>
    <w:p w:rsidR="006638B4" w:rsidRDefault="006638B4" w:rsidP="006638B4">
      <w:pPr>
        <w:rPr>
          <w:sz w:val="28"/>
          <w:szCs w:val="28"/>
        </w:rPr>
      </w:pPr>
      <w:r>
        <w:rPr>
          <w:sz w:val="28"/>
          <w:szCs w:val="28"/>
        </w:rPr>
        <w:br w:type="page"/>
      </w:r>
    </w:p>
    <w:p w:rsidR="006638B4" w:rsidRPr="006638B4" w:rsidRDefault="006638B4" w:rsidP="002D1355">
      <w:pPr>
        <w:ind w:left="4962"/>
        <w:jc w:val="both"/>
        <w:rPr>
          <w:sz w:val="28"/>
          <w:szCs w:val="28"/>
        </w:rPr>
      </w:pPr>
      <w:permStart w:id="1681406104" w:edGrp="everyone"/>
      <w:r w:rsidRPr="006638B4">
        <w:rPr>
          <w:sz w:val="28"/>
          <w:szCs w:val="28"/>
        </w:rPr>
        <w:lastRenderedPageBreak/>
        <w:t>Приложение</w:t>
      </w:r>
    </w:p>
    <w:p w:rsidR="006638B4" w:rsidRDefault="006638B4" w:rsidP="002D1355">
      <w:pPr>
        <w:ind w:left="4962"/>
        <w:jc w:val="both"/>
        <w:rPr>
          <w:sz w:val="28"/>
          <w:szCs w:val="28"/>
        </w:rPr>
      </w:pPr>
      <w:r w:rsidRPr="006638B4">
        <w:rPr>
          <w:sz w:val="28"/>
          <w:szCs w:val="28"/>
        </w:rPr>
        <w:t xml:space="preserve">к постановлению администрации Табунского района Алтайского края от </w:t>
      </w:r>
      <w:sdt>
        <w:sdtPr>
          <w:rPr>
            <w:sz w:val="28"/>
            <w:szCs w:val="28"/>
          </w:rPr>
          <w:alias w:val="Дата постановления"/>
          <w:tag w:val="Дата постановления"/>
          <w:id w:val="674315888"/>
          <w:placeholder>
            <w:docPart w:val="DefaultPlaceholder_1081868576"/>
          </w:placeholder>
          <w:date>
            <w:dateFormat w:val="dd.MM.yyyy"/>
            <w:lid w:val="ru-RU"/>
            <w:storeMappedDataAs w:val="dateTime"/>
            <w:calendar w:val="gregorian"/>
          </w:date>
        </w:sdtPr>
        <w:sdtEndPr/>
        <w:sdtContent>
          <w:r w:rsidR="00655ED8">
            <w:rPr>
              <w:sz w:val="28"/>
              <w:szCs w:val="28"/>
            </w:rPr>
            <w:t xml:space="preserve"> </w:t>
          </w:r>
        </w:sdtContent>
      </w:sdt>
      <w:r w:rsidRPr="006638B4">
        <w:rPr>
          <w:sz w:val="28"/>
          <w:szCs w:val="28"/>
        </w:rPr>
        <w:t xml:space="preserve"> </w:t>
      </w:r>
      <w:r w:rsidR="00982FC3">
        <w:rPr>
          <w:sz w:val="28"/>
          <w:szCs w:val="28"/>
        </w:rPr>
        <w:t xml:space="preserve">15.05.2019   </w:t>
      </w:r>
      <w:bookmarkStart w:id="0" w:name="_GoBack"/>
      <w:bookmarkEnd w:id="0"/>
      <w:r w:rsidR="00655ED8">
        <w:rPr>
          <w:sz w:val="28"/>
          <w:szCs w:val="28"/>
        </w:rPr>
        <w:t xml:space="preserve"> </w:t>
      </w:r>
      <w:r w:rsidRPr="006638B4">
        <w:rPr>
          <w:sz w:val="28"/>
          <w:szCs w:val="28"/>
        </w:rPr>
        <w:t xml:space="preserve">№ </w:t>
      </w:r>
      <w:sdt>
        <w:sdtPr>
          <w:rPr>
            <w:sz w:val="28"/>
            <w:szCs w:val="28"/>
          </w:rPr>
          <w:alias w:val="Номер постановления"/>
          <w:tag w:val="Номер постановления"/>
          <w:id w:val="-1821193231"/>
          <w:placeholder>
            <w:docPart w:val="DefaultPlaceholder_1081868574"/>
          </w:placeholder>
          <w:text/>
        </w:sdtPr>
        <w:sdtEndPr/>
        <w:sdtContent>
          <w:r w:rsidR="00982FC3">
            <w:rPr>
              <w:sz w:val="28"/>
              <w:szCs w:val="28"/>
            </w:rPr>
            <w:t>144</w:t>
          </w:r>
          <w:r w:rsidR="00655ED8">
            <w:rPr>
              <w:sz w:val="28"/>
              <w:szCs w:val="28"/>
            </w:rPr>
            <w:t xml:space="preserve"> </w:t>
          </w:r>
        </w:sdtContent>
      </w:sdt>
    </w:p>
    <w:permEnd w:id="1681406104"/>
    <w:p w:rsidR="006638B4" w:rsidRDefault="006638B4" w:rsidP="006638B4">
      <w:pPr>
        <w:ind w:left="5103"/>
        <w:jc w:val="both"/>
        <w:rPr>
          <w:sz w:val="28"/>
          <w:szCs w:val="28"/>
        </w:rPr>
      </w:pPr>
    </w:p>
    <w:p w:rsidR="009F4818" w:rsidRDefault="008E13AC" w:rsidP="006638B4">
      <w:pPr>
        <w:jc w:val="center"/>
        <w:rPr>
          <w:rFonts w:eastAsia="Calibri"/>
          <w:b/>
          <w:sz w:val="28"/>
          <w:szCs w:val="28"/>
          <w:lang w:eastAsia="en-US"/>
        </w:rPr>
      </w:pPr>
      <w:permStart w:id="1830105830" w:edGrp="everyone"/>
      <w:r>
        <w:rPr>
          <w:rFonts w:eastAsia="Calibri"/>
          <w:b/>
          <w:sz w:val="28"/>
          <w:szCs w:val="28"/>
          <w:lang w:eastAsia="en-US"/>
        </w:rPr>
        <w:t>ПОЛ</w:t>
      </w:r>
      <w:r w:rsidR="009F4818">
        <w:rPr>
          <w:rFonts w:eastAsia="Calibri"/>
          <w:b/>
          <w:sz w:val="28"/>
          <w:szCs w:val="28"/>
          <w:lang w:eastAsia="en-US"/>
        </w:rPr>
        <w:t>ОЖЕНИЕ</w:t>
      </w:r>
    </w:p>
    <w:sdt>
      <w:sdtPr>
        <w:rPr>
          <w:rFonts w:eastAsia="Calibri"/>
          <w:b/>
          <w:sz w:val="28"/>
          <w:szCs w:val="28"/>
          <w:lang w:eastAsia="en-US"/>
        </w:rPr>
        <w:alias w:val="Заголовок приложения"/>
        <w:tag w:val="Заголовок приложения"/>
        <w:id w:val="-566416230"/>
        <w:lock w:val="sdtLocked"/>
        <w:placeholder>
          <w:docPart w:val="DefaultPlaceholder_1081868574"/>
        </w:placeholder>
        <w:text/>
      </w:sdtPr>
      <w:sdtEndPr/>
      <w:sdtContent>
        <w:p w:rsidR="006638B4" w:rsidRDefault="009F4818" w:rsidP="006638B4">
          <w:pPr>
            <w:jc w:val="center"/>
            <w:rPr>
              <w:sz w:val="28"/>
              <w:szCs w:val="28"/>
            </w:rPr>
          </w:pPr>
          <w:r w:rsidRPr="009F4818">
            <w:rPr>
              <w:rFonts w:eastAsia="Calibri"/>
              <w:b/>
              <w:sz w:val="28"/>
              <w:szCs w:val="28"/>
              <w:lang w:eastAsia="en-US"/>
            </w:rPr>
            <w:t xml:space="preserve">о </w:t>
          </w:r>
          <w:r w:rsidR="00885D87">
            <w:rPr>
              <w:rFonts w:eastAsia="Calibri"/>
              <w:b/>
              <w:sz w:val="28"/>
              <w:szCs w:val="28"/>
              <w:lang w:eastAsia="en-US"/>
            </w:rPr>
            <w:t xml:space="preserve">призывной </w:t>
          </w:r>
          <w:r w:rsidRPr="009F4818">
            <w:rPr>
              <w:rFonts w:eastAsia="Calibri"/>
              <w:b/>
              <w:sz w:val="28"/>
              <w:szCs w:val="28"/>
              <w:lang w:eastAsia="en-US"/>
            </w:rPr>
            <w:t>к</w:t>
          </w:r>
          <w:r w:rsidR="00885D87">
            <w:rPr>
              <w:rFonts w:eastAsia="Calibri"/>
              <w:b/>
              <w:sz w:val="28"/>
              <w:szCs w:val="28"/>
              <w:lang w:eastAsia="en-US"/>
            </w:rPr>
            <w:t xml:space="preserve">омиссии Табунского района Алтайского края по мобилизации граждан </w:t>
          </w:r>
        </w:p>
      </w:sdtContent>
    </w:sdt>
    <w:permEnd w:id="1830105830" w:displacedByCustomXml="prev"/>
    <w:p w:rsidR="006638B4" w:rsidRDefault="006638B4" w:rsidP="006638B4">
      <w:pPr>
        <w:jc w:val="center"/>
        <w:rPr>
          <w:sz w:val="28"/>
          <w:szCs w:val="28"/>
        </w:rPr>
      </w:pPr>
    </w:p>
    <w:permStart w:id="636779939" w:edGrp="everyone" w:displacedByCustomXml="next"/>
    <w:sdt>
      <w:sdtPr>
        <w:alias w:val="Текст приложения"/>
        <w:tag w:val="Текст приложения"/>
        <w:id w:val="1733659714"/>
        <w:lock w:val="sdtLocked"/>
        <w:placeholder>
          <w:docPart w:val="DefaultPlaceholder_1081868574"/>
        </w:placeholder>
      </w:sdtPr>
      <w:sdtEndPr/>
      <w:sdtContent>
        <w:p w:rsidR="003A6FF8" w:rsidRPr="00435A83" w:rsidRDefault="003A6FF8" w:rsidP="003A6FF8">
          <w:pPr>
            <w:pStyle w:val="22"/>
            <w:shd w:val="clear" w:color="auto" w:fill="auto"/>
            <w:spacing w:before="0" w:after="249" w:line="280" w:lineRule="exact"/>
            <w:jc w:val="center"/>
          </w:pPr>
          <w:r w:rsidRPr="00435A83">
            <w:rPr>
              <w:rStyle w:val="21"/>
            </w:rPr>
            <w:t>I. Общие положения</w:t>
          </w:r>
        </w:p>
        <w:p w:rsidR="003A6FF8" w:rsidRPr="00435A83" w:rsidRDefault="003A6FF8" w:rsidP="003A6FF8">
          <w:pPr>
            <w:pStyle w:val="22"/>
            <w:numPr>
              <w:ilvl w:val="0"/>
              <w:numId w:val="21"/>
            </w:numPr>
            <w:shd w:val="clear" w:color="auto" w:fill="auto"/>
            <w:tabs>
              <w:tab w:val="left" w:pos="1316"/>
            </w:tabs>
            <w:spacing w:before="0" w:after="0" w:line="322" w:lineRule="exact"/>
            <w:ind w:firstLine="567"/>
          </w:pPr>
          <w:r w:rsidRPr="00435A83">
            <w:rPr>
              <w:rStyle w:val="21"/>
            </w:rPr>
            <w:t>Настоящее положение определяет полномочия призывной комис</w:t>
          </w:r>
          <w:r w:rsidRPr="00435A83">
            <w:rPr>
              <w:rStyle w:val="21"/>
            </w:rPr>
            <w:softHyphen/>
            <w:t xml:space="preserve">сии </w:t>
          </w:r>
          <w:r w:rsidR="00885D87">
            <w:rPr>
              <w:rStyle w:val="21"/>
            </w:rPr>
            <w:t>Табунского</w:t>
          </w:r>
          <w:r w:rsidRPr="00435A83">
            <w:rPr>
              <w:rStyle w:val="21"/>
            </w:rPr>
            <w:t xml:space="preserve"> района Алтайского края по мобилизации граждан (далее - «Призывная комиссия»), связанные с призывом на военную службу по мобилизации граждан, пребывающих в запасе и проживающих на терри</w:t>
          </w:r>
          <w:r w:rsidRPr="00435A83">
            <w:rPr>
              <w:rStyle w:val="21"/>
            </w:rPr>
            <w:softHyphen/>
            <w:t xml:space="preserve">тории </w:t>
          </w:r>
          <w:r w:rsidR="00885D87">
            <w:rPr>
              <w:rStyle w:val="21"/>
            </w:rPr>
            <w:t>Табунского</w:t>
          </w:r>
          <w:r w:rsidRPr="00435A83">
            <w:rPr>
              <w:rStyle w:val="21"/>
            </w:rPr>
            <w:t xml:space="preserve"> района Алтайского края приписанных к воин</w:t>
          </w:r>
          <w:r w:rsidRPr="00435A83">
            <w:rPr>
              <w:rStyle w:val="21"/>
            </w:rPr>
            <w:softHyphen/>
            <w:t>ским частям (предназначенных в специальные формирования), для прохож</w:t>
          </w:r>
          <w:r w:rsidRPr="00435A83">
            <w:rPr>
              <w:rStyle w:val="21"/>
            </w:rPr>
            <w:softHyphen/>
            <w:t>дения военной службы в военное время на воинских должностях или для ра</w:t>
          </w:r>
          <w:r w:rsidRPr="00435A83">
            <w:rPr>
              <w:rStyle w:val="21"/>
            </w:rPr>
            <w:softHyphen/>
            <w:t>боты на должностях гражданского персонала, предусмотренных штатами во</w:t>
          </w:r>
          <w:r w:rsidRPr="00435A83">
            <w:rPr>
              <w:rStyle w:val="21"/>
            </w:rPr>
            <w:softHyphen/>
            <w:t>енного времени, а также функции призывной комиссии, возлагаемые на нее в мирное время и в период мобилизации.</w:t>
          </w:r>
        </w:p>
        <w:p w:rsidR="003A6FF8" w:rsidRPr="00435A83" w:rsidRDefault="003A6FF8" w:rsidP="003A6FF8">
          <w:pPr>
            <w:pStyle w:val="22"/>
            <w:numPr>
              <w:ilvl w:val="0"/>
              <w:numId w:val="21"/>
            </w:numPr>
            <w:shd w:val="clear" w:color="auto" w:fill="auto"/>
            <w:tabs>
              <w:tab w:val="left" w:pos="1287"/>
            </w:tabs>
            <w:spacing w:before="0" w:after="0" w:line="322" w:lineRule="exact"/>
            <w:ind w:firstLine="567"/>
          </w:pPr>
          <w:r w:rsidRPr="00435A83">
            <w:rPr>
              <w:rStyle w:val="21"/>
            </w:rPr>
            <w:t>В своей деятельности Призывная комиссия руководствуется нор</w:t>
          </w:r>
          <w:r w:rsidRPr="00435A83">
            <w:rPr>
              <w:rStyle w:val="21"/>
            </w:rPr>
            <w:softHyphen/>
            <w:t>мативными правовыми актами Российской Федерации, Алтайского края, а также настоящим Положением.</w:t>
          </w:r>
        </w:p>
        <w:p w:rsidR="003A6FF8" w:rsidRPr="00435A83" w:rsidRDefault="003A6FF8" w:rsidP="003A6FF8">
          <w:pPr>
            <w:pStyle w:val="22"/>
            <w:numPr>
              <w:ilvl w:val="0"/>
              <w:numId w:val="21"/>
            </w:numPr>
            <w:shd w:val="clear" w:color="auto" w:fill="auto"/>
            <w:tabs>
              <w:tab w:val="left" w:pos="1287"/>
            </w:tabs>
            <w:spacing w:before="0" w:after="0" w:line="322" w:lineRule="exact"/>
            <w:ind w:firstLine="567"/>
          </w:pPr>
          <w:r w:rsidRPr="00435A83">
            <w:rPr>
              <w:rStyle w:val="21"/>
            </w:rPr>
            <w:t>Призывная комиссия по мобилизации осуществляет свою деятель</w:t>
          </w:r>
          <w:r w:rsidRPr="00435A83">
            <w:rPr>
              <w:rStyle w:val="21"/>
            </w:rPr>
            <w:softHyphen/>
            <w:t>ность во взаимодействии с территориальными органами федеральных орга</w:t>
          </w:r>
          <w:r w:rsidRPr="00435A83">
            <w:rPr>
              <w:rStyle w:val="21"/>
            </w:rPr>
            <w:softHyphen/>
            <w:t>нов исполнительной власти, органами исполнительной власти Алтайского края, органами местного самоуправления, а также иными организациями, предприятиями, независимо от организационно-правовой формы и формы собственности.</w:t>
          </w:r>
        </w:p>
        <w:p w:rsidR="003A6FF8" w:rsidRPr="00435A83" w:rsidRDefault="003A6FF8" w:rsidP="003A6FF8">
          <w:pPr>
            <w:pStyle w:val="22"/>
            <w:numPr>
              <w:ilvl w:val="0"/>
              <w:numId w:val="21"/>
            </w:numPr>
            <w:shd w:val="clear" w:color="auto" w:fill="auto"/>
            <w:tabs>
              <w:tab w:val="left" w:pos="1337"/>
            </w:tabs>
            <w:spacing w:before="0" w:after="0" w:line="322" w:lineRule="exact"/>
            <w:ind w:firstLine="567"/>
          </w:pPr>
          <w:r w:rsidRPr="00435A83">
            <w:rPr>
              <w:rStyle w:val="21"/>
            </w:rPr>
            <w:t>Призывная комиссия создается в мирное время.</w:t>
          </w:r>
        </w:p>
        <w:p w:rsidR="003A6FF8" w:rsidRPr="00435A83" w:rsidRDefault="003A6FF8" w:rsidP="003A6FF8">
          <w:pPr>
            <w:pStyle w:val="22"/>
            <w:numPr>
              <w:ilvl w:val="0"/>
              <w:numId w:val="21"/>
            </w:numPr>
            <w:shd w:val="clear" w:color="auto" w:fill="auto"/>
            <w:tabs>
              <w:tab w:val="left" w:pos="1282"/>
            </w:tabs>
            <w:spacing w:before="0" w:after="0" w:line="322" w:lineRule="exact"/>
            <w:ind w:firstLine="567"/>
            <w:rPr>
              <w:rStyle w:val="21"/>
            </w:rPr>
          </w:pPr>
          <w:r w:rsidRPr="00435A83">
            <w:rPr>
              <w:rStyle w:val="21"/>
            </w:rPr>
            <w:t>Состав призывной комиссии утверждается распоряжением Губер</w:t>
          </w:r>
          <w:r w:rsidRPr="00435A83">
            <w:rPr>
              <w:rStyle w:val="21"/>
            </w:rPr>
            <w:softHyphen/>
            <w:t>натора Алтайского края, Председателем Правительства Алтайского края по представлению военного комиссара Алтайского края.</w:t>
          </w:r>
        </w:p>
        <w:p w:rsidR="003A6FF8" w:rsidRPr="00435A83" w:rsidRDefault="003A6FF8" w:rsidP="003A6FF8">
          <w:pPr>
            <w:pStyle w:val="22"/>
            <w:numPr>
              <w:ilvl w:val="0"/>
              <w:numId w:val="21"/>
            </w:numPr>
            <w:shd w:val="clear" w:color="auto" w:fill="auto"/>
            <w:tabs>
              <w:tab w:val="left" w:pos="1337"/>
            </w:tabs>
            <w:spacing w:before="0" w:after="0" w:line="322" w:lineRule="exact"/>
            <w:ind w:firstLine="567"/>
          </w:pPr>
          <w:r w:rsidRPr="00435A83">
            <w:rPr>
              <w:rStyle w:val="21"/>
            </w:rPr>
            <w:t>В состав призывной комиссии включаются:</w:t>
          </w:r>
        </w:p>
        <w:p w:rsidR="003A6FF8" w:rsidRPr="00435A83" w:rsidRDefault="003A6FF8" w:rsidP="00885D87">
          <w:pPr>
            <w:pStyle w:val="22"/>
            <w:shd w:val="clear" w:color="auto" w:fill="auto"/>
            <w:spacing w:before="0" w:after="0" w:line="322" w:lineRule="exact"/>
          </w:pPr>
          <w:r w:rsidRPr="00435A83">
            <w:rPr>
              <w:rStyle w:val="21"/>
            </w:rPr>
            <w:t xml:space="preserve">председатель комиссии - глава </w:t>
          </w:r>
          <w:r w:rsidR="00885D87">
            <w:rPr>
              <w:rStyle w:val="21"/>
            </w:rPr>
            <w:t>Табунского</w:t>
          </w:r>
          <w:r w:rsidRPr="00435A83">
            <w:rPr>
              <w:rStyle w:val="21"/>
            </w:rPr>
            <w:t xml:space="preserve"> района Алтайско</w:t>
          </w:r>
          <w:r w:rsidRPr="00435A83">
            <w:rPr>
              <w:rStyle w:val="21"/>
            </w:rPr>
            <w:softHyphen/>
            <w:t>го края;</w:t>
          </w:r>
        </w:p>
        <w:p w:rsidR="003A6FF8" w:rsidRPr="00435A83" w:rsidRDefault="003A6FF8" w:rsidP="00885D87">
          <w:pPr>
            <w:pStyle w:val="22"/>
            <w:shd w:val="clear" w:color="auto" w:fill="auto"/>
            <w:spacing w:before="0" w:after="0" w:line="322" w:lineRule="exact"/>
          </w:pPr>
          <w:r w:rsidRPr="00435A83">
            <w:rPr>
              <w:rStyle w:val="21"/>
            </w:rPr>
            <w:t>заместитель председат</w:t>
          </w:r>
          <w:r w:rsidR="00885D87">
            <w:rPr>
              <w:rStyle w:val="21"/>
            </w:rPr>
            <w:t xml:space="preserve">еля комиссии – первый заместитель главы администрации района; </w:t>
          </w:r>
        </w:p>
        <w:p w:rsidR="003A6FF8" w:rsidRPr="00435A83" w:rsidRDefault="00885D87" w:rsidP="00885D87">
          <w:pPr>
            <w:pStyle w:val="22"/>
            <w:shd w:val="clear" w:color="auto" w:fill="auto"/>
            <w:spacing w:before="0" w:after="0" w:line="346" w:lineRule="exact"/>
          </w:pPr>
          <w:r>
            <w:rPr>
              <w:rStyle w:val="21"/>
            </w:rPr>
            <w:t>секретарь комиссии – начальник отдела по делам ГОЧС и МР;</w:t>
          </w:r>
        </w:p>
        <w:p w:rsidR="003A6FF8" w:rsidRPr="00435A83" w:rsidRDefault="003A6FF8" w:rsidP="00885D87">
          <w:pPr>
            <w:pStyle w:val="22"/>
            <w:shd w:val="clear" w:color="auto" w:fill="auto"/>
            <w:spacing w:before="0" w:after="0" w:line="317" w:lineRule="exact"/>
          </w:pPr>
          <w:r w:rsidRPr="00435A83">
            <w:rPr>
              <w:rStyle w:val="21"/>
            </w:rPr>
            <w:t>члены комиссии:</w:t>
          </w:r>
        </w:p>
        <w:p w:rsidR="003A6FF8" w:rsidRPr="00435A83" w:rsidRDefault="003A6FF8" w:rsidP="00885D87">
          <w:pPr>
            <w:pStyle w:val="22"/>
            <w:shd w:val="clear" w:color="auto" w:fill="auto"/>
            <w:spacing w:before="0" w:after="0" w:line="317" w:lineRule="exact"/>
          </w:pPr>
          <w:r w:rsidRPr="00435A83">
            <w:rPr>
              <w:rStyle w:val="21"/>
            </w:rPr>
            <w:t>врач (врачи-специалисты), участвующий (участвующие) в проведении медицинского освидетельствования и медицинского осмотра граждан;</w:t>
          </w:r>
        </w:p>
        <w:p w:rsidR="003A6FF8" w:rsidRPr="00435A83" w:rsidRDefault="003A6FF8" w:rsidP="00885D87">
          <w:pPr>
            <w:pStyle w:val="22"/>
            <w:shd w:val="clear" w:color="auto" w:fill="auto"/>
            <w:spacing w:before="0" w:after="0" w:line="317" w:lineRule="exact"/>
          </w:pPr>
          <w:r w:rsidRPr="00435A83">
            <w:rPr>
              <w:rStyle w:val="21"/>
            </w:rPr>
            <w:t xml:space="preserve">представитель </w:t>
          </w:r>
          <w:r w:rsidR="008727D0">
            <w:rPr>
              <w:rStyle w:val="21"/>
            </w:rPr>
            <w:t xml:space="preserve">пункта полиции </w:t>
          </w:r>
          <w:r w:rsidRPr="00435A83">
            <w:rPr>
              <w:rStyle w:val="21"/>
            </w:rPr>
            <w:t>МО МВД России «</w:t>
          </w:r>
          <w:proofErr w:type="spellStart"/>
          <w:r w:rsidRPr="00435A83">
            <w:rPr>
              <w:rStyle w:val="21"/>
            </w:rPr>
            <w:t>Кулундинский</w:t>
          </w:r>
          <w:proofErr w:type="spellEnd"/>
          <w:r w:rsidRPr="00435A83">
            <w:rPr>
              <w:rStyle w:val="21"/>
            </w:rPr>
            <w:t>»;</w:t>
          </w:r>
        </w:p>
        <w:p w:rsidR="003A6FF8" w:rsidRPr="00435A83" w:rsidRDefault="003A6FF8" w:rsidP="00885D87">
          <w:pPr>
            <w:pStyle w:val="22"/>
            <w:shd w:val="clear" w:color="auto" w:fill="auto"/>
            <w:spacing w:before="0" w:after="0" w:line="317" w:lineRule="exact"/>
          </w:pPr>
          <w:r w:rsidRPr="00435A83">
            <w:rPr>
              <w:rStyle w:val="21"/>
            </w:rPr>
            <w:t>представитель 3-го отделения отдела УФСБ России по Алтайскому краю в г. Славгороде;</w:t>
          </w:r>
        </w:p>
        <w:p w:rsidR="003A6FF8" w:rsidRPr="00435A83" w:rsidRDefault="003A6FF8" w:rsidP="00885D87">
          <w:pPr>
            <w:pStyle w:val="22"/>
            <w:shd w:val="clear" w:color="auto" w:fill="auto"/>
            <w:spacing w:before="0" w:after="0" w:line="317" w:lineRule="exact"/>
          </w:pPr>
          <w:r w:rsidRPr="00435A83">
            <w:rPr>
              <w:rStyle w:val="21"/>
            </w:rPr>
            <w:lastRenderedPageBreak/>
            <w:t>другие должностные лица по предложению военного комиссара района.</w:t>
          </w:r>
        </w:p>
        <w:p w:rsidR="003A6FF8" w:rsidRPr="00435A83" w:rsidRDefault="003A6FF8" w:rsidP="003A6FF8">
          <w:pPr>
            <w:pStyle w:val="22"/>
            <w:shd w:val="clear" w:color="auto" w:fill="auto"/>
            <w:spacing w:before="0" w:after="263" w:line="280" w:lineRule="exact"/>
            <w:ind w:firstLine="567"/>
            <w:jc w:val="left"/>
            <w:rPr>
              <w:rStyle w:val="21"/>
            </w:rPr>
          </w:pPr>
          <w:r w:rsidRPr="00435A83">
            <w:rPr>
              <w:rStyle w:val="21"/>
            </w:rPr>
            <w:t xml:space="preserve">        1.7. Члены призывной комиссии входят в состав аппарата усиления во</w:t>
          </w:r>
          <w:r w:rsidRPr="00435A83">
            <w:rPr>
              <w:rStyle w:val="21"/>
            </w:rPr>
            <w:softHyphen/>
            <w:t>енного комиссариата.</w:t>
          </w:r>
          <w:r w:rsidRPr="00435A83">
            <w:rPr>
              <w:rStyle w:val="21"/>
            </w:rPr>
            <w:br/>
            <w:t xml:space="preserve">                                       </w:t>
          </w:r>
        </w:p>
        <w:p w:rsidR="003A6FF8" w:rsidRPr="00435A83" w:rsidRDefault="003A6FF8" w:rsidP="003A6FF8">
          <w:pPr>
            <w:pStyle w:val="22"/>
            <w:shd w:val="clear" w:color="auto" w:fill="auto"/>
            <w:spacing w:before="0" w:after="263" w:line="280" w:lineRule="exact"/>
            <w:jc w:val="center"/>
          </w:pPr>
          <w:r w:rsidRPr="00435A83">
            <w:rPr>
              <w:rStyle w:val="21"/>
            </w:rPr>
            <w:t>II. Функции Призывной комиссии</w:t>
          </w:r>
        </w:p>
        <w:p w:rsidR="003A6FF8" w:rsidRPr="00435A83" w:rsidRDefault="003A6FF8" w:rsidP="003A6FF8">
          <w:pPr>
            <w:pStyle w:val="22"/>
            <w:shd w:val="clear" w:color="auto" w:fill="auto"/>
            <w:spacing w:before="0" w:after="0" w:line="322" w:lineRule="exact"/>
            <w:ind w:firstLine="567"/>
          </w:pPr>
          <w:r w:rsidRPr="00435A83">
            <w:rPr>
              <w:rStyle w:val="21"/>
            </w:rPr>
            <w:t>2.1. На Призывную комиссию возлагаются следующие функции:</w:t>
          </w:r>
        </w:p>
        <w:p w:rsidR="003A6FF8" w:rsidRPr="00435A83" w:rsidRDefault="003A6FF8" w:rsidP="003A6FF8">
          <w:pPr>
            <w:pStyle w:val="22"/>
            <w:numPr>
              <w:ilvl w:val="0"/>
              <w:numId w:val="22"/>
            </w:numPr>
            <w:shd w:val="clear" w:color="auto" w:fill="auto"/>
            <w:tabs>
              <w:tab w:val="left" w:pos="1133"/>
            </w:tabs>
            <w:spacing w:before="0" w:after="0" w:line="322" w:lineRule="exact"/>
            <w:ind w:firstLine="567"/>
          </w:pPr>
          <w:r w:rsidRPr="00435A83">
            <w:rPr>
              <w:rStyle w:val="21"/>
            </w:rPr>
            <w:t>в мирное время:</w:t>
          </w:r>
        </w:p>
        <w:p w:rsidR="003A6FF8" w:rsidRPr="00435A83" w:rsidRDefault="003A6FF8" w:rsidP="003A6FF8">
          <w:pPr>
            <w:pStyle w:val="22"/>
            <w:shd w:val="clear" w:color="auto" w:fill="auto"/>
            <w:spacing w:before="0" w:after="0" w:line="322" w:lineRule="exact"/>
            <w:ind w:firstLine="567"/>
          </w:pPr>
          <w:r w:rsidRPr="00435A83">
            <w:rPr>
              <w:rStyle w:val="21"/>
            </w:rPr>
            <w:t>определение количества объектов базы мобилизационного развертыва</w:t>
          </w:r>
          <w:r w:rsidRPr="00435A83">
            <w:rPr>
              <w:rStyle w:val="21"/>
            </w:rPr>
            <w:softHyphen/>
            <w:t>ния военного комиссариата района исходя из объема мобилизационного задания;</w:t>
          </w:r>
        </w:p>
        <w:p w:rsidR="003A6FF8" w:rsidRPr="00435A83" w:rsidRDefault="003A6FF8" w:rsidP="003A6FF8">
          <w:pPr>
            <w:pStyle w:val="22"/>
            <w:shd w:val="clear" w:color="auto" w:fill="auto"/>
            <w:spacing w:before="0" w:after="0" w:line="322" w:lineRule="exact"/>
            <w:ind w:firstLine="567"/>
          </w:pPr>
          <w:r w:rsidRPr="00435A83">
            <w:rPr>
              <w:rStyle w:val="21"/>
            </w:rPr>
            <w:t>распределение объектов базы мобилизационного развертывания воен</w:t>
          </w:r>
          <w:r w:rsidRPr="00435A83">
            <w:rPr>
              <w:rStyle w:val="21"/>
            </w:rPr>
            <w:softHyphen/>
            <w:t>ного комиссариата муниципального образования по организациям, фондами которых они будут пользоваться;</w:t>
          </w:r>
        </w:p>
        <w:p w:rsidR="003A6FF8" w:rsidRPr="00435A83" w:rsidRDefault="003A6FF8" w:rsidP="003A6FF8">
          <w:pPr>
            <w:pStyle w:val="22"/>
            <w:shd w:val="clear" w:color="auto" w:fill="auto"/>
            <w:spacing w:before="0" w:after="0" w:line="322" w:lineRule="exact"/>
            <w:ind w:firstLine="567"/>
          </w:pPr>
          <w:r w:rsidRPr="00435A83">
            <w:rPr>
              <w:rStyle w:val="21"/>
            </w:rPr>
            <w:t>определение необходимого количества граждан, привлекаемых в аппа</w:t>
          </w:r>
          <w:r w:rsidRPr="00435A83">
            <w:rPr>
              <w:rStyle w:val="21"/>
            </w:rPr>
            <w:softHyphen/>
            <w:t>рат усиления военного комиссариата;</w:t>
          </w:r>
        </w:p>
        <w:p w:rsidR="003A6FF8" w:rsidRPr="00435A83" w:rsidRDefault="003A6FF8" w:rsidP="003A6FF8">
          <w:pPr>
            <w:pStyle w:val="22"/>
            <w:shd w:val="clear" w:color="auto" w:fill="auto"/>
            <w:spacing w:before="0" w:after="0" w:line="322" w:lineRule="exact"/>
            <w:ind w:firstLine="567"/>
          </w:pPr>
          <w:r w:rsidRPr="00435A83">
            <w:rPr>
              <w:rStyle w:val="21"/>
            </w:rPr>
            <w:t>организация оповещения и явки (доставки) граждан на пункты сбора военного комиссариата района, а также доставки гра</w:t>
          </w:r>
          <w:r w:rsidRPr="00435A83">
            <w:rPr>
              <w:rStyle w:val="21"/>
            </w:rPr>
            <w:softHyphen/>
            <w:t>ждан на пункты (места) приема мобилизационных ресурсов воинских частей (специальных формирований);</w:t>
          </w:r>
        </w:p>
        <w:p w:rsidR="003A6FF8" w:rsidRPr="00435A83" w:rsidRDefault="003A6FF8" w:rsidP="003A6FF8">
          <w:pPr>
            <w:pStyle w:val="22"/>
            <w:shd w:val="clear" w:color="auto" w:fill="auto"/>
            <w:spacing w:before="0" w:after="0" w:line="322" w:lineRule="exact"/>
            <w:ind w:firstLine="567"/>
          </w:pPr>
          <w:r w:rsidRPr="00435A83">
            <w:rPr>
              <w:rStyle w:val="21"/>
            </w:rPr>
            <w:t>осуществление контроля за содержанием зданий, помещений и других объектов, предназначенных для обеспечения проведения мобилизации люд</w:t>
          </w:r>
          <w:r w:rsidRPr="00435A83">
            <w:rPr>
              <w:rStyle w:val="21"/>
            </w:rPr>
            <w:softHyphen/>
            <w:t xml:space="preserve">ских и транспортных ресурсов на территории </w:t>
          </w:r>
          <w:r w:rsidR="008727D0">
            <w:rPr>
              <w:rStyle w:val="21"/>
            </w:rPr>
            <w:t>Табунского</w:t>
          </w:r>
          <w:r w:rsidRPr="00435A83">
            <w:rPr>
              <w:rStyle w:val="21"/>
            </w:rPr>
            <w:t xml:space="preserve"> района; организация проведения и обеспечения призыва граждан; обеспечение организации розыска и доставки граждан, не явившихся в военный комиссариат района для получения ими мо</w:t>
          </w:r>
          <w:r w:rsidRPr="00435A83">
            <w:rPr>
              <w:rStyle w:val="21"/>
            </w:rPr>
            <w:softHyphen/>
            <w:t>билизационных предписаний.</w:t>
          </w:r>
        </w:p>
        <w:p w:rsidR="003A6FF8" w:rsidRPr="00435A83" w:rsidRDefault="003A6FF8" w:rsidP="003A6FF8">
          <w:pPr>
            <w:pStyle w:val="22"/>
            <w:numPr>
              <w:ilvl w:val="0"/>
              <w:numId w:val="22"/>
            </w:numPr>
            <w:shd w:val="clear" w:color="auto" w:fill="auto"/>
            <w:tabs>
              <w:tab w:val="left" w:pos="1157"/>
            </w:tabs>
            <w:spacing w:before="0" w:after="0" w:line="322" w:lineRule="exact"/>
            <w:ind w:firstLine="567"/>
          </w:pPr>
          <w:r w:rsidRPr="00435A83">
            <w:rPr>
              <w:rStyle w:val="21"/>
            </w:rPr>
            <w:t>в период мобилизации:</w:t>
          </w:r>
        </w:p>
        <w:p w:rsidR="003A6FF8" w:rsidRPr="00435A83" w:rsidRDefault="003A6FF8" w:rsidP="003A6FF8">
          <w:pPr>
            <w:pStyle w:val="22"/>
            <w:shd w:val="clear" w:color="auto" w:fill="auto"/>
            <w:spacing w:before="0" w:after="0" w:line="322" w:lineRule="exact"/>
            <w:ind w:firstLine="567"/>
          </w:pPr>
          <w:r w:rsidRPr="00435A83">
            <w:rPr>
              <w:rStyle w:val="21"/>
            </w:rPr>
            <w:t>уточнение объема и сроков поставки ресурсов военным комиссариатом района;</w:t>
          </w:r>
        </w:p>
        <w:p w:rsidR="003A6FF8" w:rsidRPr="00435A83" w:rsidRDefault="003A6FF8" w:rsidP="003A6FF8">
          <w:pPr>
            <w:pStyle w:val="22"/>
            <w:shd w:val="clear" w:color="auto" w:fill="auto"/>
            <w:spacing w:before="0" w:after="0" w:line="322" w:lineRule="exact"/>
            <w:ind w:firstLine="567"/>
          </w:pPr>
          <w:r w:rsidRPr="00435A83">
            <w:rPr>
              <w:rStyle w:val="21"/>
            </w:rPr>
            <w:t>утверждение списков граждан, переданных в комплектуемые воинские части;</w:t>
          </w:r>
        </w:p>
        <w:p w:rsidR="003A6FF8" w:rsidRPr="00435A83" w:rsidRDefault="003A6FF8" w:rsidP="003A6FF8">
          <w:pPr>
            <w:pStyle w:val="22"/>
            <w:shd w:val="clear" w:color="auto" w:fill="auto"/>
            <w:spacing w:before="0" w:after="0" w:line="322" w:lineRule="exact"/>
            <w:ind w:firstLine="567"/>
          </w:pPr>
          <w:r w:rsidRPr="00435A83">
            <w:rPr>
              <w:rStyle w:val="21"/>
            </w:rPr>
            <w:t>осуществление контроля за развертыванием объектов базы мобилиза</w:t>
          </w:r>
          <w:r w:rsidRPr="00435A83">
            <w:rPr>
              <w:rStyle w:val="21"/>
            </w:rPr>
            <w:softHyphen/>
            <w:t>ционного развертывания военного комиссариата района в плановые сроки;</w:t>
          </w:r>
        </w:p>
        <w:p w:rsidR="003A6FF8" w:rsidRPr="00435A83" w:rsidRDefault="003A6FF8" w:rsidP="003A6FF8">
          <w:pPr>
            <w:pStyle w:val="22"/>
            <w:shd w:val="clear" w:color="auto" w:fill="auto"/>
            <w:spacing w:before="0" w:after="0" w:line="326" w:lineRule="exact"/>
            <w:ind w:firstLine="567"/>
          </w:pPr>
          <w:r w:rsidRPr="00435A83">
            <w:rPr>
              <w:rStyle w:val="21"/>
            </w:rPr>
            <w:t>осуществление оповещения и явки (доставки) граждан на пункты сбора военного комиссариата района, а также доставки на пункты (места) приема мобилизационных ресурсов воинских частей (специ</w:t>
          </w:r>
          <w:r w:rsidRPr="00435A83">
            <w:rPr>
              <w:rStyle w:val="21"/>
            </w:rPr>
            <w:softHyphen/>
            <w:t>альных формирований);</w:t>
          </w:r>
        </w:p>
        <w:p w:rsidR="003A6FF8" w:rsidRPr="00435A83" w:rsidRDefault="003A6FF8" w:rsidP="003A6FF8">
          <w:pPr>
            <w:pStyle w:val="22"/>
            <w:shd w:val="clear" w:color="auto" w:fill="auto"/>
            <w:spacing w:before="0" w:after="0" w:line="326" w:lineRule="exact"/>
            <w:ind w:firstLine="567"/>
          </w:pPr>
          <w:r w:rsidRPr="00435A83">
            <w:rPr>
              <w:rStyle w:val="21"/>
            </w:rPr>
            <w:t>предоставление гражданам отсрочек от призыва на военную службу при мобилизации;</w:t>
          </w:r>
        </w:p>
        <w:p w:rsidR="003A6FF8" w:rsidRPr="00435A83" w:rsidRDefault="003A6FF8" w:rsidP="003A6FF8">
          <w:pPr>
            <w:pStyle w:val="22"/>
            <w:shd w:val="clear" w:color="auto" w:fill="auto"/>
            <w:spacing w:before="0" w:after="0" w:line="322" w:lineRule="exact"/>
            <w:ind w:firstLine="567"/>
          </w:pPr>
          <w:r w:rsidRPr="00435A83">
            <w:rPr>
              <w:rStyle w:val="21"/>
            </w:rPr>
            <w:t>организация охраны и поддержания общественного порядка на объек</w:t>
          </w:r>
          <w:r w:rsidRPr="00435A83">
            <w:rPr>
              <w:rStyle w:val="21"/>
            </w:rPr>
            <w:softHyphen/>
            <w:t>тах базы мобилизационного развертывания военного комиссариата района, а также на маршрутах движения ресурсов;</w:t>
          </w:r>
        </w:p>
        <w:p w:rsidR="003A6FF8" w:rsidRPr="00435A83" w:rsidRDefault="003A6FF8" w:rsidP="003A6FF8">
          <w:pPr>
            <w:pStyle w:val="22"/>
            <w:shd w:val="clear" w:color="auto" w:fill="auto"/>
            <w:spacing w:before="0" w:after="0" w:line="322" w:lineRule="exact"/>
            <w:ind w:firstLine="567"/>
          </w:pPr>
          <w:r w:rsidRPr="00435A83">
            <w:rPr>
              <w:rStyle w:val="21"/>
            </w:rPr>
            <w:t>обеспечение организации розыска не оповещенных или уклонившихся от явки граждан, приписанных к воинским частям.</w:t>
          </w:r>
        </w:p>
        <w:p w:rsidR="003A6FF8" w:rsidRPr="00435A83" w:rsidRDefault="003A6FF8" w:rsidP="003A6FF8">
          <w:pPr>
            <w:pStyle w:val="22"/>
            <w:shd w:val="clear" w:color="auto" w:fill="auto"/>
            <w:spacing w:before="0" w:after="273" w:line="322" w:lineRule="exact"/>
            <w:ind w:firstLine="567"/>
          </w:pPr>
          <w:r w:rsidRPr="00435A83">
            <w:rPr>
              <w:rStyle w:val="21"/>
            </w:rPr>
            <w:t>2.2. Решением администрации района на при</w:t>
          </w:r>
          <w:r w:rsidRPr="00435A83">
            <w:rPr>
              <w:rStyle w:val="21"/>
            </w:rPr>
            <w:softHyphen/>
            <w:t>зывную комиссию могут возлагаться и другие функции, связанные с решени</w:t>
          </w:r>
          <w:r w:rsidRPr="00435A83">
            <w:rPr>
              <w:rStyle w:val="21"/>
            </w:rPr>
            <w:softHyphen/>
            <w:t xml:space="preserve">ем оборонных вопросов на </w:t>
          </w:r>
          <w:r w:rsidRPr="00435A83">
            <w:rPr>
              <w:rStyle w:val="21"/>
            </w:rPr>
            <w:lastRenderedPageBreak/>
            <w:t>территории района.</w:t>
          </w:r>
        </w:p>
        <w:p w:rsidR="003A6FF8" w:rsidRPr="00435A83" w:rsidRDefault="003A6FF8" w:rsidP="003A6FF8">
          <w:pPr>
            <w:pStyle w:val="22"/>
            <w:shd w:val="clear" w:color="auto" w:fill="auto"/>
            <w:spacing w:before="0" w:after="294" w:line="280" w:lineRule="exact"/>
            <w:jc w:val="center"/>
          </w:pPr>
          <w:r w:rsidRPr="00435A83">
            <w:rPr>
              <w:rStyle w:val="21"/>
            </w:rPr>
            <w:t>III. Полномочия Призывной комиссии</w:t>
          </w:r>
        </w:p>
        <w:p w:rsidR="003A6FF8" w:rsidRPr="00435A83" w:rsidRDefault="003A6FF8" w:rsidP="003A6FF8">
          <w:pPr>
            <w:pStyle w:val="22"/>
            <w:shd w:val="clear" w:color="auto" w:fill="auto"/>
            <w:spacing w:before="0" w:after="0" w:line="322" w:lineRule="exact"/>
            <w:ind w:firstLine="567"/>
          </w:pPr>
          <w:r w:rsidRPr="00435A83">
            <w:rPr>
              <w:rStyle w:val="21"/>
            </w:rPr>
            <w:t>3.1. Призывная -комиссия осуществляет следующие полномочия:</w:t>
          </w:r>
        </w:p>
        <w:p w:rsidR="003A6FF8" w:rsidRPr="00435A83" w:rsidRDefault="003A6FF8" w:rsidP="003A6FF8">
          <w:pPr>
            <w:pStyle w:val="22"/>
            <w:numPr>
              <w:ilvl w:val="0"/>
              <w:numId w:val="23"/>
            </w:numPr>
            <w:shd w:val="clear" w:color="auto" w:fill="auto"/>
            <w:tabs>
              <w:tab w:val="left" w:pos="1162"/>
            </w:tabs>
            <w:spacing w:before="0" w:after="0" w:line="322" w:lineRule="exact"/>
            <w:ind w:firstLine="567"/>
          </w:pPr>
          <w:r w:rsidRPr="00435A83">
            <w:rPr>
              <w:rStyle w:val="21"/>
            </w:rPr>
            <w:t>в мирное время:</w:t>
          </w:r>
        </w:p>
        <w:p w:rsidR="003A6FF8" w:rsidRPr="00435A83" w:rsidRDefault="003A6FF8" w:rsidP="003A6FF8">
          <w:pPr>
            <w:pStyle w:val="22"/>
            <w:shd w:val="clear" w:color="auto" w:fill="auto"/>
            <w:spacing w:before="0" w:after="0" w:line="322" w:lineRule="exact"/>
            <w:ind w:firstLine="567"/>
          </w:pPr>
          <w:r w:rsidRPr="00435A83">
            <w:rPr>
              <w:rStyle w:val="21"/>
            </w:rPr>
            <w:t>организует своевременное оповещение и явки (доставку) граждан, при</w:t>
          </w:r>
          <w:r w:rsidRPr="00435A83">
            <w:rPr>
              <w:rStyle w:val="21"/>
            </w:rPr>
            <w:softHyphen/>
            <w:t>бывающих в запасе, на пункты сбора военного комиссариа</w:t>
          </w:r>
          <w:r w:rsidRPr="00435A83">
            <w:rPr>
              <w:rStyle w:val="21"/>
            </w:rPr>
            <w:softHyphen/>
            <w:t>та района;</w:t>
          </w:r>
        </w:p>
        <w:p w:rsidR="003A6FF8" w:rsidRPr="00435A83" w:rsidRDefault="003A6FF8" w:rsidP="003A6FF8">
          <w:pPr>
            <w:pStyle w:val="22"/>
            <w:shd w:val="clear" w:color="auto" w:fill="auto"/>
            <w:spacing w:before="0" w:after="0" w:line="322" w:lineRule="exact"/>
            <w:ind w:firstLine="567"/>
          </w:pPr>
          <w:r w:rsidRPr="00435A83">
            <w:rPr>
              <w:rStyle w:val="21"/>
            </w:rPr>
            <w:t>содействует подбору граждан в состав аппарата усиления военного ко</w:t>
          </w:r>
          <w:r w:rsidRPr="00435A83">
            <w:rPr>
              <w:rStyle w:val="21"/>
            </w:rPr>
            <w:softHyphen/>
            <w:t>миссариата района и привлечению их к тренировоч</w:t>
          </w:r>
          <w:r w:rsidRPr="00435A83">
            <w:rPr>
              <w:rStyle w:val="21"/>
            </w:rPr>
            <w:softHyphen/>
            <w:t>ным занятиям;</w:t>
          </w:r>
        </w:p>
        <w:p w:rsidR="003A6FF8" w:rsidRPr="00435A83" w:rsidRDefault="003A6FF8" w:rsidP="003A6FF8">
          <w:pPr>
            <w:pStyle w:val="22"/>
            <w:shd w:val="clear" w:color="auto" w:fill="auto"/>
            <w:spacing w:before="0" w:after="0" w:line="322" w:lineRule="exact"/>
            <w:ind w:firstLine="567"/>
          </w:pPr>
          <w:r w:rsidRPr="00435A83">
            <w:rPr>
              <w:rStyle w:val="21"/>
            </w:rPr>
            <w:t>представляет на заседаниях администрации района вопросы организации и всестороннего обеспечения, вышеуказанных ме</w:t>
          </w:r>
          <w:r w:rsidRPr="00435A83">
            <w:rPr>
              <w:rStyle w:val="21"/>
            </w:rPr>
            <w:softHyphen/>
            <w:t>роприятий, в том числе предоставления зданий, сооружений, коммуникаций, земельных участков, транспортных и других материальных средств, в соот</w:t>
          </w:r>
          <w:r w:rsidRPr="00435A83">
            <w:rPr>
              <w:rStyle w:val="21"/>
            </w:rPr>
            <w:softHyphen/>
            <w:t>ветствии с планами мобилизации;</w:t>
          </w:r>
        </w:p>
        <w:p w:rsidR="003A6FF8" w:rsidRPr="00435A83" w:rsidRDefault="003A6FF8" w:rsidP="003A6FF8">
          <w:pPr>
            <w:pStyle w:val="22"/>
            <w:shd w:val="clear" w:color="auto" w:fill="auto"/>
            <w:spacing w:before="0" w:after="0" w:line="322" w:lineRule="exact"/>
            <w:ind w:firstLine="567"/>
          </w:pPr>
          <w:r w:rsidRPr="00435A83">
            <w:rPr>
              <w:rStyle w:val="21"/>
            </w:rPr>
            <w:t>принимает решение об общем объеме планируемых к призыву ресурсов в пределах мобилизационного задания с учетом резервов, необходимых для -гарантированного выполнения задания.</w:t>
          </w:r>
        </w:p>
        <w:p w:rsidR="003A6FF8" w:rsidRPr="00435A83" w:rsidRDefault="003A6FF8" w:rsidP="003A6FF8">
          <w:pPr>
            <w:pStyle w:val="22"/>
            <w:numPr>
              <w:ilvl w:val="0"/>
              <w:numId w:val="23"/>
            </w:numPr>
            <w:shd w:val="clear" w:color="auto" w:fill="auto"/>
            <w:tabs>
              <w:tab w:val="left" w:pos="1191"/>
            </w:tabs>
            <w:spacing w:before="0" w:after="0" w:line="322" w:lineRule="exact"/>
            <w:ind w:firstLine="567"/>
          </w:pPr>
          <w:r w:rsidRPr="00435A83">
            <w:rPr>
              <w:rStyle w:val="21"/>
            </w:rPr>
            <w:t>в период мобилизации:</w:t>
          </w:r>
        </w:p>
        <w:p w:rsidR="003A6FF8" w:rsidRPr="00435A83" w:rsidRDefault="003A6FF8" w:rsidP="003A6FF8">
          <w:pPr>
            <w:pStyle w:val="22"/>
            <w:shd w:val="clear" w:color="auto" w:fill="auto"/>
            <w:spacing w:before="0" w:after="0" w:line="322" w:lineRule="exact"/>
            <w:ind w:firstLine="567"/>
          </w:pPr>
          <w:r w:rsidRPr="00435A83">
            <w:rPr>
              <w:rStyle w:val="21"/>
            </w:rPr>
            <w:t>во взаимодействии с военным комиссариатом района обеспечивает доведение до сведения граждан и организаций решений Президента Российской Федерации об объявлении общей или частичной мо</w:t>
          </w:r>
          <w:r w:rsidRPr="00435A83">
            <w:rPr>
              <w:rStyle w:val="21"/>
            </w:rPr>
            <w:softHyphen/>
            <w:t>билизации;</w:t>
          </w:r>
        </w:p>
        <w:p w:rsidR="003A6FF8" w:rsidRPr="00435A83" w:rsidRDefault="003A6FF8" w:rsidP="003A6FF8">
          <w:pPr>
            <w:pStyle w:val="22"/>
            <w:shd w:val="clear" w:color="auto" w:fill="auto"/>
            <w:spacing w:before="0" w:after="0" w:line="322" w:lineRule="exact"/>
            <w:ind w:firstLine="567"/>
          </w:pPr>
          <w:r w:rsidRPr="00435A83">
            <w:rPr>
              <w:rStyle w:val="21"/>
            </w:rPr>
            <w:t>осуществляет во взаимодействии с военным комиссариатом района оповещение и контролирует явку (доставку) граждан, подлежащих призыву;</w:t>
          </w:r>
        </w:p>
        <w:p w:rsidR="003A6FF8" w:rsidRPr="00435A83" w:rsidRDefault="003A6FF8" w:rsidP="003A6FF8">
          <w:pPr>
            <w:pStyle w:val="22"/>
            <w:shd w:val="clear" w:color="auto" w:fill="auto"/>
            <w:spacing w:before="0" w:after="0" w:line="322" w:lineRule="exact"/>
            <w:ind w:firstLine="567"/>
          </w:pPr>
          <w:r w:rsidRPr="00435A83">
            <w:rPr>
              <w:rStyle w:val="21"/>
            </w:rPr>
            <w:t>организует взаимодействие с территориальными органами федеральных органов исполнительной власти края и соседних органов местного самоуправ</w:t>
          </w:r>
          <w:r w:rsidRPr="00435A83">
            <w:rPr>
              <w:rStyle w:val="21"/>
            </w:rPr>
            <w:softHyphen/>
            <w:t xml:space="preserve">ления по </w:t>
          </w:r>
          <w:r w:rsidR="008727D0">
            <w:rPr>
              <w:rStyle w:val="29pt"/>
              <w:b w:val="0"/>
              <w:sz w:val="28"/>
              <w:szCs w:val="28"/>
            </w:rPr>
            <w:t>вопросам</w:t>
          </w:r>
          <w:r w:rsidRPr="00435A83">
            <w:rPr>
              <w:rStyle w:val="29pt"/>
              <w:b w:val="0"/>
            </w:rPr>
            <w:t xml:space="preserve"> </w:t>
          </w:r>
          <w:r w:rsidRPr="00435A83">
            <w:rPr>
              <w:rStyle w:val="21"/>
            </w:rPr>
            <w:t>розыска не оповещенных или уклонившихся от явки граж</w:t>
          </w:r>
          <w:r w:rsidRPr="00435A83">
            <w:rPr>
              <w:rStyle w:val="21"/>
            </w:rPr>
            <w:softHyphen/>
            <w:t>дан, приписанных к воинским частям.</w:t>
          </w:r>
        </w:p>
        <w:p w:rsidR="003A6FF8" w:rsidRPr="00435A83" w:rsidRDefault="003A6FF8" w:rsidP="003A6FF8">
          <w:pPr>
            <w:pStyle w:val="22"/>
            <w:shd w:val="clear" w:color="auto" w:fill="auto"/>
            <w:spacing w:before="0" w:after="0" w:line="322" w:lineRule="exact"/>
            <w:ind w:firstLine="567"/>
          </w:pPr>
          <w:r w:rsidRPr="00435A83">
            <w:rPr>
              <w:rStyle w:val="21"/>
            </w:rPr>
            <w:t>в отношении граждан, приписанных к воинским частям (предназначен</w:t>
          </w:r>
          <w:r w:rsidRPr="00435A83">
            <w:rPr>
              <w:rStyle w:val="21"/>
            </w:rPr>
            <w:softHyphen/>
            <w:t>ных в специальные формирования), принимает решения:</w:t>
          </w:r>
        </w:p>
        <w:p w:rsidR="003A6FF8" w:rsidRPr="00435A83" w:rsidRDefault="003A6FF8" w:rsidP="003A6FF8">
          <w:pPr>
            <w:pStyle w:val="22"/>
            <w:shd w:val="clear" w:color="auto" w:fill="auto"/>
            <w:spacing w:before="0" w:after="0" w:line="322" w:lineRule="exact"/>
            <w:ind w:firstLine="567"/>
          </w:pPr>
          <w:r w:rsidRPr="00435A83">
            <w:rPr>
              <w:rStyle w:val="21"/>
            </w:rPr>
            <w:t>о призыве для прохождения воинской службы на воинских должностях, предусмотренных штатами военного времени, и направлении их для работы на должностях гражданского персонала Вооруженных Сил Российской Фе</w:t>
          </w:r>
          <w:r w:rsidRPr="00435A83">
            <w:rPr>
              <w:rStyle w:val="21"/>
            </w:rPr>
            <w:softHyphen/>
            <w:t>дерации, других войск, воинских формирований, органов и специальных формирований;</w:t>
          </w:r>
        </w:p>
        <w:p w:rsidR="003A6FF8" w:rsidRPr="00435A83" w:rsidRDefault="003A6FF8" w:rsidP="003A6FF8">
          <w:pPr>
            <w:pStyle w:val="22"/>
            <w:shd w:val="clear" w:color="auto" w:fill="auto"/>
            <w:spacing w:before="0" w:after="0" w:line="346" w:lineRule="exact"/>
            <w:ind w:firstLine="567"/>
          </w:pPr>
          <w:r w:rsidRPr="00435A83">
            <w:rPr>
              <w:rStyle w:val="21"/>
            </w:rPr>
            <w:t>о предоставлении отсрочки от призыва на военную службу по мобили</w:t>
          </w:r>
          <w:r w:rsidRPr="00435A83">
            <w:rPr>
              <w:rStyle w:val="21"/>
            </w:rPr>
            <w:softHyphen/>
            <w:t>зации;</w:t>
          </w:r>
        </w:p>
        <w:p w:rsidR="003A6FF8" w:rsidRPr="00435A83" w:rsidRDefault="003A6FF8" w:rsidP="003A6FF8">
          <w:pPr>
            <w:pStyle w:val="22"/>
            <w:shd w:val="clear" w:color="auto" w:fill="auto"/>
            <w:spacing w:before="0" w:after="337" w:line="280" w:lineRule="exact"/>
            <w:ind w:firstLine="567"/>
          </w:pPr>
          <w:r w:rsidRPr="00435A83">
            <w:rPr>
              <w:rStyle w:val="21"/>
            </w:rPr>
            <w:t>об освобождении от призыва на военную службу по мобилизации.</w:t>
          </w:r>
        </w:p>
        <w:p w:rsidR="003A6FF8" w:rsidRPr="00435A83" w:rsidRDefault="003A6FF8" w:rsidP="003A6FF8">
          <w:pPr>
            <w:pStyle w:val="22"/>
            <w:shd w:val="clear" w:color="auto" w:fill="auto"/>
            <w:spacing w:before="0" w:after="299" w:line="280" w:lineRule="exact"/>
            <w:jc w:val="center"/>
          </w:pPr>
          <w:r w:rsidRPr="00435A83">
            <w:rPr>
              <w:rStyle w:val="21"/>
            </w:rPr>
            <w:t>VI. Порядок работы призывной комиссии</w:t>
          </w:r>
        </w:p>
        <w:p w:rsidR="003A6FF8" w:rsidRPr="00435A83" w:rsidRDefault="003A6FF8" w:rsidP="003A6FF8">
          <w:pPr>
            <w:pStyle w:val="22"/>
            <w:numPr>
              <w:ilvl w:val="0"/>
              <w:numId w:val="24"/>
            </w:numPr>
            <w:shd w:val="clear" w:color="auto" w:fill="auto"/>
            <w:tabs>
              <w:tab w:val="left" w:pos="1242"/>
            </w:tabs>
            <w:spacing w:before="0" w:after="0" w:line="322" w:lineRule="exact"/>
            <w:ind w:firstLine="567"/>
          </w:pPr>
          <w:r w:rsidRPr="00435A83">
            <w:rPr>
              <w:rStyle w:val="21"/>
            </w:rPr>
            <w:t>Деятельность призывной комиссии в мирное время планируется и организуется, как правило, в период проведения текущего уточнения доку</w:t>
          </w:r>
          <w:r w:rsidRPr="00435A83">
            <w:rPr>
              <w:rStyle w:val="21"/>
            </w:rPr>
            <w:softHyphen/>
            <w:t>ментов мобилизационного плана.</w:t>
          </w:r>
        </w:p>
        <w:p w:rsidR="003A6FF8" w:rsidRPr="00435A83" w:rsidRDefault="003A6FF8" w:rsidP="003A6FF8">
          <w:pPr>
            <w:pStyle w:val="22"/>
            <w:shd w:val="clear" w:color="auto" w:fill="auto"/>
            <w:spacing w:before="0" w:after="0" w:line="322" w:lineRule="exact"/>
            <w:ind w:firstLine="567"/>
          </w:pPr>
          <w:r w:rsidRPr="00435A83">
            <w:rPr>
              <w:rStyle w:val="21"/>
            </w:rPr>
            <w:t xml:space="preserve">Основной формой работы призывной комиссии являются заседания, </w:t>
          </w:r>
          <w:r w:rsidRPr="00435A83">
            <w:rPr>
              <w:rStyle w:val="21"/>
            </w:rPr>
            <w:lastRenderedPageBreak/>
            <w:t>которые проводятся по мере необходимости.</w:t>
          </w:r>
        </w:p>
        <w:p w:rsidR="003A6FF8" w:rsidRPr="00435A83" w:rsidRDefault="003A6FF8" w:rsidP="003A6FF8">
          <w:pPr>
            <w:pStyle w:val="22"/>
            <w:shd w:val="clear" w:color="auto" w:fill="auto"/>
            <w:spacing w:before="0" w:after="0" w:line="322" w:lineRule="exact"/>
            <w:ind w:firstLine="567"/>
          </w:pPr>
          <w:r w:rsidRPr="00435A83">
            <w:rPr>
              <w:rStyle w:val="21"/>
            </w:rPr>
            <w:t>Внеочередные (срочные) заседания комиссии проводятся по решению председателя комиссии для решения неотложных задач связанных с мобили</w:t>
          </w:r>
          <w:r w:rsidRPr="00435A83">
            <w:rPr>
              <w:rStyle w:val="21"/>
            </w:rPr>
            <w:softHyphen/>
            <w:t>зацией и при введении (объявлении) высших степеней боевой готовности.</w:t>
          </w:r>
        </w:p>
        <w:p w:rsidR="003A6FF8" w:rsidRPr="00435A83" w:rsidRDefault="003A6FF8" w:rsidP="003A6FF8">
          <w:pPr>
            <w:pStyle w:val="22"/>
            <w:shd w:val="clear" w:color="auto" w:fill="auto"/>
            <w:spacing w:before="0" w:after="0" w:line="322" w:lineRule="exact"/>
            <w:ind w:firstLine="567"/>
          </w:pPr>
          <w:r w:rsidRPr="00435A83">
            <w:rPr>
              <w:rStyle w:val="21"/>
            </w:rPr>
            <w:t>Заседание призывной комиссии по мобилизации считается правомоч</w:t>
          </w:r>
          <w:r w:rsidRPr="00435A83">
            <w:rPr>
              <w:rStyle w:val="21"/>
            </w:rPr>
            <w:softHyphen/>
            <w:t>ным, если в нем участвует не менее половины состава комиссии.</w:t>
          </w:r>
        </w:p>
        <w:p w:rsidR="003A6FF8" w:rsidRPr="00435A83" w:rsidRDefault="003A6FF8" w:rsidP="003A6FF8">
          <w:pPr>
            <w:pStyle w:val="22"/>
            <w:shd w:val="clear" w:color="auto" w:fill="auto"/>
            <w:spacing w:before="0" w:after="0" w:line="322" w:lineRule="exact"/>
            <w:ind w:firstLine="567"/>
          </w:pPr>
          <w:r w:rsidRPr="00435A83">
            <w:rPr>
              <w:rStyle w:val="21"/>
            </w:rPr>
            <w:t>Решения комиссии по обсуждаемым вопросам принимаются большин</w:t>
          </w:r>
          <w:r w:rsidRPr="00435A83">
            <w:rPr>
              <w:rStyle w:val="21"/>
            </w:rPr>
            <w:softHyphen/>
            <w:t>ством голосов членов комиссии путем открытого голосования. В случае ра</w:t>
          </w:r>
          <w:r w:rsidRPr="00435A83">
            <w:rPr>
              <w:rStyle w:val="21"/>
            </w:rPr>
            <w:softHyphen/>
            <w:t>венства голосов голос председателя является решающим.</w:t>
          </w:r>
        </w:p>
        <w:p w:rsidR="003A6FF8" w:rsidRPr="00435A83" w:rsidRDefault="003A6FF8" w:rsidP="003A6FF8">
          <w:pPr>
            <w:pStyle w:val="22"/>
            <w:numPr>
              <w:ilvl w:val="0"/>
              <w:numId w:val="24"/>
            </w:numPr>
            <w:shd w:val="clear" w:color="auto" w:fill="auto"/>
            <w:tabs>
              <w:tab w:val="left" w:pos="1247"/>
            </w:tabs>
            <w:spacing w:before="0" w:after="0" w:line="322" w:lineRule="exact"/>
            <w:ind w:firstLine="567"/>
          </w:pPr>
          <w:r w:rsidRPr="00435A83">
            <w:rPr>
              <w:rStyle w:val="21"/>
            </w:rPr>
            <w:t>Решение призывной комиссии по мобилизации в день принятия оформляется протоколом, который подписывается председателем и членами комиссии. В протоколе указывается общее количество ресурсов.</w:t>
          </w:r>
        </w:p>
        <w:p w:rsidR="003A6FF8" w:rsidRPr="00435A83" w:rsidRDefault="003A6FF8" w:rsidP="003A6FF8">
          <w:pPr>
            <w:pStyle w:val="22"/>
            <w:shd w:val="clear" w:color="auto" w:fill="auto"/>
            <w:spacing w:before="0" w:after="0" w:line="322" w:lineRule="exact"/>
            <w:ind w:firstLine="567"/>
          </w:pPr>
          <w:r w:rsidRPr="00435A83">
            <w:rPr>
              <w:rStyle w:val="21"/>
            </w:rPr>
            <w:t>Подлинники протоколов хранятся в военном комиссариате района.</w:t>
          </w:r>
        </w:p>
        <w:p w:rsidR="003A6FF8" w:rsidRPr="00435A83" w:rsidRDefault="003A6FF8" w:rsidP="003A6FF8">
          <w:pPr>
            <w:pStyle w:val="22"/>
            <w:shd w:val="clear" w:color="auto" w:fill="auto"/>
            <w:spacing w:before="0" w:after="0" w:line="322" w:lineRule="exact"/>
            <w:ind w:firstLine="567"/>
          </w:pPr>
          <w:r w:rsidRPr="00435A83">
            <w:rPr>
              <w:rStyle w:val="21"/>
            </w:rPr>
            <w:t>Персональный отбор граждан, прибывающих в запасе и подлежащих призыву, осуществляется военными комиссариатом района.</w:t>
          </w:r>
        </w:p>
        <w:p w:rsidR="003A6FF8" w:rsidRPr="00435A83" w:rsidRDefault="003A6FF8" w:rsidP="003A6FF8">
          <w:pPr>
            <w:pStyle w:val="22"/>
            <w:shd w:val="clear" w:color="auto" w:fill="auto"/>
            <w:spacing w:before="0" w:after="0" w:line="322" w:lineRule="exact"/>
            <w:ind w:firstLine="567"/>
          </w:pPr>
          <w:r w:rsidRPr="00435A83">
            <w:rPr>
              <w:rStyle w:val="21"/>
            </w:rPr>
            <w:t>В дальнейшем при проведении приписки граждан, пребывающих в за</w:t>
          </w:r>
          <w:r w:rsidRPr="00435A83">
            <w:rPr>
              <w:rStyle w:val="21"/>
            </w:rPr>
            <w:softHyphen/>
            <w:t>пасе и предназначенных (причисленных) в команды (партии), в их мобилиза</w:t>
          </w:r>
          <w:r w:rsidRPr="00435A83">
            <w:rPr>
              <w:rStyle w:val="21"/>
            </w:rPr>
            <w:softHyphen/>
            <w:t>ционных предписаниях проставляется номер и дата протокола.</w:t>
          </w:r>
        </w:p>
        <w:p w:rsidR="003A6FF8" w:rsidRPr="00435A83" w:rsidRDefault="003A6FF8" w:rsidP="003A6FF8">
          <w:pPr>
            <w:pStyle w:val="22"/>
            <w:numPr>
              <w:ilvl w:val="0"/>
              <w:numId w:val="24"/>
            </w:numPr>
            <w:shd w:val="clear" w:color="auto" w:fill="auto"/>
            <w:tabs>
              <w:tab w:val="left" w:pos="1252"/>
            </w:tabs>
            <w:spacing w:before="0" w:after="0" w:line="322" w:lineRule="exact"/>
            <w:ind w:firstLine="567"/>
          </w:pPr>
          <w:r w:rsidRPr="00435A83">
            <w:rPr>
              <w:rStyle w:val="21"/>
            </w:rPr>
            <w:t>Решение призывной комиссии является основанием для выписки и вручения мобилизационного предписания, а также для проведения меро</w:t>
          </w:r>
          <w:r w:rsidRPr="00435A83">
            <w:rPr>
              <w:rStyle w:val="21"/>
            </w:rPr>
            <w:softHyphen/>
            <w:t>приятий по обеспечению этой работы.</w:t>
          </w:r>
        </w:p>
        <w:p w:rsidR="003A6FF8" w:rsidRPr="00435A83" w:rsidRDefault="003A6FF8" w:rsidP="003A6FF8">
          <w:pPr>
            <w:pStyle w:val="22"/>
            <w:shd w:val="clear" w:color="auto" w:fill="auto"/>
            <w:spacing w:before="0" w:after="0" w:line="336" w:lineRule="exact"/>
            <w:ind w:firstLine="567"/>
          </w:pPr>
          <w:r w:rsidRPr="00435A83">
            <w:rPr>
              <w:rStyle w:val="21"/>
            </w:rPr>
            <w:t>4.4 Решение призывной комиссии о планируемом призыве граждан, а также о предназначении граждан в аппарат усиления военного комиссариата района (заблаговременно доводится военным комис</w:t>
          </w:r>
          <w:r w:rsidRPr="00435A83">
            <w:rPr>
              <w:rStyle w:val="21"/>
            </w:rPr>
            <w:softHyphen/>
            <w:t>сариатом района) до сведения граждан путем вручения им мобилизационного предписания с указанием номера, даты протокола заседания призывной комиссии и проставления соответствующей отметки об этом в их военных билетах.</w:t>
          </w:r>
        </w:p>
        <w:p w:rsidR="003A6FF8" w:rsidRPr="00435A83" w:rsidRDefault="003A6FF8" w:rsidP="003A6FF8">
          <w:pPr>
            <w:pStyle w:val="22"/>
            <w:shd w:val="clear" w:color="auto" w:fill="auto"/>
            <w:spacing w:before="0" w:after="277" w:line="326" w:lineRule="exact"/>
            <w:ind w:firstLine="567"/>
            <w:rPr>
              <w:rStyle w:val="21"/>
            </w:rPr>
          </w:pPr>
          <w:r w:rsidRPr="00435A83">
            <w:rPr>
              <w:rStyle w:val="21"/>
            </w:rPr>
            <w:t>4.5. С объявлением мобилизации призывная комиссия утверждает об</w:t>
          </w:r>
          <w:r w:rsidRPr="00435A83">
            <w:rPr>
              <w:rStyle w:val="21"/>
            </w:rPr>
            <w:softHyphen/>
            <w:t>щее количество граждан, прибывающих в запасе и предназначенных (припи</w:t>
          </w:r>
          <w:r w:rsidRPr="00435A83">
            <w:rPr>
              <w:rStyle w:val="21"/>
            </w:rPr>
            <w:softHyphen/>
            <w:t>санных) команды (партии), на основании именных списков, форма которых определяется Министерством обороны Российской Федерации.</w:t>
          </w:r>
        </w:p>
        <w:p w:rsidR="003A6FF8" w:rsidRPr="00435A83" w:rsidRDefault="003A6FF8" w:rsidP="003A6FF8">
          <w:pPr>
            <w:pStyle w:val="22"/>
            <w:shd w:val="clear" w:color="auto" w:fill="auto"/>
            <w:spacing w:before="0" w:after="304" w:line="280" w:lineRule="exact"/>
            <w:jc w:val="center"/>
          </w:pPr>
          <w:r w:rsidRPr="00435A83">
            <w:rPr>
              <w:rStyle w:val="21"/>
            </w:rPr>
            <w:t>V. Обязанности членов призывной комиссии</w:t>
          </w:r>
        </w:p>
        <w:p w:rsidR="003A6FF8" w:rsidRPr="00435A83" w:rsidRDefault="003A6FF8" w:rsidP="003A6FF8">
          <w:pPr>
            <w:pStyle w:val="22"/>
            <w:numPr>
              <w:ilvl w:val="0"/>
              <w:numId w:val="25"/>
            </w:numPr>
            <w:shd w:val="clear" w:color="auto" w:fill="auto"/>
            <w:tabs>
              <w:tab w:val="left" w:pos="1291"/>
            </w:tabs>
            <w:spacing w:before="0" w:after="0" w:line="322" w:lineRule="exact"/>
            <w:ind w:firstLine="567"/>
          </w:pPr>
          <w:r w:rsidRPr="00435A83">
            <w:rPr>
              <w:rStyle w:val="21"/>
            </w:rPr>
            <w:t>Председатель призывной комиссии:</w:t>
          </w:r>
        </w:p>
        <w:p w:rsidR="003A6FF8" w:rsidRPr="00435A83" w:rsidRDefault="003A6FF8" w:rsidP="003A6FF8">
          <w:pPr>
            <w:pStyle w:val="22"/>
            <w:shd w:val="clear" w:color="auto" w:fill="auto"/>
            <w:spacing w:before="0" w:after="0" w:line="322" w:lineRule="exact"/>
            <w:ind w:firstLine="567"/>
          </w:pPr>
          <w:r w:rsidRPr="00435A83">
            <w:rPr>
              <w:rStyle w:val="21"/>
            </w:rPr>
            <w:t>организует подготовку и председательствует на заседаниях призывной комиссии, подписывает принятые решения, осуществляет иные меры по обеспечению работы комиссии, несет ответственность за выполнение возло</w:t>
          </w:r>
          <w:r w:rsidRPr="00435A83">
            <w:rPr>
              <w:rStyle w:val="21"/>
            </w:rPr>
            <w:softHyphen/>
            <w:t>женных на нее задач;</w:t>
          </w:r>
        </w:p>
        <w:p w:rsidR="003A6FF8" w:rsidRPr="00435A83" w:rsidRDefault="003A6FF8" w:rsidP="003A6FF8">
          <w:pPr>
            <w:pStyle w:val="22"/>
            <w:shd w:val="clear" w:color="auto" w:fill="auto"/>
            <w:spacing w:before="0" w:after="0" w:line="322" w:lineRule="exact"/>
            <w:ind w:firstLine="567"/>
          </w:pPr>
          <w:r w:rsidRPr="00435A83">
            <w:rPr>
              <w:rStyle w:val="21"/>
            </w:rPr>
            <w:t xml:space="preserve">определяет круг </w:t>
          </w:r>
          <w:proofErr w:type="gramStart"/>
          <w:r w:rsidRPr="00435A83">
            <w:rPr>
              <w:rStyle w:val="21"/>
            </w:rPr>
            <w:t>вопросов</w:t>
          </w:r>
          <w:proofErr w:type="gramEnd"/>
          <w:r w:rsidRPr="00435A83">
            <w:rPr>
              <w:rStyle w:val="21"/>
            </w:rPr>
            <w:t xml:space="preserve"> подлежащих рассмотрению на очередном за</w:t>
          </w:r>
          <w:r w:rsidRPr="00435A83">
            <w:rPr>
              <w:rStyle w:val="21"/>
            </w:rPr>
            <w:softHyphen/>
            <w:t>седании, готовит для рассмотрения на заседаниях план работы призывной комиссии и отчеты о. ее деятельности. В период между заседаниями дает по</w:t>
          </w:r>
          <w:r w:rsidRPr="00435A83">
            <w:rPr>
              <w:rStyle w:val="21"/>
            </w:rPr>
            <w:softHyphen/>
            <w:t>ручения членам комиссии и проверяет их исполнение;</w:t>
          </w:r>
        </w:p>
        <w:p w:rsidR="003A6FF8" w:rsidRPr="00435A83" w:rsidRDefault="003A6FF8" w:rsidP="003A6FF8">
          <w:pPr>
            <w:pStyle w:val="22"/>
            <w:shd w:val="clear" w:color="auto" w:fill="auto"/>
            <w:spacing w:before="0" w:after="0" w:line="322" w:lineRule="exact"/>
            <w:ind w:firstLine="567"/>
          </w:pPr>
          <w:r w:rsidRPr="00435A83">
            <w:rPr>
              <w:rStyle w:val="21"/>
            </w:rPr>
            <w:t>производит распределение и утверждение обязанностей между членами призывной комиссии;</w:t>
          </w:r>
        </w:p>
        <w:p w:rsidR="003A6FF8" w:rsidRPr="00435A83" w:rsidRDefault="003A6FF8" w:rsidP="003A6FF8">
          <w:pPr>
            <w:pStyle w:val="22"/>
            <w:shd w:val="clear" w:color="auto" w:fill="auto"/>
            <w:spacing w:before="0" w:after="0" w:line="322" w:lineRule="exact"/>
            <w:ind w:firstLine="567"/>
          </w:pPr>
          <w:r w:rsidRPr="00435A83">
            <w:rPr>
              <w:rStyle w:val="21"/>
            </w:rPr>
            <w:lastRenderedPageBreak/>
            <w:t>осуществляет текущий контроль за принятием мер по выработанным призывной комиссией решениям, рекомендациям, заключениям по вопросам, входящим в компетенцию комиссии.</w:t>
          </w:r>
        </w:p>
        <w:p w:rsidR="003A6FF8" w:rsidRPr="00435A83" w:rsidRDefault="003A6FF8" w:rsidP="003A6FF8">
          <w:pPr>
            <w:pStyle w:val="22"/>
            <w:numPr>
              <w:ilvl w:val="0"/>
              <w:numId w:val="25"/>
            </w:numPr>
            <w:shd w:val="clear" w:color="auto" w:fill="auto"/>
            <w:tabs>
              <w:tab w:val="left" w:pos="1291"/>
            </w:tabs>
            <w:spacing w:before="0" w:after="0" w:line="322" w:lineRule="exact"/>
            <w:ind w:firstLine="567"/>
          </w:pPr>
          <w:r w:rsidRPr="00435A83">
            <w:rPr>
              <w:rStyle w:val="21"/>
            </w:rPr>
            <w:t>Заместитель председателя призывной комиссии:</w:t>
          </w:r>
        </w:p>
        <w:p w:rsidR="003A6FF8" w:rsidRPr="00435A83" w:rsidRDefault="003A6FF8" w:rsidP="003A6FF8">
          <w:pPr>
            <w:pStyle w:val="22"/>
            <w:shd w:val="clear" w:color="auto" w:fill="auto"/>
            <w:spacing w:before="0" w:after="0" w:line="322" w:lineRule="exact"/>
            <w:ind w:firstLine="567"/>
          </w:pPr>
          <w:r w:rsidRPr="00435A83">
            <w:rPr>
              <w:rStyle w:val="21"/>
            </w:rPr>
            <w:t>в отсутствии председателя комиссии исполняет его обязанности; организует и ведет работу по подготовке к заседанию комиссии; выполняет поручения председателя; решает текущие вопросы деятельности комиссии; организует подготовку информационных материалов о работе комис</w:t>
          </w:r>
          <w:r w:rsidRPr="00435A83">
            <w:rPr>
              <w:rStyle w:val="21"/>
            </w:rPr>
            <w:softHyphen/>
            <w:t>сии.</w:t>
          </w:r>
        </w:p>
        <w:p w:rsidR="003A6FF8" w:rsidRPr="00435A83" w:rsidRDefault="003A6FF8" w:rsidP="003A6FF8">
          <w:pPr>
            <w:pStyle w:val="22"/>
            <w:numPr>
              <w:ilvl w:val="0"/>
              <w:numId w:val="25"/>
            </w:numPr>
            <w:shd w:val="clear" w:color="auto" w:fill="auto"/>
            <w:tabs>
              <w:tab w:val="left" w:pos="1291"/>
            </w:tabs>
            <w:spacing w:before="0" w:after="0" w:line="322" w:lineRule="exact"/>
            <w:ind w:firstLine="567"/>
          </w:pPr>
          <w:r w:rsidRPr="00435A83">
            <w:rPr>
              <w:rStyle w:val="21"/>
            </w:rPr>
            <w:t>Секретарь призывной комиссии:</w:t>
          </w:r>
        </w:p>
        <w:p w:rsidR="003A6FF8" w:rsidRPr="00435A83" w:rsidRDefault="003A6FF8" w:rsidP="003A6FF8">
          <w:pPr>
            <w:pStyle w:val="22"/>
            <w:shd w:val="clear" w:color="auto" w:fill="auto"/>
            <w:spacing w:before="0" w:after="0" w:line="322" w:lineRule="exact"/>
            <w:ind w:firstLine="567"/>
          </w:pPr>
          <w:r w:rsidRPr="00435A83">
            <w:rPr>
              <w:rStyle w:val="21"/>
            </w:rPr>
            <w:t>осуществляет свою деятельность под руководством председателя и за</w:t>
          </w:r>
          <w:r w:rsidRPr="00435A83">
            <w:rPr>
              <w:rStyle w:val="21"/>
            </w:rPr>
            <w:softHyphen/>
            <w:t>местителя председателя призывной комиссии;</w:t>
          </w:r>
        </w:p>
        <w:p w:rsidR="003A6FF8" w:rsidRPr="00435A83" w:rsidRDefault="003A6FF8" w:rsidP="003A6FF8">
          <w:pPr>
            <w:pStyle w:val="22"/>
            <w:shd w:val="clear" w:color="auto" w:fill="auto"/>
            <w:spacing w:before="0" w:after="0" w:line="322" w:lineRule="exact"/>
            <w:ind w:firstLine="567"/>
          </w:pPr>
          <w:r w:rsidRPr="00435A83">
            <w:rPr>
              <w:rStyle w:val="21"/>
            </w:rPr>
            <w:t>ведет протоколы заседаний призывной комиссии; готовит повестку дня заседаний призывной комиссии; организует подготовку материалов для рассмотрения на заседаниях призывной комиссии;</w:t>
          </w:r>
        </w:p>
        <w:p w:rsidR="003A6FF8" w:rsidRPr="00435A83" w:rsidRDefault="003A6FF8" w:rsidP="003A6FF8">
          <w:pPr>
            <w:pStyle w:val="22"/>
            <w:shd w:val="clear" w:color="auto" w:fill="auto"/>
            <w:spacing w:before="0" w:after="0" w:line="322" w:lineRule="exact"/>
            <w:ind w:firstLine="567"/>
          </w:pPr>
          <w:r w:rsidRPr="00435A83">
            <w:rPr>
              <w:rStyle w:val="21"/>
            </w:rPr>
            <w:t>обеспечивает необходимыми материалами членов призывной комиссии и иных привлекаемых к работе призывной комиссии лиц;</w:t>
          </w:r>
        </w:p>
        <w:p w:rsidR="003A6FF8" w:rsidRPr="00435A83" w:rsidRDefault="003A6FF8" w:rsidP="003A6FF8">
          <w:pPr>
            <w:pStyle w:val="22"/>
            <w:shd w:val="clear" w:color="auto" w:fill="auto"/>
            <w:spacing w:before="0" w:after="0" w:line="322" w:lineRule="exact"/>
            <w:ind w:firstLine="567"/>
          </w:pPr>
          <w:r w:rsidRPr="00435A83">
            <w:rPr>
              <w:rStyle w:val="21"/>
            </w:rPr>
            <w:t>ведет необходимую для работы призывной комиссии документацию; обобщает поступившие предложения по вопросам мобилизационной подготовки и мобилизационной готовности;</w:t>
          </w:r>
        </w:p>
        <w:p w:rsidR="003A6FF8" w:rsidRPr="00435A83" w:rsidRDefault="003A6FF8" w:rsidP="003A6FF8">
          <w:pPr>
            <w:pStyle w:val="22"/>
            <w:shd w:val="clear" w:color="auto" w:fill="auto"/>
            <w:spacing w:before="0" w:after="0" w:line="322" w:lineRule="exact"/>
            <w:ind w:firstLine="567"/>
          </w:pPr>
          <w:r w:rsidRPr="00435A83">
            <w:rPr>
              <w:rStyle w:val="21"/>
            </w:rPr>
            <w:t>5.4. Обязанности членов призывной комиссии:                                           </w:t>
          </w:r>
          <w:r w:rsidRPr="00435A83">
            <w:rPr>
              <w:rStyle w:val="21"/>
            </w:rPr>
            <w:br/>
            <w:t>участвуют в работе призывной комиссии, вносят на обсуждение кон</w:t>
          </w:r>
          <w:r w:rsidRPr="00435A83">
            <w:rPr>
              <w:rStyle w:val="21"/>
            </w:rPr>
            <w:softHyphen/>
            <w:t>кретные предложения, используя при этом свои специальные познания и опыт;</w:t>
          </w:r>
        </w:p>
        <w:p w:rsidR="003A6FF8" w:rsidRPr="00435A83" w:rsidRDefault="003A6FF8" w:rsidP="003A6FF8">
          <w:pPr>
            <w:pStyle w:val="22"/>
            <w:shd w:val="clear" w:color="auto" w:fill="auto"/>
            <w:spacing w:before="0" w:after="0" w:line="322" w:lineRule="exact"/>
            <w:ind w:firstLine="567"/>
          </w:pPr>
          <w:r w:rsidRPr="00435A83">
            <w:rPr>
              <w:rStyle w:val="21"/>
            </w:rPr>
            <w:t>совместно принимают решения, дают заключения по рассматриваемым вопросам на заседаниях призывной комиссии;</w:t>
          </w:r>
        </w:p>
        <w:p w:rsidR="003A6FF8" w:rsidRPr="00435A83" w:rsidRDefault="003A6FF8" w:rsidP="003A6FF8">
          <w:pPr>
            <w:pStyle w:val="22"/>
            <w:shd w:val="clear" w:color="auto" w:fill="auto"/>
            <w:spacing w:before="0" w:after="0" w:line="322" w:lineRule="exact"/>
            <w:ind w:firstLine="567"/>
            <w:rPr>
              <w:rStyle w:val="21"/>
            </w:rPr>
          </w:pPr>
          <w:r w:rsidRPr="00435A83">
            <w:rPr>
              <w:rStyle w:val="21"/>
            </w:rPr>
            <w:t>выполняют поручения призывной комиссии, даваемые в соответствии с принятыми решениями.</w:t>
          </w:r>
        </w:p>
        <w:p w:rsidR="006638B4" w:rsidRDefault="003A6FF8" w:rsidP="008727D0">
          <w:pPr>
            <w:pStyle w:val="22"/>
            <w:shd w:val="clear" w:color="auto" w:fill="auto"/>
            <w:spacing w:before="0" w:after="0" w:line="322" w:lineRule="exact"/>
            <w:ind w:firstLine="567"/>
          </w:pPr>
          <w:r w:rsidRPr="00435A83">
            <w:rPr>
              <w:rStyle w:val="21"/>
            </w:rPr>
            <w:t>вносят предложения по совершенствованию деятельности призывной комиссии.</w:t>
          </w:r>
          <w:r>
            <w:t xml:space="preserve"> </w:t>
          </w:r>
        </w:p>
      </w:sdtContent>
    </w:sdt>
    <w:permEnd w:id="636779939" w:displacedByCustomXml="prev"/>
    <w:sectPr w:rsidR="006638B4" w:rsidSect="00385A4D">
      <w:pgSz w:w="11906" w:h="16838"/>
      <w:pgMar w:top="1134" w:right="851" w:bottom="1134" w:left="1701" w:header="0"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210570D"/>
    <w:multiLevelType w:val="hybridMultilevel"/>
    <w:tmpl w:val="88FA54E0"/>
    <w:lvl w:ilvl="0" w:tplc="2D56A54A">
      <w:start w:val="1"/>
      <w:numFmt w:val="decimal"/>
      <w:lvlText w:val="%1."/>
      <w:lvlJc w:val="left"/>
      <w:pPr>
        <w:tabs>
          <w:tab w:val="num" w:pos="0"/>
        </w:tabs>
        <w:ind w:left="0" w:firstLine="0"/>
      </w:pPr>
      <w:rPr>
        <w:rFonts w:hint="default"/>
      </w:rPr>
    </w:lvl>
    <w:lvl w:ilvl="1" w:tplc="B5F613A4" w:tentative="1">
      <w:start w:val="1"/>
      <w:numFmt w:val="lowerLetter"/>
      <w:lvlText w:val="%2."/>
      <w:lvlJc w:val="left"/>
      <w:pPr>
        <w:tabs>
          <w:tab w:val="num" w:pos="1440"/>
        </w:tabs>
        <w:ind w:left="1440" w:hanging="360"/>
      </w:pPr>
    </w:lvl>
    <w:lvl w:ilvl="2" w:tplc="CA1E8B68" w:tentative="1">
      <w:start w:val="1"/>
      <w:numFmt w:val="lowerRoman"/>
      <w:lvlText w:val="%3."/>
      <w:lvlJc w:val="right"/>
      <w:pPr>
        <w:tabs>
          <w:tab w:val="num" w:pos="2160"/>
        </w:tabs>
        <w:ind w:left="2160" w:hanging="180"/>
      </w:pPr>
    </w:lvl>
    <w:lvl w:ilvl="3" w:tplc="A35EC99A" w:tentative="1">
      <w:start w:val="1"/>
      <w:numFmt w:val="decimal"/>
      <w:lvlText w:val="%4."/>
      <w:lvlJc w:val="left"/>
      <w:pPr>
        <w:tabs>
          <w:tab w:val="num" w:pos="2880"/>
        </w:tabs>
        <w:ind w:left="2880" w:hanging="360"/>
      </w:pPr>
    </w:lvl>
    <w:lvl w:ilvl="4" w:tplc="A7D2C504" w:tentative="1">
      <w:start w:val="1"/>
      <w:numFmt w:val="lowerLetter"/>
      <w:lvlText w:val="%5."/>
      <w:lvlJc w:val="left"/>
      <w:pPr>
        <w:tabs>
          <w:tab w:val="num" w:pos="3600"/>
        </w:tabs>
        <w:ind w:left="3600" w:hanging="360"/>
      </w:pPr>
    </w:lvl>
    <w:lvl w:ilvl="5" w:tplc="BD24AB40" w:tentative="1">
      <w:start w:val="1"/>
      <w:numFmt w:val="lowerRoman"/>
      <w:lvlText w:val="%6."/>
      <w:lvlJc w:val="right"/>
      <w:pPr>
        <w:tabs>
          <w:tab w:val="num" w:pos="4320"/>
        </w:tabs>
        <w:ind w:left="4320" w:hanging="180"/>
      </w:pPr>
    </w:lvl>
    <w:lvl w:ilvl="6" w:tplc="27B4AE9A" w:tentative="1">
      <w:start w:val="1"/>
      <w:numFmt w:val="decimal"/>
      <w:lvlText w:val="%7."/>
      <w:lvlJc w:val="left"/>
      <w:pPr>
        <w:tabs>
          <w:tab w:val="num" w:pos="5040"/>
        </w:tabs>
        <w:ind w:left="5040" w:hanging="360"/>
      </w:pPr>
    </w:lvl>
    <w:lvl w:ilvl="7" w:tplc="E6669C98" w:tentative="1">
      <w:start w:val="1"/>
      <w:numFmt w:val="lowerLetter"/>
      <w:lvlText w:val="%8."/>
      <w:lvlJc w:val="left"/>
      <w:pPr>
        <w:tabs>
          <w:tab w:val="num" w:pos="5760"/>
        </w:tabs>
        <w:ind w:left="5760" w:hanging="360"/>
      </w:pPr>
    </w:lvl>
    <w:lvl w:ilvl="8" w:tplc="EC2CE6E6" w:tentative="1">
      <w:start w:val="1"/>
      <w:numFmt w:val="lowerRoman"/>
      <w:lvlText w:val="%9."/>
      <w:lvlJc w:val="right"/>
      <w:pPr>
        <w:tabs>
          <w:tab w:val="num" w:pos="6480"/>
        </w:tabs>
        <w:ind w:left="6480" w:hanging="180"/>
      </w:pPr>
    </w:lvl>
  </w:abstractNum>
  <w:abstractNum w:abstractNumId="6" w15:restartNumberingAfterBreak="0">
    <w:nsid w:val="09A3685A"/>
    <w:multiLevelType w:val="hybridMultilevel"/>
    <w:tmpl w:val="0EB0F170"/>
    <w:lvl w:ilvl="0" w:tplc="50D44444">
      <w:start w:val="1"/>
      <w:numFmt w:val="decimal"/>
      <w:lvlText w:val="%1."/>
      <w:lvlJc w:val="left"/>
      <w:pPr>
        <w:tabs>
          <w:tab w:val="num" w:pos="360"/>
        </w:tabs>
        <w:ind w:left="0" w:firstLine="0"/>
      </w:pPr>
      <w:rPr>
        <w:rFonts w:hint="default"/>
        <w:b w:val="0"/>
        <w:i w:val="0"/>
      </w:rPr>
    </w:lvl>
    <w:lvl w:ilvl="1" w:tplc="74D479CA" w:tentative="1">
      <w:start w:val="1"/>
      <w:numFmt w:val="lowerLetter"/>
      <w:lvlText w:val="%2."/>
      <w:lvlJc w:val="left"/>
      <w:pPr>
        <w:tabs>
          <w:tab w:val="num" w:pos="1440"/>
        </w:tabs>
        <w:ind w:left="1440" w:hanging="360"/>
      </w:pPr>
    </w:lvl>
    <w:lvl w:ilvl="2" w:tplc="AE2A1CE8" w:tentative="1">
      <w:start w:val="1"/>
      <w:numFmt w:val="lowerRoman"/>
      <w:lvlText w:val="%3."/>
      <w:lvlJc w:val="right"/>
      <w:pPr>
        <w:tabs>
          <w:tab w:val="num" w:pos="2160"/>
        </w:tabs>
        <w:ind w:left="2160" w:hanging="180"/>
      </w:pPr>
    </w:lvl>
    <w:lvl w:ilvl="3" w:tplc="374CBAB2" w:tentative="1">
      <w:start w:val="1"/>
      <w:numFmt w:val="decimal"/>
      <w:lvlText w:val="%4."/>
      <w:lvlJc w:val="left"/>
      <w:pPr>
        <w:tabs>
          <w:tab w:val="num" w:pos="2880"/>
        </w:tabs>
        <w:ind w:left="2880" w:hanging="360"/>
      </w:pPr>
    </w:lvl>
    <w:lvl w:ilvl="4" w:tplc="DC98351C" w:tentative="1">
      <w:start w:val="1"/>
      <w:numFmt w:val="lowerLetter"/>
      <w:lvlText w:val="%5."/>
      <w:lvlJc w:val="left"/>
      <w:pPr>
        <w:tabs>
          <w:tab w:val="num" w:pos="3600"/>
        </w:tabs>
        <w:ind w:left="3600" w:hanging="360"/>
      </w:pPr>
    </w:lvl>
    <w:lvl w:ilvl="5" w:tplc="D3DC23A0" w:tentative="1">
      <w:start w:val="1"/>
      <w:numFmt w:val="lowerRoman"/>
      <w:lvlText w:val="%6."/>
      <w:lvlJc w:val="right"/>
      <w:pPr>
        <w:tabs>
          <w:tab w:val="num" w:pos="4320"/>
        </w:tabs>
        <w:ind w:left="4320" w:hanging="180"/>
      </w:pPr>
    </w:lvl>
    <w:lvl w:ilvl="6" w:tplc="F61E7F78" w:tentative="1">
      <w:start w:val="1"/>
      <w:numFmt w:val="decimal"/>
      <w:lvlText w:val="%7."/>
      <w:lvlJc w:val="left"/>
      <w:pPr>
        <w:tabs>
          <w:tab w:val="num" w:pos="5040"/>
        </w:tabs>
        <w:ind w:left="5040" w:hanging="360"/>
      </w:pPr>
    </w:lvl>
    <w:lvl w:ilvl="7" w:tplc="9BB4EB94" w:tentative="1">
      <w:start w:val="1"/>
      <w:numFmt w:val="lowerLetter"/>
      <w:lvlText w:val="%8."/>
      <w:lvlJc w:val="left"/>
      <w:pPr>
        <w:tabs>
          <w:tab w:val="num" w:pos="5760"/>
        </w:tabs>
        <w:ind w:left="5760" w:hanging="360"/>
      </w:pPr>
    </w:lvl>
    <w:lvl w:ilvl="8" w:tplc="3CA60310" w:tentative="1">
      <w:start w:val="1"/>
      <w:numFmt w:val="lowerRoman"/>
      <w:lvlText w:val="%9."/>
      <w:lvlJc w:val="right"/>
      <w:pPr>
        <w:tabs>
          <w:tab w:val="num" w:pos="6480"/>
        </w:tabs>
        <w:ind w:left="6480" w:hanging="180"/>
      </w:pPr>
    </w:lvl>
  </w:abstractNum>
  <w:abstractNum w:abstractNumId="7" w15:restartNumberingAfterBreak="0">
    <w:nsid w:val="0B752E27"/>
    <w:multiLevelType w:val="hybridMultilevel"/>
    <w:tmpl w:val="6F22005E"/>
    <w:lvl w:ilvl="0" w:tplc="0BD2DEF4">
      <w:start w:val="1"/>
      <w:numFmt w:val="decimal"/>
      <w:lvlText w:val="%1."/>
      <w:lvlJc w:val="left"/>
      <w:pPr>
        <w:tabs>
          <w:tab w:val="num" w:pos="720"/>
        </w:tabs>
        <w:ind w:left="720" w:hanging="720"/>
      </w:pPr>
      <w:rPr>
        <w:rFonts w:hint="default"/>
        <w:b w:val="0"/>
        <w:i w:val="0"/>
      </w:rPr>
    </w:lvl>
    <w:lvl w:ilvl="1" w:tplc="E1C25D20" w:tentative="1">
      <w:start w:val="1"/>
      <w:numFmt w:val="lowerLetter"/>
      <w:lvlText w:val="%2."/>
      <w:lvlJc w:val="left"/>
      <w:pPr>
        <w:tabs>
          <w:tab w:val="num" w:pos="1440"/>
        </w:tabs>
        <w:ind w:left="1440" w:hanging="360"/>
      </w:pPr>
    </w:lvl>
    <w:lvl w:ilvl="2" w:tplc="FF5629C0" w:tentative="1">
      <w:start w:val="1"/>
      <w:numFmt w:val="lowerRoman"/>
      <w:lvlText w:val="%3."/>
      <w:lvlJc w:val="right"/>
      <w:pPr>
        <w:tabs>
          <w:tab w:val="num" w:pos="2160"/>
        </w:tabs>
        <w:ind w:left="2160" w:hanging="180"/>
      </w:pPr>
    </w:lvl>
    <w:lvl w:ilvl="3" w:tplc="F7CC13BA" w:tentative="1">
      <w:start w:val="1"/>
      <w:numFmt w:val="decimal"/>
      <w:lvlText w:val="%4."/>
      <w:lvlJc w:val="left"/>
      <w:pPr>
        <w:tabs>
          <w:tab w:val="num" w:pos="2880"/>
        </w:tabs>
        <w:ind w:left="2880" w:hanging="360"/>
      </w:pPr>
    </w:lvl>
    <w:lvl w:ilvl="4" w:tplc="2BC0AB92" w:tentative="1">
      <w:start w:val="1"/>
      <w:numFmt w:val="lowerLetter"/>
      <w:lvlText w:val="%5."/>
      <w:lvlJc w:val="left"/>
      <w:pPr>
        <w:tabs>
          <w:tab w:val="num" w:pos="3600"/>
        </w:tabs>
        <w:ind w:left="3600" w:hanging="360"/>
      </w:pPr>
    </w:lvl>
    <w:lvl w:ilvl="5" w:tplc="A0B012F2" w:tentative="1">
      <w:start w:val="1"/>
      <w:numFmt w:val="lowerRoman"/>
      <w:lvlText w:val="%6."/>
      <w:lvlJc w:val="right"/>
      <w:pPr>
        <w:tabs>
          <w:tab w:val="num" w:pos="4320"/>
        </w:tabs>
        <w:ind w:left="4320" w:hanging="180"/>
      </w:pPr>
    </w:lvl>
    <w:lvl w:ilvl="6" w:tplc="0F6E3400" w:tentative="1">
      <w:start w:val="1"/>
      <w:numFmt w:val="decimal"/>
      <w:lvlText w:val="%7."/>
      <w:lvlJc w:val="left"/>
      <w:pPr>
        <w:tabs>
          <w:tab w:val="num" w:pos="5040"/>
        </w:tabs>
        <w:ind w:left="5040" w:hanging="360"/>
      </w:pPr>
    </w:lvl>
    <w:lvl w:ilvl="7" w:tplc="6E4E1540" w:tentative="1">
      <w:start w:val="1"/>
      <w:numFmt w:val="lowerLetter"/>
      <w:lvlText w:val="%8."/>
      <w:lvlJc w:val="left"/>
      <w:pPr>
        <w:tabs>
          <w:tab w:val="num" w:pos="5760"/>
        </w:tabs>
        <w:ind w:left="5760" w:hanging="360"/>
      </w:pPr>
    </w:lvl>
    <w:lvl w:ilvl="8" w:tplc="AC46AEA2" w:tentative="1">
      <w:start w:val="1"/>
      <w:numFmt w:val="lowerRoman"/>
      <w:lvlText w:val="%9."/>
      <w:lvlJc w:val="right"/>
      <w:pPr>
        <w:tabs>
          <w:tab w:val="num" w:pos="6480"/>
        </w:tabs>
        <w:ind w:left="6480" w:hanging="180"/>
      </w:pPr>
    </w:lvl>
  </w:abstractNum>
  <w:abstractNum w:abstractNumId="8" w15:restartNumberingAfterBreak="0">
    <w:nsid w:val="204C45EA"/>
    <w:multiLevelType w:val="hybridMultilevel"/>
    <w:tmpl w:val="D7E28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DD4A7B"/>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8D5DB9"/>
    <w:multiLevelType w:val="multilevel"/>
    <w:tmpl w:val="02188C1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3C46798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2A05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8C04BC"/>
    <w:multiLevelType w:val="hybridMultilevel"/>
    <w:tmpl w:val="962476B0"/>
    <w:lvl w:ilvl="0" w:tplc="04B4AA12">
      <w:start w:val="1"/>
      <w:numFmt w:val="decimal"/>
      <w:lvlText w:val="%1."/>
      <w:lvlJc w:val="left"/>
      <w:pPr>
        <w:tabs>
          <w:tab w:val="num" w:pos="720"/>
        </w:tabs>
        <w:ind w:left="720" w:hanging="360"/>
      </w:pPr>
      <w:rPr>
        <w:rFonts w:hint="default"/>
      </w:rPr>
    </w:lvl>
    <w:lvl w:ilvl="1" w:tplc="07580D06" w:tentative="1">
      <w:start w:val="1"/>
      <w:numFmt w:val="lowerLetter"/>
      <w:lvlText w:val="%2."/>
      <w:lvlJc w:val="left"/>
      <w:pPr>
        <w:tabs>
          <w:tab w:val="num" w:pos="1440"/>
        </w:tabs>
        <w:ind w:left="1440" w:hanging="360"/>
      </w:pPr>
    </w:lvl>
    <w:lvl w:ilvl="2" w:tplc="082E1E2C" w:tentative="1">
      <w:start w:val="1"/>
      <w:numFmt w:val="lowerRoman"/>
      <w:lvlText w:val="%3."/>
      <w:lvlJc w:val="right"/>
      <w:pPr>
        <w:tabs>
          <w:tab w:val="num" w:pos="2160"/>
        </w:tabs>
        <w:ind w:left="2160" w:hanging="180"/>
      </w:pPr>
    </w:lvl>
    <w:lvl w:ilvl="3" w:tplc="C840C00A" w:tentative="1">
      <w:start w:val="1"/>
      <w:numFmt w:val="decimal"/>
      <w:lvlText w:val="%4."/>
      <w:lvlJc w:val="left"/>
      <w:pPr>
        <w:tabs>
          <w:tab w:val="num" w:pos="2880"/>
        </w:tabs>
        <w:ind w:left="2880" w:hanging="360"/>
      </w:pPr>
    </w:lvl>
    <w:lvl w:ilvl="4" w:tplc="C380A306" w:tentative="1">
      <w:start w:val="1"/>
      <w:numFmt w:val="lowerLetter"/>
      <w:lvlText w:val="%5."/>
      <w:lvlJc w:val="left"/>
      <w:pPr>
        <w:tabs>
          <w:tab w:val="num" w:pos="3600"/>
        </w:tabs>
        <w:ind w:left="3600" w:hanging="360"/>
      </w:pPr>
    </w:lvl>
    <w:lvl w:ilvl="5" w:tplc="BB24EDF0" w:tentative="1">
      <w:start w:val="1"/>
      <w:numFmt w:val="lowerRoman"/>
      <w:lvlText w:val="%6."/>
      <w:lvlJc w:val="right"/>
      <w:pPr>
        <w:tabs>
          <w:tab w:val="num" w:pos="4320"/>
        </w:tabs>
        <w:ind w:left="4320" w:hanging="180"/>
      </w:pPr>
    </w:lvl>
    <w:lvl w:ilvl="6" w:tplc="AEC4408E" w:tentative="1">
      <w:start w:val="1"/>
      <w:numFmt w:val="decimal"/>
      <w:lvlText w:val="%7."/>
      <w:lvlJc w:val="left"/>
      <w:pPr>
        <w:tabs>
          <w:tab w:val="num" w:pos="5040"/>
        </w:tabs>
        <w:ind w:left="5040" w:hanging="360"/>
      </w:pPr>
    </w:lvl>
    <w:lvl w:ilvl="7" w:tplc="D9B8FD6A" w:tentative="1">
      <w:start w:val="1"/>
      <w:numFmt w:val="lowerLetter"/>
      <w:lvlText w:val="%8."/>
      <w:lvlJc w:val="left"/>
      <w:pPr>
        <w:tabs>
          <w:tab w:val="num" w:pos="5760"/>
        </w:tabs>
        <w:ind w:left="5760" w:hanging="360"/>
      </w:pPr>
    </w:lvl>
    <w:lvl w:ilvl="8" w:tplc="5F20B27E" w:tentative="1">
      <w:start w:val="1"/>
      <w:numFmt w:val="lowerRoman"/>
      <w:lvlText w:val="%9."/>
      <w:lvlJc w:val="right"/>
      <w:pPr>
        <w:tabs>
          <w:tab w:val="num" w:pos="6480"/>
        </w:tabs>
        <w:ind w:left="6480" w:hanging="180"/>
      </w:pPr>
    </w:lvl>
  </w:abstractNum>
  <w:abstractNum w:abstractNumId="14" w15:restartNumberingAfterBreak="0">
    <w:nsid w:val="55A56616"/>
    <w:multiLevelType w:val="hybridMultilevel"/>
    <w:tmpl w:val="45AAF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AD224F"/>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5EC61E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B660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D01808"/>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152B9A"/>
    <w:multiLevelType w:val="hybridMultilevel"/>
    <w:tmpl w:val="02188C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B9C7C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8167D4"/>
    <w:multiLevelType w:val="multilevel"/>
    <w:tmpl w:val="3DA690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D20581"/>
    <w:multiLevelType w:val="multilevel"/>
    <w:tmpl w:val="E4309D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CD433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13"/>
  </w:num>
  <w:num w:numId="4">
    <w:abstractNumId w:val="5"/>
  </w:num>
  <w:num w:numId="5">
    <w:abstractNumId w:val="16"/>
  </w:num>
  <w:num w:numId="6">
    <w:abstractNumId w:val="14"/>
  </w:num>
  <w:num w:numId="7">
    <w:abstractNumId w:val="22"/>
  </w:num>
  <w:num w:numId="8">
    <w:abstractNumId w:val="20"/>
  </w:num>
  <w:num w:numId="9">
    <w:abstractNumId w:val="10"/>
  </w:num>
  <w:num w:numId="10">
    <w:abstractNumId w:val="12"/>
  </w:num>
  <w:num w:numId="11">
    <w:abstractNumId w:val="24"/>
  </w:num>
  <w:num w:numId="12">
    <w:abstractNumId w:val="21"/>
  </w:num>
  <w:num w:numId="13">
    <w:abstractNumId w:val="23"/>
  </w:num>
  <w:num w:numId="14">
    <w:abstractNumId w:val="8"/>
  </w:num>
  <w:num w:numId="15">
    <w:abstractNumId w:val="18"/>
  </w:num>
  <w:num w:numId="16">
    <w:abstractNumId w:val="17"/>
  </w:num>
  <w:num w:numId="17">
    <w:abstractNumId w:val="9"/>
  </w:num>
  <w:num w:numId="18">
    <w:abstractNumId w:val="19"/>
  </w:num>
  <w:num w:numId="19">
    <w:abstractNumId w:val="15"/>
  </w:num>
  <w:num w:numId="20">
    <w:abstractNumId w:val="11"/>
  </w:num>
  <w:num w:numId="21">
    <w:abstractNumId w:val="0"/>
  </w:num>
  <w:num w:numId="22">
    <w:abstractNumId w:val="1"/>
  </w:num>
  <w:num w:numId="23">
    <w:abstractNumId w:val="2"/>
  </w:num>
  <w:num w:numId="24">
    <w:abstractNumId w:val="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ocumentProtection w:edit="readOnly" w:enforcement="1" w:cryptProviderType="rsaAES" w:cryptAlgorithmClass="hash" w:cryptAlgorithmType="typeAny" w:cryptAlgorithmSid="14" w:cryptSpinCount="100000" w:hash="sVWfHgIFiZdKiFi9rbKmptvnWYHS4JrKkxnqtlm9Gm2I1VRQormyJL6RxCfD+xOFCmQutJ74q6bHVxYd21Vm6Q==" w:salt="2A7lEZm0qbOSmWoswTAusQ=="/>
  <w:defaultTabStop w:val="7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006F1"/>
    <w:rsid w:val="00001E89"/>
    <w:rsid w:val="00006A69"/>
    <w:rsid w:val="00010961"/>
    <w:rsid w:val="000302DD"/>
    <w:rsid w:val="0006098E"/>
    <w:rsid w:val="0006703F"/>
    <w:rsid w:val="00071BC6"/>
    <w:rsid w:val="000848C9"/>
    <w:rsid w:val="000901C0"/>
    <w:rsid w:val="0009423B"/>
    <w:rsid w:val="00096CAB"/>
    <w:rsid w:val="000A4847"/>
    <w:rsid w:val="000B1397"/>
    <w:rsid w:val="000C673E"/>
    <w:rsid w:val="000E194B"/>
    <w:rsid w:val="000E27A6"/>
    <w:rsid w:val="000F273B"/>
    <w:rsid w:val="001313AE"/>
    <w:rsid w:val="001344D2"/>
    <w:rsid w:val="00153563"/>
    <w:rsid w:val="00157AFC"/>
    <w:rsid w:val="00164ABE"/>
    <w:rsid w:val="001724D2"/>
    <w:rsid w:val="00174BF4"/>
    <w:rsid w:val="00185409"/>
    <w:rsid w:val="001944C6"/>
    <w:rsid w:val="001B05C8"/>
    <w:rsid w:val="001C0A64"/>
    <w:rsid w:val="001C47CE"/>
    <w:rsid w:val="001D515C"/>
    <w:rsid w:val="00200902"/>
    <w:rsid w:val="00226C46"/>
    <w:rsid w:val="00284AD6"/>
    <w:rsid w:val="002B44B5"/>
    <w:rsid w:val="002D1355"/>
    <w:rsid w:val="002D28C3"/>
    <w:rsid w:val="002D2BAB"/>
    <w:rsid w:val="002E77A5"/>
    <w:rsid w:val="002F5236"/>
    <w:rsid w:val="00303980"/>
    <w:rsid w:val="00324F5F"/>
    <w:rsid w:val="00331DE3"/>
    <w:rsid w:val="00363112"/>
    <w:rsid w:val="0037097F"/>
    <w:rsid w:val="003749A6"/>
    <w:rsid w:val="00385A4D"/>
    <w:rsid w:val="003A2174"/>
    <w:rsid w:val="003A6070"/>
    <w:rsid w:val="003A6FF8"/>
    <w:rsid w:val="003E23A9"/>
    <w:rsid w:val="003E2E36"/>
    <w:rsid w:val="00404C74"/>
    <w:rsid w:val="004218D3"/>
    <w:rsid w:val="00426928"/>
    <w:rsid w:val="00441999"/>
    <w:rsid w:val="00456524"/>
    <w:rsid w:val="004B19E2"/>
    <w:rsid w:val="004B55E3"/>
    <w:rsid w:val="004E6D42"/>
    <w:rsid w:val="00514A68"/>
    <w:rsid w:val="005329E4"/>
    <w:rsid w:val="005348DE"/>
    <w:rsid w:val="005352C3"/>
    <w:rsid w:val="00543B6D"/>
    <w:rsid w:val="005812DA"/>
    <w:rsid w:val="005B79B6"/>
    <w:rsid w:val="005C4F44"/>
    <w:rsid w:val="005F1089"/>
    <w:rsid w:val="00600BEE"/>
    <w:rsid w:val="00630590"/>
    <w:rsid w:val="00647CF0"/>
    <w:rsid w:val="006538DF"/>
    <w:rsid w:val="00655ED8"/>
    <w:rsid w:val="006638B4"/>
    <w:rsid w:val="00667710"/>
    <w:rsid w:val="006755BE"/>
    <w:rsid w:val="00680249"/>
    <w:rsid w:val="00684CC6"/>
    <w:rsid w:val="00692B8F"/>
    <w:rsid w:val="006A1D6C"/>
    <w:rsid w:val="006A35D8"/>
    <w:rsid w:val="006D36A7"/>
    <w:rsid w:val="007234B1"/>
    <w:rsid w:val="00745A78"/>
    <w:rsid w:val="007555CC"/>
    <w:rsid w:val="00761801"/>
    <w:rsid w:val="00796CBC"/>
    <w:rsid w:val="007A62F9"/>
    <w:rsid w:val="007F3114"/>
    <w:rsid w:val="0081094B"/>
    <w:rsid w:val="00820F41"/>
    <w:rsid w:val="00830E27"/>
    <w:rsid w:val="00844A82"/>
    <w:rsid w:val="00860331"/>
    <w:rsid w:val="0086205D"/>
    <w:rsid w:val="00866D25"/>
    <w:rsid w:val="0087254F"/>
    <w:rsid w:val="008727D0"/>
    <w:rsid w:val="00885D87"/>
    <w:rsid w:val="008907AA"/>
    <w:rsid w:val="008C0C36"/>
    <w:rsid w:val="008E13AC"/>
    <w:rsid w:val="008E5BE0"/>
    <w:rsid w:val="008E6356"/>
    <w:rsid w:val="009153CE"/>
    <w:rsid w:val="0092281A"/>
    <w:rsid w:val="00936A72"/>
    <w:rsid w:val="009500BD"/>
    <w:rsid w:val="00955F68"/>
    <w:rsid w:val="009677C5"/>
    <w:rsid w:val="00970FE6"/>
    <w:rsid w:val="009734EE"/>
    <w:rsid w:val="009779C9"/>
    <w:rsid w:val="00982FC3"/>
    <w:rsid w:val="00983DF8"/>
    <w:rsid w:val="00985BCE"/>
    <w:rsid w:val="0099735D"/>
    <w:rsid w:val="009D5B8B"/>
    <w:rsid w:val="009D64C0"/>
    <w:rsid w:val="009F4818"/>
    <w:rsid w:val="009F5F32"/>
    <w:rsid w:val="00A020EF"/>
    <w:rsid w:val="00A33BB3"/>
    <w:rsid w:val="00A61EA4"/>
    <w:rsid w:val="00A741E0"/>
    <w:rsid w:val="00A770A9"/>
    <w:rsid w:val="00AA2722"/>
    <w:rsid w:val="00AB141F"/>
    <w:rsid w:val="00AD1B4B"/>
    <w:rsid w:val="00AF1A7F"/>
    <w:rsid w:val="00B417C3"/>
    <w:rsid w:val="00B43B8F"/>
    <w:rsid w:val="00B52A80"/>
    <w:rsid w:val="00B614E4"/>
    <w:rsid w:val="00B743A0"/>
    <w:rsid w:val="00B8287D"/>
    <w:rsid w:val="00B83D72"/>
    <w:rsid w:val="00B8412B"/>
    <w:rsid w:val="00B9733F"/>
    <w:rsid w:val="00B97C59"/>
    <w:rsid w:val="00BF2A56"/>
    <w:rsid w:val="00BF30A0"/>
    <w:rsid w:val="00BF5B2E"/>
    <w:rsid w:val="00C03D2A"/>
    <w:rsid w:val="00C1593F"/>
    <w:rsid w:val="00C17F7F"/>
    <w:rsid w:val="00C63E24"/>
    <w:rsid w:val="00CD35EF"/>
    <w:rsid w:val="00CF27E7"/>
    <w:rsid w:val="00CF4165"/>
    <w:rsid w:val="00D277DE"/>
    <w:rsid w:val="00D44A8F"/>
    <w:rsid w:val="00D66B49"/>
    <w:rsid w:val="00D71199"/>
    <w:rsid w:val="00D745CB"/>
    <w:rsid w:val="00D931DF"/>
    <w:rsid w:val="00D95E1D"/>
    <w:rsid w:val="00DA0056"/>
    <w:rsid w:val="00DA5276"/>
    <w:rsid w:val="00DA693B"/>
    <w:rsid w:val="00DB3C55"/>
    <w:rsid w:val="00DC23A2"/>
    <w:rsid w:val="00DC69C6"/>
    <w:rsid w:val="00DD2F25"/>
    <w:rsid w:val="00DF15D9"/>
    <w:rsid w:val="00E04F70"/>
    <w:rsid w:val="00E168DC"/>
    <w:rsid w:val="00E2361B"/>
    <w:rsid w:val="00E31517"/>
    <w:rsid w:val="00E51410"/>
    <w:rsid w:val="00E70D23"/>
    <w:rsid w:val="00E75AEE"/>
    <w:rsid w:val="00EA1888"/>
    <w:rsid w:val="00EB40BE"/>
    <w:rsid w:val="00ED421C"/>
    <w:rsid w:val="00EE7ACB"/>
    <w:rsid w:val="00EF090D"/>
    <w:rsid w:val="00F2699A"/>
    <w:rsid w:val="00F6725C"/>
    <w:rsid w:val="00F70746"/>
    <w:rsid w:val="00F7313A"/>
    <w:rsid w:val="00F92510"/>
    <w:rsid w:val="00F94836"/>
    <w:rsid w:val="00FB3B4A"/>
    <w:rsid w:val="00FF2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B560E3-87C8-447F-9CFB-D9AA0DAD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4B1"/>
  </w:style>
  <w:style w:type="paragraph" w:styleId="1">
    <w:name w:val="heading 1"/>
    <w:basedOn w:val="a"/>
    <w:next w:val="a"/>
    <w:qFormat/>
    <w:rsid w:val="007234B1"/>
    <w:pPr>
      <w:keepNext/>
      <w:ind w:left="709" w:right="7511"/>
      <w:jc w:val="center"/>
      <w:outlineLvl w:val="0"/>
    </w:pPr>
    <w:rPr>
      <w:sz w:val="26"/>
      <w:shd w:val="clear" w:color="auto" w:fill="FFFFFF"/>
    </w:rPr>
  </w:style>
  <w:style w:type="paragraph" w:styleId="2">
    <w:name w:val="heading 2"/>
    <w:basedOn w:val="a"/>
    <w:next w:val="a"/>
    <w:qFormat/>
    <w:rsid w:val="007234B1"/>
    <w:pPr>
      <w:keepNext/>
      <w:ind w:right="-1"/>
      <w:jc w:val="both"/>
      <w:outlineLvl w:val="1"/>
    </w:pPr>
    <w:rPr>
      <w:sz w:val="26"/>
    </w:rPr>
  </w:style>
  <w:style w:type="paragraph" w:styleId="3">
    <w:name w:val="heading 3"/>
    <w:basedOn w:val="a"/>
    <w:next w:val="a"/>
    <w:link w:val="30"/>
    <w:qFormat/>
    <w:rsid w:val="007234B1"/>
    <w:pPr>
      <w:keepNext/>
      <w:jc w:val="center"/>
      <w:outlineLvl w:val="2"/>
    </w:pPr>
    <w:rPr>
      <w:b/>
      <w:caps/>
      <w:spacing w:val="50"/>
      <w:sz w:val="30"/>
    </w:rPr>
  </w:style>
  <w:style w:type="paragraph" w:styleId="4">
    <w:name w:val="heading 4"/>
    <w:basedOn w:val="a"/>
    <w:next w:val="a"/>
    <w:link w:val="40"/>
    <w:uiPriority w:val="9"/>
    <w:unhideWhenUsed/>
    <w:qFormat/>
    <w:rsid w:val="00514A6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234B1"/>
    <w:pPr>
      <w:jc w:val="center"/>
    </w:pPr>
    <w:rPr>
      <w:b/>
      <w:sz w:val="26"/>
    </w:rPr>
  </w:style>
  <w:style w:type="paragraph" w:styleId="a4">
    <w:name w:val="Subtitle"/>
    <w:basedOn w:val="a"/>
    <w:link w:val="a5"/>
    <w:qFormat/>
    <w:rsid w:val="007234B1"/>
    <w:pPr>
      <w:jc w:val="center"/>
    </w:pPr>
    <w:rPr>
      <w:sz w:val="26"/>
    </w:rPr>
  </w:style>
  <w:style w:type="paragraph" w:styleId="a6">
    <w:name w:val="Body Text Indent"/>
    <w:basedOn w:val="a"/>
    <w:semiHidden/>
    <w:rsid w:val="007234B1"/>
    <w:pPr>
      <w:ind w:right="-1" w:firstLine="709"/>
      <w:jc w:val="both"/>
    </w:pPr>
  </w:style>
  <w:style w:type="table" w:styleId="a7">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semiHidden/>
    <w:rsid w:val="007234B1"/>
    <w:pPr>
      <w:jc w:val="both"/>
    </w:pPr>
    <w:rPr>
      <w:sz w:val="24"/>
      <w:szCs w:val="24"/>
    </w:rPr>
  </w:style>
  <w:style w:type="paragraph" w:styleId="a9">
    <w:name w:val="Balloon Text"/>
    <w:basedOn w:val="a"/>
    <w:link w:val="aa"/>
    <w:uiPriority w:val="99"/>
    <w:semiHidden/>
    <w:unhideWhenUsed/>
    <w:rsid w:val="00185409"/>
    <w:rPr>
      <w:rFonts w:ascii="Tahoma" w:hAnsi="Tahoma" w:cs="Tahoma"/>
      <w:sz w:val="16"/>
      <w:szCs w:val="16"/>
    </w:rPr>
  </w:style>
  <w:style w:type="character" w:customStyle="1" w:styleId="aa">
    <w:name w:val="Текст выноски Знак"/>
    <w:basedOn w:val="a0"/>
    <w:link w:val="a9"/>
    <w:uiPriority w:val="99"/>
    <w:semiHidden/>
    <w:rsid w:val="00185409"/>
    <w:rPr>
      <w:rFonts w:ascii="Tahoma" w:hAnsi="Tahoma" w:cs="Tahoma"/>
      <w:sz w:val="16"/>
      <w:szCs w:val="16"/>
    </w:rPr>
  </w:style>
  <w:style w:type="character" w:customStyle="1" w:styleId="30">
    <w:name w:val="Заголовок 3 Знак"/>
    <w:basedOn w:val="a0"/>
    <w:link w:val="3"/>
    <w:rsid w:val="000901C0"/>
    <w:rPr>
      <w:b/>
      <w:caps/>
      <w:spacing w:val="50"/>
      <w:sz w:val="30"/>
    </w:rPr>
  </w:style>
  <w:style w:type="character" w:customStyle="1" w:styleId="a5">
    <w:name w:val="Подзаголовок Знак"/>
    <w:basedOn w:val="a0"/>
    <w:link w:val="a4"/>
    <w:rsid w:val="000901C0"/>
    <w:rPr>
      <w:sz w:val="26"/>
    </w:rPr>
  </w:style>
  <w:style w:type="paragraph" w:styleId="ab">
    <w:name w:val="List Paragraph"/>
    <w:basedOn w:val="a"/>
    <w:uiPriority w:val="34"/>
    <w:qFormat/>
    <w:rsid w:val="00692B8F"/>
    <w:pPr>
      <w:ind w:left="720"/>
      <w:contextualSpacing/>
    </w:pPr>
  </w:style>
  <w:style w:type="character" w:styleId="ac">
    <w:name w:val="Placeholder Text"/>
    <w:basedOn w:val="a0"/>
    <w:uiPriority w:val="99"/>
    <w:semiHidden/>
    <w:rsid w:val="00A020EF"/>
    <w:rPr>
      <w:color w:val="808080"/>
    </w:rPr>
  </w:style>
  <w:style w:type="character" w:customStyle="1" w:styleId="10">
    <w:name w:val="Стиль1"/>
    <w:basedOn w:val="a0"/>
    <w:uiPriority w:val="1"/>
    <w:rsid w:val="006538DF"/>
  </w:style>
  <w:style w:type="character" w:customStyle="1" w:styleId="20">
    <w:name w:val="Стиль2"/>
    <w:basedOn w:val="a0"/>
    <w:uiPriority w:val="1"/>
    <w:rsid w:val="00DB3C55"/>
  </w:style>
  <w:style w:type="character" w:customStyle="1" w:styleId="31">
    <w:name w:val="Стиль3"/>
    <w:basedOn w:val="10"/>
    <w:uiPriority w:val="1"/>
    <w:rsid w:val="00B8412B"/>
    <w:rPr>
      <w:rFonts w:ascii="Times New Roman" w:hAnsi="Times New Roman"/>
      <w:spacing w:val="0"/>
      <w:sz w:val="28"/>
    </w:rPr>
  </w:style>
  <w:style w:type="character" w:styleId="ad">
    <w:name w:val="annotation reference"/>
    <w:basedOn w:val="a0"/>
    <w:uiPriority w:val="99"/>
    <w:semiHidden/>
    <w:unhideWhenUsed/>
    <w:rsid w:val="00C17F7F"/>
    <w:rPr>
      <w:sz w:val="16"/>
      <w:szCs w:val="16"/>
    </w:rPr>
  </w:style>
  <w:style w:type="paragraph" w:styleId="ae">
    <w:name w:val="annotation text"/>
    <w:basedOn w:val="a"/>
    <w:link w:val="af"/>
    <w:uiPriority w:val="99"/>
    <w:semiHidden/>
    <w:unhideWhenUsed/>
    <w:rsid w:val="00C17F7F"/>
  </w:style>
  <w:style w:type="character" w:customStyle="1" w:styleId="af">
    <w:name w:val="Текст примечания Знак"/>
    <w:basedOn w:val="a0"/>
    <w:link w:val="ae"/>
    <w:uiPriority w:val="99"/>
    <w:semiHidden/>
    <w:rsid w:val="00C17F7F"/>
  </w:style>
  <w:style w:type="paragraph" w:styleId="af0">
    <w:name w:val="annotation subject"/>
    <w:basedOn w:val="ae"/>
    <w:next w:val="ae"/>
    <w:link w:val="af1"/>
    <w:uiPriority w:val="99"/>
    <w:semiHidden/>
    <w:unhideWhenUsed/>
    <w:rsid w:val="00C17F7F"/>
    <w:rPr>
      <w:b/>
      <w:bCs/>
    </w:rPr>
  </w:style>
  <w:style w:type="character" w:customStyle="1" w:styleId="af1">
    <w:name w:val="Тема примечания Знак"/>
    <w:basedOn w:val="af"/>
    <w:link w:val="af0"/>
    <w:uiPriority w:val="99"/>
    <w:semiHidden/>
    <w:rsid w:val="00C17F7F"/>
    <w:rPr>
      <w:b/>
      <w:bCs/>
    </w:rPr>
  </w:style>
  <w:style w:type="character" w:customStyle="1" w:styleId="41">
    <w:name w:val="Стиль4"/>
    <w:basedOn w:val="31"/>
    <w:uiPriority w:val="1"/>
    <w:rsid w:val="00D931DF"/>
    <w:rPr>
      <w:rFonts w:ascii="Times New Roman" w:hAnsi="Times New Roman"/>
      <w:b/>
      <w:spacing w:val="0"/>
      <w:sz w:val="28"/>
    </w:rPr>
  </w:style>
  <w:style w:type="character" w:customStyle="1" w:styleId="40">
    <w:name w:val="Заголовок 4 Знак"/>
    <w:basedOn w:val="a0"/>
    <w:link w:val="4"/>
    <w:uiPriority w:val="9"/>
    <w:rsid w:val="00514A68"/>
    <w:rPr>
      <w:rFonts w:asciiTheme="majorHAnsi" w:eastAsiaTheme="majorEastAsia" w:hAnsiTheme="majorHAnsi" w:cstheme="majorBidi"/>
      <w:i/>
      <w:iCs/>
      <w:color w:val="365F91" w:themeColor="accent1" w:themeShade="BF"/>
    </w:rPr>
  </w:style>
  <w:style w:type="paragraph" w:customStyle="1" w:styleId="DecimalAligned">
    <w:name w:val="Decimal Aligned"/>
    <w:basedOn w:val="a"/>
    <w:uiPriority w:val="40"/>
    <w:qFormat/>
    <w:rsid w:val="00514A68"/>
    <w:pPr>
      <w:tabs>
        <w:tab w:val="decimal" w:pos="360"/>
      </w:tabs>
      <w:spacing w:after="200" w:line="276" w:lineRule="auto"/>
    </w:pPr>
    <w:rPr>
      <w:rFonts w:asciiTheme="minorHAnsi" w:eastAsiaTheme="minorEastAsia" w:hAnsiTheme="minorHAnsi"/>
      <w:sz w:val="22"/>
      <w:szCs w:val="22"/>
    </w:rPr>
  </w:style>
  <w:style w:type="paragraph" w:styleId="af2">
    <w:name w:val="footnote text"/>
    <w:basedOn w:val="a"/>
    <w:link w:val="af3"/>
    <w:uiPriority w:val="99"/>
    <w:unhideWhenUsed/>
    <w:rsid w:val="00514A68"/>
    <w:rPr>
      <w:rFonts w:asciiTheme="minorHAnsi" w:eastAsiaTheme="minorEastAsia" w:hAnsiTheme="minorHAnsi"/>
    </w:rPr>
  </w:style>
  <w:style w:type="character" w:customStyle="1" w:styleId="af3">
    <w:name w:val="Текст сноски Знак"/>
    <w:basedOn w:val="a0"/>
    <w:link w:val="af2"/>
    <w:uiPriority w:val="99"/>
    <w:rsid w:val="00514A68"/>
    <w:rPr>
      <w:rFonts w:asciiTheme="minorHAnsi" w:eastAsiaTheme="minorEastAsia" w:hAnsiTheme="minorHAnsi"/>
    </w:rPr>
  </w:style>
  <w:style w:type="character" w:styleId="af4">
    <w:name w:val="Subtle Emphasis"/>
    <w:basedOn w:val="a0"/>
    <w:uiPriority w:val="19"/>
    <w:qFormat/>
    <w:rsid w:val="00514A68"/>
    <w:rPr>
      <w:i/>
      <w:iCs/>
    </w:rPr>
  </w:style>
  <w:style w:type="table" w:styleId="-1">
    <w:name w:val="Light Shading Accent 1"/>
    <w:basedOn w:val="a1"/>
    <w:uiPriority w:val="60"/>
    <w:rsid w:val="00514A68"/>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21">
    <w:name w:val="Основной текст (2)_"/>
    <w:link w:val="22"/>
    <w:rsid w:val="003A6FF8"/>
    <w:rPr>
      <w:sz w:val="28"/>
      <w:szCs w:val="28"/>
      <w:shd w:val="clear" w:color="auto" w:fill="FFFFFF"/>
    </w:rPr>
  </w:style>
  <w:style w:type="paragraph" w:customStyle="1" w:styleId="22">
    <w:name w:val="Основной текст (2)"/>
    <w:basedOn w:val="a"/>
    <w:link w:val="21"/>
    <w:rsid w:val="003A6FF8"/>
    <w:pPr>
      <w:widowControl w:val="0"/>
      <w:shd w:val="clear" w:color="auto" w:fill="FFFFFF"/>
      <w:spacing w:before="240" w:after="240" w:line="240" w:lineRule="atLeast"/>
      <w:jc w:val="both"/>
    </w:pPr>
    <w:rPr>
      <w:sz w:val="28"/>
      <w:szCs w:val="28"/>
    </w:rPr>
  </w:style>
  <w:style w:type="character" w:customStyle="1" w:styleId="29pt">
    <w:name w:val="Основной текст (2) + 9 pt"/>
    <w:aliases w:val="Полужирный"/>
    <w:rsid w:val="003A6FF8"/>
    <w:rPr>
      <w:rFonts w:ascii="Times New Roman" w:hAnsi="Times New Roman" w:cs="Times New Roman"/>
      <w:b/>
      <w:bCs/>
      <w:sz w:val="18"/>
      <w:szCs w:val="18"/>
      <w:u w:val="none"/>
      <w:lang w:bidi="ar-SA"/>
    </w:rPr>
  </w:style>
  <w:style w:type="character" w:customStyle="1" w:styleId="5">
    <w:name w:val="Основной текст (5)_"/>
    <w:link w:val="50"/>
    <w:rsid w:val="00844A82"/>
    <w:rPr>
      <w:rFonts w:ascii="Arial Unicode MS" w:eastAsia="Arial Unicode MS" w:hAnsi="Arial Unicode MS" w:cs="Arial Unicode MS"/>
      <w:shd w:val="clear" w:color="auto" w:fill="FFFFFF"/>
    </w:rPr>
  </w:style>
  <w:style w:type="paragraph" w:customStyle="1" w:styleId="50">
    <w:name w:val="Основной текст (5)"/>
    <w:basedOn w:val="a"/>
    <w:link w:val="5"/>
    <w:rsid w:val="00844A82"/>
    <w:pPr>
      <w:widowControl w:val="0"/>
      <w:shd w:val="clear" w:color="auto" w:fill="FFFFFF"/>
      <w:spacing w:before="60" w:after="480" w:line="0" w:lineRule="atLeast"/>
      <w:ind w:hanging="280"/>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5950">
      <w:bodyDiv w:val="1"/>
      <w:marLeft w:val="0"/>
      <w:marRight w:val="0"/>
      <w:marTop w:val="0"/>
      <w:marBottom w:val="0"/>
      <w:divBdr>
        <w:top w:val="none" w:sz="0" w:space="0" w:color="auto"/>
        <w:left w:val="none" w:sz="0" w:space="0" w:color="auto"/>
        <w:bottom w:val="none" w:sz="0" w:space="0" w:color="auto"/>
        <w:right w:val="none" w:sz="0" w:space="0" w:color="auto"/>
      </w:divBdr>
    </w:div>
    <w:div w:id="880551937">
      <w:bodyDiv w:val="1"/>
      <w:marLeft w:val="0"/>
      <w:marRight w:val="0"/>
      <w:marTop w:val="0"/>
      <w:marBottom w:val="0"/>
      <w:divBdr>
        <w:top w:val="none" w:sz="0" w:space="0" w:color="auto"/>
        <w:left w:val="none" w:sz="0" w:space="0" w:color="auto"/>
        <w:bottom w:val="none" w:sz="0" w:space="0" w:color="auto"/>
        <w:right w:val="none" w:sz="0" w:space="0" w:color="auto"/>
      </w:divBdr>
    </w:div>
    <w:div w:id="1205752656">
      <w:bodyDiv w:val="1"/>
      <w:marLeft w:val="0"/>
      <w:marRight w:val="0"/>
      <w:marTop w:val="0"/>
      <w:marBottom w:val="0"/>
      <w:divBdr>
        <w:top w:val="none" w:sz="0" w:space="0" w:color="auto"/>
        <w:left w:val="none" w:sz="0" w:space="0" w:color="auto"/>
        <w:bottom w:val="none" w:sz="0" w:space="0" w:color="auto"/>
        <w:right w:val="none" w:sz="0" w:space="0" w:color="auto"/>
      </w:divBdr>
    </w:div>
    <w:div w:id="1489443131">
      <w:bodyDiv w:val="1"/>
      <w:marLeft w:val="0"/>
      <w:marRight w:val="0"/>
      <w:marTop w:val="0"/>
      <w:marBottom w:val="0"/>
      <w:divBdr>
        <w:top w:val="none" w:sz="0" w:space="0" w:color="auto"/>
        <w:left w:val="none" w:sz="0" w:space="0" w:color="auto"/>
        <w:bottom w:val="none" w:sz="0" w:space="0" w:color="auto"/>
        <w:right w:val="none" w:sz="0" w:space="0" w:color="auto"/>
      </w:divBdr>
    </w:div>
    <w:div w:id="173088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06CAAF26-BF4B-4207-8E1F-EF41CFA507CB}"/>
      </w:docPartPr>
      <w:docPartBody>
        <w:p w:rsidR="00222B4D" w:rsidRDefault="00676176">
          <w:r w:rsidRPr="00E675FE">
            <w:rPr>
              <w:rStyle w:val="a3"/>
            </w:rPr>
            <w:t>Место для ввода текста.</w:t>
          </w:r>
        </w:p>
      </w:docPartBody>
    </w:docPart>
    <w:docPart>
      <w:docPartPr>
        <w:name w:val="DefaultPlaceholder_1081868576"/>
        <w:category>
          <w:name w:val="Общие"/>
          <w:gallery w:val="placeholder"/>
        </w:category>
        <w:types>
          <w:type w:val="bbPlcHdr"/>
        </w:types>
        <w:behaviors>
          <w:behavior w:val="content"/>
        </w:behaviors>
        <w:guid w:val="{B8CF9359-B260-41B6-AC0E-D45CD43E4640}"/>
      </w:docPartPr>
      <w:docPartBody>
        <w:p w:rsidR="00E62BFD" w:rsidRDefault="006D5BAB">
          <w:r w:rsidRPr="0019780D">
            <w:rPr>
              <w:rStyle w:val="a3"/>
            </w:rPr>
            <w:t>Место для ввода даты.</w:t>
          </w:r>
        </w:p>
      </w:docPartBody>
    </w:docPart>
    <w:docPart>
      <w:docPartPr>
        <w:name w:val="DefaultPlaceholder_1081868575"/>
        <w:category>
          <w:name w:val="Общие"/>
          <w:gallery w:val="placeholder"/>
        </w:category>
        <w:types>
          <w:type w:val="bbPlcHdr"/>
        </w:types>
        <w:behaviors>
          <w:behavior w:val="content"/>
        </w:behaviors>
        <w:guid w:val="{2826803C-54C4-4ABF-A3F8-2DFC5D5C8A60}"/>
      </w:docPartPr>
      <w:docPartBody>
        <w:p w:rsidR="00610A90" w:rsidRDefault="000902C4">
          <w:r w:rsidRPr="007A5860">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76"/>
    <w:rsid w:val="000902C4"/>
    <w:rsid w:val="001551E9"/>
    <w:rsid w:val="001D4A1C"/>
    <w:rsid w:val="00222B4D"/>
    <w:rsid w:val="00283894"/>
    <w:rsid w:val="003E48BF"/>
    <w:rsid w:val="00406BE4"/>
    <w:rsid w:val="004439FE"/>
    <w:rsid w:val="004F3142"/>
    <w:rsid w:val="005D0008"/>
    <w:rsid w:val="00610A90"/>
    <w:rsid w:val="00640CB4"/>
    <w:rsid w:val="00676176"/>
    <w:rsid w:val="006D5BAB"/>
    <w:rsid w:val="006E7485"/>
    <w:rsid w:val="00732563"/>
    <w:rsid w:val="00763481"/>
    <w:rsid w:val="00797250"/>
    <w:rsid w:val="0080356F"/>
    <w:rsid w:val="0086767C"/>
    <w:rsid w:val="00962EA2"/>
    <w:rsid w:val="00980AF3"/>
    <w:rsid w:val="009E7E85"/>
    <w:rsid w:val="00A95BDC"/>
    <w:rsid w:val="00C61247"/>
    <w:rsid w:val="00C9097C"/>
    <w:rsid w:val="00C97A5D"/>
    <w:rsid w:val="00CF6A02"/>
    <w:rsid w:val="00D005CA"/>
    <w:rsid w:val="00D33FA2"/>
    <w:rsid w:val="00D3611A"/>
    <w:rsid w:val="00D977C5"/>
    <w:rsid w:val="00D97C08"/>
    <w:rsid w:val="00E10FB6"/>
    <w:rsid w:val="00E26F9D"/>
    <w:rsid w:val="00E62BFD"/>
    <w:rsid w:val="00EA19D2"/>
    <w:rsid w:val="00ED4CE6"/>
    <w:rsid w:val="00FE5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902C4"/>
    <w:rPr>
      <w:color w:val="808080"/>
    </w:rPr>
  </w:style>
  <w:style w:type="paragraph" w:customStyle="1" w:styleId="5C6FA6CCEA414F0CA6DB657161958CE1">
    <w:name w:val="5C6FA6CCEA414F0CA6DB657161958CE1"/>
    <w:rsid w:val="00222B4D"/>
    <w:pPr>
      <w:spacing w:after="0" w:line="240" w:lineRule="auto"/>
    </w:pPr>
    <w:rPr>
      <w:rFonts w:ascii="Times New Roman" w:eastAsia="Times New Roman" w:hAnsi="Times New Roman" w:cs="Times New Roman"/>
      <w:sz w:val="20"/>
      <w:szCs w:val="20"/>
    </w:rPr>
  </w:style>
  <w:style w:type="paragraph" w:customStyle="1" w:styleId="495D456D073E49198287779784C6CCE2">
    <w:name w:val="495D456D073E49198287779784C6CCE2"/>
    <w:rsid w:val="00222B4D"/>
    <w:pPr>
      <w:spacing w:after="0" w:line="240" w:lineRule="auto"/>
    </w:pPr>
    <w:rPr>
      <w:rFonts w:ascii="Times New Roman" w:eastAsia="Times New Roman" w:hAnsi="Times New Roman" w:cs="Times New Roman"/>
      <w:sz w:val="20"/>
      <w:szCs w:val="20"/>
    </w:rPr>
  </w:style>
  <w:style w:type="paragraph" w:customStyle="1" w:styleId="79D72F6DEDBE437B91C11120A62CC007">
    <w:name w:val="79D72F6DEDBE437B91C11120A62CC007"/>
    <w:rsid w:val="00222B4D"/>
    <w:pPr>
      <w:spacing w:after="0" w:line="240" w:lineRule="auto"/>
    </w:pPr>
    <w:rPr>
      <w:rFonts w:ascii="Times New Roman" w:eastAsia="Times New Roman" w:hAnsi="Times New Roman" w:cs="Times New Roman"/>
      <w:sz w:val="20"/>
      <w:szCs w:val="20"/>
    </w:rPr>
  </w:style>
  <w:style w:type="paragraph" w:customStyle="1" w:styleId="1057F4E7A0A5483DBA160131EBB7F8F0">
    <w:name w:val="1057F4E7A0A5483DBA160131EBB7F8F0"/>
    <w:rsid w:val="00222B4D"/>
    <w:pPr>
      <w:spacing w:after="0" w:line="240" w:lineRule="auto"/>
    </w:pPr>
    <w:rPr>
      <w:rFonts w:ascii="Times New Roman" w:eastAsia="Times New Roman" w:hAnsi="Times New Roman" w:cs="Times New Roman"/>
      <w:sz w:val="20"/>
      <w:szCs w:val="20"/>
    </w:rPr>
  </w:style>
  <w:style w:type="paragraph" w:customStyle="1" w:styleId="E98250A33ECA471DB672748010E0D861">
    <w:name w:val="E98250A33ECA471DB672748010E0D861"/>
    <w:rsid w:val="00222B4D"/>
  </w:style>
  <w:style w:type="paragraph" w:customStyle="1" w:styleId="723EAC4DF5CE417FA7ED161010BB2225">
    <w:name w:val="723EAC4DF5CE417FA7ED161010BB2225"/>
    <w:rsid w:val="00222B4D"/>
  </w:style>
  <w:style w:type="paragraph" w:customStyle="1" w:styleId="513AED7F8C9D4E2E90B2F0DC5B4C4CB5">
    <w:name w:val="513AED7F8C9D4E2E90B2F0DC5B4C4CB5"/>
    <w:rsid w:val="00C9097C"/>
  </w:style>
  <w:style w:type="paragraph" w:customStyle="1" w:styleId="0F595CD3DCA24D1B957F2E16A278A475">
    <w:name w:val="0F595CD3DCA24D1B957F2E16A278A475"/>
    <w:rsid w:val="00C9097C"/>
  </w:style>
  <w:style w:type="paragraph" w:customStyle="1" w:styleId="5C6FA6CCEA414F0CA6DB657161958CE11">
    <w:name w:val="5C6FA6CCEA414F0CA6DB657161958CE11"/>
    <w:rsid w:val="006D5BAB"/>
    <w:pPr>
      <w:spacing w:after="0" w:line="240" w:lineRule="auto"/>
    </w:pPr>
    <w:rPr>
      <w:rFonts w:ascii="Times New Roman" w:eastAsia="Times New Roman" w:hAnsi="Times New Roman" w:cs="Times New Roman"/>
      <w:sz w:val="20"/>
      <w:szCs w:val="20"/>
    </w:rPr>
  </w:style>
  <w:style w:type="paragraph" w:customStyle="1" w:styleId="495D456D073E49198287779784C6CCE21">
    <w:name w:val="495D456D073E49198287779784C6CCE21"/>
    <w:rsid w:val="006D5BAB"/>
    <w:pPr>
      <w:spacing w:after="0" w:line="240" w:lineRule="auto"/>
    </w:pPr>
    <w:rPr>
      <w:rFonts w:ascii="Times New Roman" w:eastAsia="Times New Roman" w:hAnsi="Times New Roman" w:cs="Times New Roman"/>
      <w:sz w:val="20"/>
      <w:szCs w:val="20"/>
    </w:rPr>
  </w:style>
  <w:style w:type="paragraph" w:customStyle="1" w:styleId="79D72F6DEDBE437B91C11120A62CC0071">
    <w:name w:val="79D72F6DEDBE437B91C11120A62CC0071"/>
    <w:rsid w:val="006D5BAB"/>
    <w:pPr>
      <w:spacing w:after="0" w:line="240" w:lineRule="auto"/>
    </w:pPr>
    <w:rPr>
      <w:rFonts w:ascii="Times New Roman" w:eastAsia="Times New Roman" w:hAnsi="Times New Roman" w:cs="Times New Roman"/>
      <w:sz w:val="20"/>
      <w:szCs w:val="20"/>
    </w:rPr>
  </w:style>
  <w:style w:type="paragraph" w:customStyle="1" w:styleId="AC84F91BADA948D188AFDAA4F900BAD0">
    <w:name w:val="AC84F91BADA948D188AFDAA4F900BAD0"/>
    <w:rsid w:val="006D5BAB"/>
    <w:pPr>
      <w:spacing w:after="0" w:line="240" w:lineRule="auto"/>
    </w:pPr>
    <w:rPr>
      <w:rFonts w:ascii="Times New Roman" w:eastAsia="Times New Roman" w:hAnsi="Times New Roman" w:cs="Times New Roman"/>
      <w:sz w:val="20"/>
      <w:szCs w:val="20"/>
    </w:rPr>
  </w:style>
  <w:style w:type="paragraph" w:customStyle="1" w:styleId="91CCDAAE651D4848A18ADE4F41A38269">
    <w:name w:val="91CCDAAE651D4848A18ADE4F41A38269"/>
    <w:rsid w:val="006D5BAB"/>
    <w:pPr>
      <w:spacing w:after="0" w:line="240" w:lineRule="auto"/>
      <w:ind w:left="720"/>
      <w:contextualSpacing/>
    </w:pPr>
    <w:rPr>
      <w:rFonts w:ascii="Times New Roman" w:eastAsia="Times New Roman" w:hAnsi="Times New Roman" w:cs="Times New Roman"/>
      <w:sz w:val="20"/>
      <w:szCs w:val="20"/>
    </w:rPr>
  </w:style>
  <w:style w:type="paragraph" w:customStyle="1" w:styleId="E0A4D1E9BEF442D5AD5D5D853249C553">
    <w:name w:val="E0A4D1E9BEF442D5AD5D5D853249C553"/>
    <w:rsid w:val="00CF6A02"/>
  </w:style>
  <w:style w:type="paragraph" w:customStyle="1" w:styleId="17B8DBB3C4744386B628167230CAB5AE">
    <w:name w:val="17B8DBB3C4744386B628167230CAB5AE"/>
    <w:rsid w:val="003E48BF"/>
  </w:style>
  <w:style w:type="paragraph" w:customStyle="1" w:styleId="F6766504288045319EE13321B61A654C">
    <w:name w:val="F6766504288045319EE13321B61A654C"/>
    <w:rsid w:val="003E48BF"/>
  </w:style>
  <w:style w:type="paragraph" w:customStyle="1" w:styleId="8EA245DF07F64463AD0B8648F0208D51">
    <w:name w:val="8EA245DF07F64463AD0B8648F0208D51"/>
    <w:rsid w:val="003E48BF"/>
  </w:style>
  <w:style w:type="paragraph" w:customStyle="1" w:styleId="05E2DF47674B486CB723EACED4D6EB82">
    <w:name w:val="05E2DF47674B486CB723EACED4D6EB82"/>
    <w:rsid w:val="003E48BF"/>
  </w:style>
  <w:style w:type="paragraph" w:customStyle="1" w:styleId="D05CE8728E9B43688C7984BC35B8DF76">
    <w:name w:val="D05CE8728E9B43688C7984BC35B8DF76"/>
    <w:rsid w:val="003E48BF"/>
  </w:style>
  <w:style w:type="paragraph" w:customStyle="1" w:styleId="91E05A9ECFFF43BB84EF99DFF556BF24">
    <w:name w:val="91E05A9ECFFF43BB84EF99DFF556BF24"/>
    <w:rsid w:val="003E48BF"/>
  </w:style>
  <w:style w:type="paragraph" w:customStyle="1" w:styleId="36E98BF18F4F4D90AAEB18B54C56F9A0">
    <w:name w:val="36E98BF18F4F4D90AAEB18B54C56F9A0"/>
    <w:rsid w:val="003E48BF"/>
  </w:style>
  <w:style w:type="paragraph" w:customStyle="1" w:styleId="4239501CD7A8491DB52E7FF0DDC31119">
    <w:name w:val="4239501CD7A8491DB52E7FF0DDC31119"/>
    <w:rsid w:val="003E48BF"/>
  </w:style>
  <w:style w:type="paragraph" w:customStyle="1" w:styleId="5F427161B7E14DD6B56EA2540F01C32F">
    <w:name w:val="5F427161B7E14DD6B56EA2540F01C32F"/>
    <w:rsid w:val="003E48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AD8E4-DA28-433D-AE00-7E2D5DB6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1791</Words>
  <Characters>10214</Characters>
  <Application>Microsoft Office Word</Application>
  <DocSecurity>8</DocSecurity>
  <Lines>85</Lines>
  <Paragraphs>23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Пользователь Windows</cp:lastModifiedBy>
  <cp:revision>5</cp:revision>
  <cp:lastPrinted>2019-05-16T01:58:00Z</cp:lastPrinted>
  <dcterms:created xsi:type="dcterms:W3CDTF">2019-05-16T02:23:00Z</dcterms:created>
  <dcterms:modified xsi:type="dcterms:W3CDTF">2019-05-21T08:37:00Z</dcterms:modified>
</cp:coreProperties>
</file>