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93852464" w:edGrp="everyone" w:displacedByCustomXml="next"/>
        <w:bookmarkStart w:id="0" w:name="_GoBack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1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F49F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18.01.2018</w:t>
                </w:r>
              </w:p>
            </w:tc>
          </w:sdtContent>
        </w:sdt>
        <w:permEnd w:id="593852464" w:displacedByCustomXml="prev"/>
        <w:bookmarkEnd w:id="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352129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F49F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</w:t>
                </w:r>
              </w:p>
            </w:tc>
          </w:sdtContent>
        </w:sdt>
        <w:permEnd w:id="6352129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56969349" w:edGrp="everyone" w:displacedByCustomXml="next"/>
        <w:sdt>
          <w:sdtPr>
            <w:rPr>
              <w:b/>
              <w:sz w:val="28"/>
              <w:szCs w:val="28"/>
              <w:lang w:eastAsia="en-US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76A5E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31B1B">
                  <w:rPr>
                    <w:b/>
                    <w:sz w:val="28"/>
                    <w:szCs w:val="28"/>
                    <w:lang w:eastAsia="en-US"/>
                  </w:rPr>
                  <w:t>О внесении изменений в</w:t>
                </w:r>
                <w:r w:rsidR="00DF090A" w:rsidRPr="00531B1B">
                  <w:rPr>
                    <w:b/>
                    <w:sz w:val="28"/>
                    <w:szCs w:val="28"/>
                    <w:lang w:eastAsia="en-US"/>
                  </w:rPr>
                  <w:t xml:space="preserve"> постановление администрации</w:t>
                </w:r>
                <w:r w:rsidRPr="00531B1B">
                  <w:rPr>
                    <w:b/>
                    <w:sz w:val="28"/>
                    <w:szCs w:val="28"/>
                    <w:lang w:eastAsia="en-US"/>
                  </w:rPr>
                  <w:t xml:space="preserve"> </w:t>
                </w:r>
                <w:r w:rsidR="001B5979">
                  <w:rPr>
                    <w:b/>
                    <w:sz w:val="28"/>
                    <w:szCs w:val="28"/>
                    <w:lang w:eastAsia="en-US"/>
                  </w:rPr>
                  <w:t xml:space="preserve">района </w:t>
                </w:r>
                <w:r w:rsidR="00842228" w:rsidRPr="00531B1B">
                  <w:rPr>
                    <w:b/>
                    <w:sz w:val="28"/>
                    <w:szCs w:val="28"/>
                    <w:lang w:eastAsia="en-US"/>
                  </w:rPr>
                  <w:t>от 11.03.2015 №101</w:t>
                </w:r>
                <w:r w:rsidR="00DF090A" w:rsidRPr="00531B1B">
                  <w:rPr>
                    <w:b/>
                    <w:sz w:val="28"/>
                    <w:szCs w:val="28"/>
                    <w:lang w:eastAsia="en-US"/>
                  </w:rPr>
                  <w:t xml:space="preserve"> «Об утверждении </w:t>
                </w:r>
                <w:r w:rsidR="00AB69CC" w:rsidRPr="00531B1B">
                  <w:rPr>
                    <w:b/>
                    <w:sz w:val="28"/>
                    <w:szCs w:val="28"/>
                    <w:lang w:eastAsia="en-US"/>
                  </w:rPr>
                  <w:t>П</w:t>
                </w:r>
                <w:r w:rsidR="00842228" w:rsidRPr="00531B1B">
                  <w:rPr>
                    <w:b/>
                    <w:sz w:val="28"/>
                    <w:szCs w:val="28"/>
                    <w:lang w:eastAsia="en-US"/>
                  </w:rPr>
                  <w:t>лана мероприятий по улучшению инвестицион</w:t>
                </w:r>
                <w:r w:rsidR="000D26DB" w:rsidRPr="00531B1B">
                  <w:rPr>
                    <w:b/>
                    <w:sz w:val="28"/>
                    <w:szCs w:val="28"/>
                    <w:lang w:eastAsia="en-US"/>
                  </w:rPr>
                  <w:t>ного климата в Табунском районе Алтайского края и привлечению частных инвестиций, целевых показателей результативности на 2015-2020 годы</w:t>
                </w:r>
                <w:r w:rsidR="006D5215">
                  <w:rPr>
                    <w:b/>
                    <w:sz w:val="28"/>
                    <w:szCs w:val="28"/>
                    <w:lang w:eastAsia="en-US"/>
                  </w:rPr>
                  <w:t>»</w:t>
                </w:r>
              </w:p>
            </w:tc>
          </w:sdtContent>
        </w:sdt>
        <w:permEnd w:id="175696934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88486576" w:edGrp="everyone"/>
    <w:p w:rsidR="00830E27" w:rsidRDefault="003300C4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0D26DB">
            <w:rPr>
              <w:sz w:val="28"/>
              <w:szCs w:val="28"/>
            </w:rPr>
            <w:t>В целях актуализации целевых показател</w:t>
          </w:r>
          <w:r w:rsidR="00436F6A">
            <w:rPr>
              <w:sz w:val="28"/>
              <w:szCs w:val="28"/>
            </w:rPr>
            <w:t>ей результативности реализации П</w:t>
          </w:r>
          <w:r w:rsidR="000D26DB">
            <w:rPr>
              <w:sz w:val="28"/>
              <w:szCs w:val="28"/>
            </w:rPr>
            <w:t>лана мероприятий по улучшению инвестиционного климата в Табунском районе и привлечению частных инвестиций на 2015-20120 годы</w:t>
          </w:r>
        </w:sdtContent>
      </w:sdt>
      <w:permEnd w:id="158848657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45417336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76A5E" w:rsidRPr="0077251B" w:rsidRDefault="000D26DB" w:rsidP="0077251B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2 «Целевые показатели результативности реализации Плана мероприятий по улучшению</w:t>
          </w:r>
          <w:r w:rsidR="0077251B">
            <w:rPr>
              <w:sz w:val="28"/>
              <w:szCs w:val="28"/>
            </w:rPr>
            <w:t xml:space="preserve"> инвестиционно</w:t>
          </w:r>
          <w:r w:rsidR="00436F6A">
            <w:rPr>
              <w:sz w:val="28"/>
              <w:szCs w:val="28"/>
            </w:rPr>
            <w:t>го климата в Табунском районе Ал</w:t>
          </w:r>
          <w:r w:rsidR="0077251B">
            <w:rPr>
              <w:sz w:val="28"/>
              <w:szCs w:val="28"/>
            </w:rPr>
            <w:t>тайского края и привлечению частных инвестиций на 2015-2020 годы» изложить в следующей редакции (прилагается)</w:t>
          </w:r>
          <w:r w:rsidR="006D5215">
            <w:rPr>
              <w:sz w:val="28"/>
              <w:szCs w:val="28"/>
            </w:rPr>
            <w:t>.</w:t>
          </w:r>
        </w:p>
        <w:p w:rsidR="0037097F" w:rsidRPr="00514A68" w:rsidRDefault="0077251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первого заместителя главы администрации района Клема Р.Э</w:t>
          </w:r>
          <w:r w:rsidR="00F94DCC" w:rsidRPr="00BF377B">
            <w:rPr>
              <w:sz w:val="28"/>
              <w:szCs w:val="28"/>
            </w:rPr>
            <w:t>.</w:t>
          </w:r>
          <w:r w:rsidR="00C76A5E" w:rsidRPr="00BF377B">
            <w:rPr>
              <w:sz w:val="28"/>
              <w:szCs w:val="28"/>
            </w:rPr>
            <w:t xml:space="preserve"> </w:t>
          </w:r>
        </w:p>
      </w:sdtContent>
    </w:sdt>
    <w:permEnd w:id="45417336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32401605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32401605" w:displacedByCustomXml="prev"/>
        <w:permStart w:id="91620748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916207480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531B1B">
          <w:pgSz w:w="11906" w:h="16838"/>
          <w:pgMar w:top="1135" w:right="851" w:bottom="1134" w:left="1701" w:header="0" w:footer="567" w:gutter="0"/>
          <w:cols w:space="720"/>
          <w:docGrid w:linePitch="360"/>
        </w:sectPr>
      </w:pPr>
      <w:permStart w:id="1311640151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1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F49FF">
            <w:rPr>
              <w:sz w:val="28"/>
              <w:szCs w:val="28"/>
            </w:rPr>
            <w:t>18.01.2018</w:t>
          </w:r>
        </w:sdtContent>
      </w:sdt>
      <w:r w:rsidRPr="006638B4">
        <w:rPr>
          <w:sz w:val="28"/>
          <w:szCs w:val="28"/>
        </w:rPr>
        <w:t xml:space="preserve"> №</w:t>
      </w:r>
      <w:r w:rsidR="000F49F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0F49FF">
            <w:rPr>
              <w:sz w:val="28"/>
              <w:szCs w:val="28"/>
            </w:rPr>
            <w:t>14</w:t>
          </w:r>
        </w:sdtContent>
      </w:sdt>
    </w:p>
    <w:permEnd w:id="1311640151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316898132" w:edGrp="everyone" w:displacedByCustomXml="next"/>
    <w:sdt>
      <w:sdtPr>
        <w:rPr>
          <w:rStyle w:val="31"/>
          <w:b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a0"/>
          <w:sz w:val="20"/>
          <w:szCs w:val="28"/>
        </w:rPr>
      </w:sdtEndPr>
      <w:sdtContent>
        <w:p w:rsidR="006638B4" w:rsidRDefault="006D5215" w:rsidP="006638B4">
          <w:pPr>
            <w:jc w:val="center"/>
            <w:rPr>
              <w:sz w:val="28"/>
              <w:szCs w:val="28"/>
            </w:rPr>
          </w:pPr>
          <w:r w:rsidRPr="006D5215">
            <w:rPr>
              <w:rStyle w:val="31"/>
              <w:b/>
            </w:rPr>
            <w:t>Целевые показатели результативности реализации Плана мероприятий по улучшению инвестиционного климата в Табунском районе Алтайского края и привлечению частных инвестиций на 2015-2020 годы</w:t>
          </w:r>
          <w:r w:rsidR="00F94DCC" w:rsidRPr="006D5215">
            <w:rPr>
              <w:rStyle w:val="31"/>
              <w:b/>
            </w:rPr>
            <w:t xml:space="preserve"> </w:t>
          </w:r>
        </w:p>
      </w:sdtContent>
    </w:sdt>
    <w:permEnd w:id="31689813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230505104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0F49FF" w:rsidRDefault="000F49FF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595"/>
            <w:gridCol w:w="2670"/>
            <w:gridCol w:w="1635"/>
            <w:gridCol w:w="1610"/>
            <w:gridCol w:w="1610"/>
            <w:gridCol w:w="1610"/>
            <w:gridCol w:w="1610"/>
            <w:gridCol w:w="1610"/>
            <w:gridCol w:w="1610"/>
          </w:tblGrid>
          <w:tr w:rsidR="000F49FF" w:rsidTr="00267080">
            <w:tc>
              <w:tcPr>
                <w:tcW w:w="594" w:type="dxa"/>
                <w:vMerge w:val="restart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№</w:t>
                </w:r>
              </w:p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п/п</w:t>
                </w:r>
              </w:p>
            </w:tc>
            <w:tc>
              <w:tcPr>
                <w:tcW w:w="2691" w:type="dxa"/>
                <w:vMerge w:val="restart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Наименование показателя</w:t>
                </w:r>
              </w:p>
            </w:tc>
            <w:tc>
              <w:tcPr>
                <w:tcW w:w="1643" w:type="dxa"/>
                <w:vMerge w:val="restart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Ед.</w:t>
                </w:r>
              </w:p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измерения</w:t>
                </w:r>
              </w:p>
            </w:tc>
            <w:tc>
              <w:tcPr>
                <w:tcW w:w="9858" w:type="dxa"/>
                <w:gridSpan w:val="6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Года</w:t>
                </w:r>
              </w:p>
            </w:tc>
          </w:tr>
          <w:tr w:rsidR="000F49FF" w:rsidTr="00267080">
            <w:tc>
              <w:tcPr>
                <w:tcW w:w="594" w:type="dxa"/>
                <w:vMerge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691" w:type="dxa"/>
                <w:vMerge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643" w:type="dxa"/>
                <w:vMerge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2015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2016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2017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2018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2019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2020</w:t>
                </w:r>
              </w:p>
            </w:tc>
          </w:tr>
          <w:tr w:rsidR="000F49FF" w:rsidTr="00267080">
            <w:tc>
              <w:tcPr>
                <w:tcW w:w="594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2691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Объем инвестиций в основной капитал за счет всех источников финансирования на душу населения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Руб.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18865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19993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46610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21700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22500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23500</w:t>
                </w:r>
              </w:p>
            </w:tc>
          </w:tr>
          <w:tr w:rsidR="000F49FF" w:rsidTr="00267080">
            <w:tc>
              <w:tcPr>
                <w:tcW w:w="594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691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Создание новых рабочих мест при реализации инвестиционных проектов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Ед.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13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14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16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17</w:t>
                </w:r>
              </w:p>
            </w:tc>
          </w:tr>
          <w:tr w:rsidR="000F49FF" w:rsidTr="00267080">
            <w:tc>
              <w:tcPr>
                <w:tcW w:w="594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 </w:t>
                </w:r>
              </w:p>
            </w:tc>
            <w:tc>
              <w:tcPr>
                <w:tcW w:w="2691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Темп роста внебюджетных инвестиций 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%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91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119,5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212,4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51,3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102</w:t>
                </w:r>
              </w:p>
            </w:tc>
            <w:tc>
              <w:tcPr>
                <w:tcW w:w="1643" w:type="dxa"/>
              </w:tcPr>
              <w:p w:rsidR="000F49FF" w:rsidRDefault="000F49FF" w:rsidP="002670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105</w:t>
                </w:r>
              </w:p>
            </w:tc>
          </w:tr>
        </w:tbl>
        <w:p w:rsidR="006638B4" w:rsidRDefault="003300C4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230505104" w:displacedByCustomXml="prev"/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C4" w:rsidRDefault="003300C4" w:rsidP="00F94DCC">
      <w:r>
        <w:separator/>
      </w:r>
    </w:p>
  </w:endnote>
  <w:endnote w:type="continuationSeparator" w:id="0">
    <w:p w:rsidR="003300C4" w:rsidRDefault="003300C4" w:rsidP="00F9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C4" w:rsidRDefault="003300C4" w:rsidP="00F94DCC">
      <w:r>
        <w:separator/>
      </w:r>
    </w:p>
  </w:footnote>
  <w:footnote w:type="continuationSeparator" w:id="0">
    <w:p w:rsidR="003300C4" w:rsidRDefault="003300C4" w:rsidP="00F9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4bi/4ShWySUeZ++bve2fzRTxxgopZ5lGBJMUVwutf1Q1YqexE+VZgJ2ZvWjH1otCAmgm6qe3GKKdTiK90O/SAA==" w:salt="9wtKnQ/8qMzisoSt+3tDb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D26DB"/>
    <w:rsid w:val="000E194B"/>
    <w:rsid w:val="000E27A6"/>
    <w:rsid w:val="000F273B"/>
    <w:rsid w:val="000F49FF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B5979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00C4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F0D50"/>
    <w:rsid w:val="00404C74"/>
    <w:rsid w:val="004218D3"/>
    <w:rsid w:val="00426928"/>
    <w:rsid w:val="00436F6A"/>
    <w:rsid w:val="00441999"/>
    <w:rsid w:val="00456524"/>
    <w:rsid w:val="004B19E2"/>
    <w:rsid w:val="004B55E3"/>
    <w:rsid w:val="004E6D42"/>
    <w:rsid w:val="00514A68"/>
    <w:rsid w:val="00531B1B"/>
    <w:rsid w:val="005329E4"/>
    <w:rsid w:val="005348DE"/>
    <w:rsid w:val="005352C3"/>
    <w:rsid w:val="00543B6D"/>
    <w:rsid w:val="005812DA"/>
    <w:rsid w:val="005B59A8"/>
    <w:rsid w:val="005B79B6"/>
    <w:rsid w:val="005C4F44"/>
    <w:rsid w:val="005F1089"/>
    <w:rsid w:val="00600BEE"/>
    <w:rsid w:val="00616CCD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6D5215"/>
    <w:rsid w:val="007234B1"/>
    <w:rsid w:val="00745A78"/>
    <w:rsid w:val="007555CC"/>
    <w:rsid w:val="00761801"/>
    <w:rsid w:val="0077251B"/>
    <w:rsid w:val="00796CBC"/>
    <w:rsid w:val="007A62F9"/>
    <w:rsid w:val="007C607A"/>
    <w:rsid w:val="007E38A0"/>
    <w:rsid w:val="007F3114"/>
    <w:rsid w:val="0081094B"/>
    <w:rsid w:val="00820F41"/>
    <w:rsid w:val="00830E27"/>
    <w:rsid w:val="00842228"/>
    <w:rsid w:val="00860331"/>
    <w:rsid w:val="0086205D"/>
    <w:rsid w:val="008638B1"/>
    <w:rsid w:val="00866D25"/>
    <w:rsid w:val="0087254F"/>
    <w:rsid w:val="008907AA"/>
    <w:rsid w:val="008C0C36"/>
    <w:rsid w:val="008E5BE0"/>
    <w:rsid w:val="008E6356"/>
    <w:rsid w:val="008E73AC"/>
    <w:rsid w:val="0092281A"/>
    <w:rsid w:val="00936A72"/>
    <w:rsid w:val="009500BD"/>
    <w:rsid w:val="00955F68"/>
    <w:rsid w:val="00960EAD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35CA"/>
    <w:rsid w:val="009F5F32"/>
    <w:rsid w:val="00A020AF"/>
    <w:rsid w:val="00A020EF"/>
    <w:rsid w:val="00A33BB3"/>
    <w:rsid w:val="00A34FE7"/>
    <w:rsid w:val="00A61EA4"/>
    <w:rsid w:val="00A62C40"/>
    <w:rsid w:val="00A728EF"/>
    <w:rsid w:val="00A741E0"/>
    <w:rsid w:val="00A770A9"/>
    <w:rsid w:val="00AA2722"/>
    <w:rsid w:val="00AB141F"/>
    <w:rsid w:val="00AB69CC"/>
    <w:rsid w:val="00AD1B4B"/>
    <w:rsid w:val="00AF1A7F"/>
    <w:rsid w:val="00B37E54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377B"/>
    <w:rsid w:val="00BF5B2E"/>
    <w:rsid w:val="00C03D2A"/>
    <w:rsid w:val="00C17F7F"/>
    <w:rsid w:val="00C63E24"/>
    <w:rsid w:val="00C76A5E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2B12"/>
    <w:rsid w:val="00DB3C55"/>
    <w:rsid w:val="00DC23A2"/>
    <w:rsid w:val="00DC69C6"/>
    <w:rsid w:val="00DD2F25"/>
    <w:rsid w:val="00DF090A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13C0D"/>
    <w:rsid w:val="00F2699A"/>
    <w:rsid w:val="00F6725C"/>
    <w:rsid w:val="00F7313A"/>
    <w:rsid w:val="00F92510"/>
    <w:rsid w:val="00F94836"/>
    <w:rsid w:val="00F94DCC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0115EE-9D51-4B04-A545-05FCB26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header"/>
    <w:basedOn w:val="a"/>
    <w:link w:val="af6"/>
    <w:uiPriority w:val="99"/>
    <w:unhideWhenUsed/>
    <w:rsid w:val="00F94D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94DCC"/>
  </w:style>
  <w:style w:type="paragraph" w:styleId="af7">
    <w:name w:val="footer"/>
    <w:basedOn w:val="a"/>
    <w:link w:val="af8"/>
    <w:uiPriority w:val="99"/>
    <w:unhideWhenUsed/>
    <w:rsid w:val="00F94D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9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F679E"/>
    <w:rsid w:val="00222B4D"/>
    <w:rsid w:val="00335C31"/>
    <w:rsid w:val="003504FC"/>
    <w:rsid w:val="003E48BF"/>
    <w:rsid w:val="00406BE4"/>
    <w:rsid w:val="005D0008"/>
    <w:rsid w:val="00610A90"/>
    <w:rsid w:val="00676176"/>
    <w:rsid w:val="006B15E5"/>
    <w:rsid w:val="006D5BAB"/>
    <w:rsid w:val="006D6A7D"/>
    <w:rsid w:val="00763481"/>
    <w:rsid w:val="00783938"/>
    <w:rsid w:val="00797250"/>
    <w:rsid w:val="0086767C"/>
    <w:rsid w:val="00921511"/>
    <w:rsid w:val="00980AF3"/>
    <w:rsid w:val="009E7E85"/>
    <w:rsid w:val="00B91A33"/>
    <w:rsid w:val="00C9097C"/>
    <w:rsid w:val="00C97A5D"/>
    <w:rsid w:val="00CF6A02"/>
    <w:rsid w:val="00CF70B6"/>
    <w:rsid w:val="00D20317"/>
    <w:rsid w:val="00D53E61"/>
    <w:rsid w:val="00D977C5"/>
    <w:rsid w:val="00D97C08"/>
    <w:rsid w:val="00DB43B2"/>
    <w:rsid w:val="00E10FB6"/>
    <w:rsid w:val="00E421AF"/>
    <w:rsid w:val="00E53539"/>
    <w:rsid w:val="00E62BFD"/>
    <w:rsid w:val="00EA19D2"/>
    <w:rsid w:val="00ED4CE6"/>
    <w:rsid w:val="00F3119E"/>
    <w:rsid w:val="00FE500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79E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BAF19D8B827F48B1ACAAA2C5AFAFFF1D">
    <w:name w:val="BAF19D8B827F48B1ACAAA2C5AFAFFF1D"/>
    <w:rsid w:val="001F679E"/>
  </w:style>
  <w:style w:type="paragraph" w:customStyle="1" w:styleId="A589A45CB006485B8BC67F35B2746A4D">
    <w:name w:val="A589A45CB006485B8BC67F35B2746A4D"/>
    <w:rsid w:val="001F6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6F77-0FAB-46FF-BEEC-C7B9486E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22</cp:revision>
  <cp:lastPrinted>2018-05-23T08:38:00Z</cp:lastPrinted>
  <dcterms:created xsi:type="dcterms:W3CDTF">2018-02-02T02:48:00Z</dcterms:created>
  <dcterms:modified xsi:type="dcterms:W3CDTF">2018-05-24T09:00:00Z</dcterms:modified>
</cp:coreProperties>
</file>