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FE52F5" w:rsidP="00E22A5C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22A5C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.12.201</w:t>
            </w:r>
            <w:r w:rsidR="00E22A5C">
              <w:rPr>
                <w:rFonts w:ascii="Arial" w:hAnsi="Arial" w:cs="Arial"/>
                <w:sz w:val="24"/>
                <w:szCs w:val="24"/>
              </w:rPr>
              <w:t>5</w:t>
            </w:r>
            <w:bookmarkEnd w:id="1"/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FE52F5" w:rsidP="00E22A5C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22A5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E22A5C" w:rsidP="00E22A5C">
            <w:pPr>
              <w:jc w:val="both"/>
              <w:rPr>
                <w:sz w:val="28"/>
                <w:szCs w:val="28"/>
              </w:rPr>
            </w:pPr>
            <w:r w:rsidRPr="00E22A5C">
              <w:rPr>
                <w:sz w:val="28"/>
                <w:szCs w:val="28"/>
              </w:rPr>
              <w:t>Об утверждении плана мероприятий по противодействию коррупции на 201</w:t>
            </w:r>
            <w:r>
              <w:rPr>
                <w:sz w:val="28"/>
                <w:szCs w:val="28"/>
              </w:rPr>
              <w:t>6</w:t>
            </w:r>
            <w:r w:rsidRPr="00E22A5C">
              <w:rPr>
                <w:sz w:val="28"/>
                <w:szCs w:val="28"/>
              </w:rPr>
              <w:t xml:space="preserve"> </w:t>
            </w:r>
            <w:r w:rsidR="00D952C8">
              <w:rPr>
                <w:sz w:val="28"/>
                <w:szCs w:val="28"/>
              </w:rPr>
              <w:t xml:space="preserve">-2017 </w:t>
            </w:r>
            <w:r w:rsidRPr="00E22A5C">
              <w:rPr>
                <w:sz w:val="28"/>
                <w:szCs w:val="28"/>
              </w:rPr>
              <w:t>год</w:t>
            </w:r>
            <w:r w:rsidR="00D952C8">
              <w:rPr>
                <w:sz w:val="28"/>
                <w:szCs w:val="28"/>
              </w:rPr>
              <w:t>ы</w:t>
            </w:r>
            <w:r w:rsidRPr="00E22A5C">
              <w:rPr>
                <w:sz w:val="28"/>
                <w:szCs w:val="28"/>
              </w:rPr>
              <w:t xml:space="preserve"> в администрации Табунского района Алтайского края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6760AF">
      <w:pPr>
        <w:ind w:firstLine="720"/>
        <w:jc w:val="both"/>
        <w:rPr>
          <w:sz w:val="28"/>
          <w:szCs w:val="28"/>
        </w:rPr>
      </w:pPr>
      <w:r w:rsidRPr="006760AF">
        <w:rPr>
          <w:sz w:val="28"/>
          <w:szCs w:val="28"/>
        </w:rPr>
        <w:t xml:space="preserve">В целях реализации Федерального закона от 25.12.2008 года №273-ФЗ «О противодействии коррупции», повышения эффективности осуществления мер по противодействию коррупции,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E22A5C" w:rsidRPr="00E22A5C" w:rsidRDefault="00830E27" w:rsidP="00E22A5C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E22A5C" w:rsidRPr="00E22A5C">
        <w:rPr>
          <w:sz w:val="28"/>
          <w:szCs w:val="28"/>
        </w:rPr>
        <w:t>1. Утвердить прилагаемый План мероприятий по противодействию коррупции на 201</w:t>
      </w:r>
      <w:r w:rsidR="00E22A5C">
        <w:rPr>
          <w:sz w:val="28"/>
          <w:szCs w:val="28"/>
        </w:rPr>
        <w:t>6</w:t>
      </w:r>
      <w:r w:rsidR="00D952C8">
        <w:rPr>
          <w:sz w:val="28"/>
          <w:szCs w:val="28"/>
        </w:rPr>
        <w:t xml:space="preserve">-2017 </w:t>
      </w:r>
      <w:r w:rsidR="00E22A5C" w:rsidRPr="00E22A5C">
        <w:rPr>
          <w:sz w:val="28"/>
          <w:szCs w:val="28"/>
        </w:rPr>
        <w:t>год</w:t>
      </w:r>
      <w:r w:rsidR="00D952C8">
        <w:rPr>
          <w:sz w:val="28"/>
          <w:szCs w:val="28"/>
        </w:rPr>
        <w:t>ы</w:t>
      </w:r>
      <w:r w:rsidR="00E22A5C" w:rsidRPr="00E22A5C">
        <w:rPr>
          <w:sz w:val="28"/>
          <w:szCs w:val="28"/>
        </w:rPr>
        <w:t xml:space="preserve"> в администрации Табунского района Алтайского края.</w:t>
      </w:r>
    </w:p>
    <w:p w:rsidR="00E22A5C" w:rsidRPr="00E22A5C" w:rsidRDefault="00E22A5C" w:rsidP="00E22A5C">
      <w:pPr>
        <w:jc w:val="both"/>
        <w:rPr>
          <w:sz w:val="28"/>
          <w:szCs w:val="28"/>
        </w:rPr>
      </w:pPr>
    </w:p>
    <w:p w:rsidR="00E22A5C" w:rsidRPr="001344D2" w:rsidRDefault="00E22A5C" w:rsidP="00E22A5C">
      <w:pPr>
        <w:jc w:val="both"/>
        <w:rPr>
          <w:sz w:val="28"/>
          <w:szCs w:val="28"/>
        </w:rPr>
      </w:pPr>
      <w:r w:rsidRPr="00E22A5C">
        <w:rPr>
          <w:sz w:val="28"/>
          <w:szCs w:val="28"/>
        </w:rPr>
        <w:tab/>
        <w:t>2. Организацию выполнения настоящего постановления возложить на управляющего делами администрации района И.И. Брайко.</w:t>
      </w:r>
    </w:p>
    <w:p w:rsidR="00830E27" w:rsidRPr="001344D2" w:rsidRDefault="00830E27" w:rsidP="00152169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985BCE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администрации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830E27" w:rsidRDefault="00830E27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Default="00152169" w:rsidP="001344D2">
      <w:pPr>
        <w:jc w:val="both"/>
        <w:rPr>
          <w:sz w:val="28"/>
          <w:szCs w:val="28"/>
        </w:rPr>
      </w:pPr>
    </w:p>
    <w:p w:rsidR="00152169" w:rsidRPr="00C9300B" w:rsidRDefault="00152169" w:rsidP="00C9300B">
      <w:pPr>
        <w:jc w:val="both"/>
        <w:textAlignment w:val="top"/>
        <w:outlineLvl w:val="2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>УТВЕРЖДЕН</w:t>
      </w:r>
    </w:p>
    <w:p w:rsidR="00152169" w:rsidRPr="00C9300B" w:rsidRDefault="00152169" w:rsidP="00C9300B">
      <w:pPr>
        <w:jc w:val="both"/>
        <w:textAlignment w:val="top"/>
        <w:outlineLvl w:val="2"/>
        <w:rPr>
          <w:bCs/>
          <w:color w:val="000000"/>
          <w:sz w:val="28"/>
          <w:szCs w:val="28"/>
        </w:rPr>
      </w:pP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  <w:t xml:space="preserve">Постановлением администрации </w:t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</w:r>
      <w:r w:rsidRPr="00C9300B">
        <w:rPr>
          <w:bCs/>
          <w:color w:val="000000"/>
          <w:sz w:val="28"/>
          <w:szCs w:val="28"/>
        </w:rPr>
        <w:tab/>
        <w:t>района №_</w:t>
      </w:r>
      <w:r w:rsidR="00FE52F5" w:rsidRPr="00E22A5C">
        <w:rPr>
          <w:bCs/>
          <w:color w:val="000000"/>
          <w:sz w:val="28"/>
          <w:szCs w:val="28"/>
          <w:u w:val="single"/>
        </w:rPr>
        <w:t>4</w:t>
      </w:r>
      <w:r w:rsidR="00E22A5C" w:rsidRPr="00E22A5C">
        <w:rPr>
          <w:bCs/>
          <w:color w:val="000000"/>
          <w:sz w:val="28"/>
          <w:szCs w:val="28"/>
          <w:u w:val="single"/>
        </w:rPr>
        <w:t>49</w:t>
      </w:r>
      <w:r w:rsidRPr="00C9300B">
        <w:rPr>
          <w:bCs/>
          <w:color w:val="000000"/>
          <w:sz w:val="28"/>
          <w:szCs w:val="28"/>
        </w:rPr>
        <w:t>_ от _</w:t>
      </w:r>
      <w:r w:rsidR="00936292" w:rsidRPr="00E22A5C">
        <w:rPr>
          <w:bCs/>
          <w:color w:val="000000"/>
          <w:sz w:val="28"/>
          <w:szCs w:val="28"/>
          <w:u w:val="single"/>
        </w:rPr>
        <w:t>2</w:t>
      </w:r>
      <w:r w:rsidR="00E22A5C" w:rsidRPr="00E22A5C">
        <w:rPr>
          <w:bCs/>
          <w:color w:val="000000"/>
          <w:sz w:val="28"/>
          <w:szCs w:val="28"/>
          <w:u w:val="single"/>
        </w:rPr>
        <w:t>9</w:t>
      </w:r>
      <w:r w:rsidR="00936292" w:rsidRPr="00E22A5C">
        <w:rPr>
          <w:bCs/>
          <w:color w:val="000000"/>
          <w:sz w:val="28"/>
          <w:szCs w:val="28"/>
          <w:u w:val="single"/>
        </w:rPr>
        <w:t>.12.2015</w:t>
      </w:r>
      <w:r w:rsidRPr="00C9300B">
        <w:rPr>
          <w:bCs/>
          <w:color w:val="000000"/>
          <w:sz w:val="28"/>
          <w:szCs w:val="28"/>
        </w:rPr>
        <w:t>_</w:t>
      </w:r>
    </w:p>
    <w:p w:rsidR="00C9300B" w:rsidRDefault="00C9300B" w:rsidP="00C9300B">
      <w:pPr>
        <w:jc w:val="center"/>
        <w:textAlignment w:val="top"/>
        <w:outlineLvl w:val="2"/>
        <w:rPr>
          <w:bCs/>
          <w:color w:val="000000"/>
          <w:sz w:val="28"/>
          <w:szCs w:val="28"/>
        </w:rPr>
      </w:pPr>
    </w:p>
    <w:p w:rsidR="00152169" w:rsidRDefault="00152169" w:rsidP="00C9300B">
      <w:pPr>
        <w:jc w:val="center"/>
        <w:textAlignment w:val="top"/>
        <w:outlineLvl w:val="2"/>
        <w:rPr>
          <w:bCs/>
          <w:color w:val="000000"/>
          <w:sz w:val="28"/>
          <w:szCs w:val="28"/>
        </w:rPr>
      </w:pPr>
      <w:r w:rsidRPr="00C9300B">
        <w:rPr>
          <w:bCs/>
          <w:color w:val="000000"/>
          <w:sz w:val="28"/>
          <w:szCs w:val="28"/>
        </w:rPr>
        <w:t>План</w:t>
      </w:r>
      <w:r w:rsidRPr="00C9300B">
        <w:rPr>
          <w:bCs/>
          <w:color w:val="000000"/>
          <w:sz w:val="28"/>
          <w:szCs w:val="28"/>
        </w:rPr>
        <w:br/>
        <w:t>мероприятий по п</w:t>
      </w:r>
      <w:r w:rsidR="002B3372">
        <w:rPr>
          <w:bCs/>
          <w:color w:val="000000"/>
          <w:sz w:val="28"/>
          <w:szCs w:val="28"/>
        </w:rPr>
        <w:t>ротиводействию коррупции на 201</w:t>
      </w:r>
      <w:r w:rsidR="002F1645">
        <w:rPr>
          <w:bCs/>
          <w:color w:val="000000"/>
          <w:sz w:val="28"/>
          <w:szCs w:val="28"/>
        </w:rPr>
        <w:t>6</w:t>
      </w:r>
      <w:r w:rsidR="00D952C8">
        <w:rPr>
          <w:bCs/>
          <w:color w:val="000000"/>
          <w:sz w:val="28"/>
          <w:szCs w:val="28"/>
        </w:rPr>
        <w:t>-2017</w:t>
      </w:r>
      <w:r w:rsidRPr="00C9300B">
        <w:rPr>
          <w:bCs/>
          <w:color w:val="000000"/>
          <w:sz w:val="28"/>
          <w:szCs w:val="28"/>
        </w:rPr>
        <w:t xml:space="preserve"> год</w:t>
      </w:r>
      <w:r w:rsidR="00D952C8">
        <w:rPr>
          <w:bCs/>
          <w:color w:val="000000"/>
          <w:sz w:val="28"/>
          <w:szCs w:val="28"/>
        </w:rPr>
        <w:t>ы</w:t>
      </w:r>
      <w:r w:rsidRPr="00C9300B">
        <w:rPr>
          <w:bCs/>
          <w:color w:val="000000"/>
          <w:sz w:val="28"/>
          <w:szCs w:val="28"/>
        </w:rPr>
        <w:br/>
        <w:t xml:space="preserve">в администрации </w:t>
      </w:r>
      <w:r w:rsidR="00C9300B">
        <w:rPr>
          <w:bCs/>
          <w:color w:val="000000"/>
          <w:sz w:val="28"/>
          <w:szCs w:val="28"/>
        </w:rPr>
        <w:t>Табунского района Алтайского края</w:t>
      </w:r>
    </w:p>
    <w:p w:rsidR="00C9300B" w:rsidRPr="00C9300B" w:rsidRDefault="00C9300B" w:rsidP="00C9300B">
      <w:pPr>
        <w:jc w:val="center"/>
        <w:textAlignment w:val="top"/>
        <w:outlineLvl w:val="2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6" w:space="0" w:color="555555"/>
          <w:left w:val="single" w:sz="6" w:space="0" w:color="555555"/>
          <w:bottom w:val="single" w:sz="6" w:space="0" w:color="555555"/>
          <w:right w:val="single" w:sz="6" w:space="0" w:color="555555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4667"/>
        <w:gridCol w:w="1948"/>
        <w:gridCol w:w="2023"/>
      </w:tblGrid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№</w:t>
            </w:r>
          </w:p>
          <w:p w:rsidR="00152169" w:rsidRPr="00152169" w:rsidRDefault="00152169" w:rsidP="00363A2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Ответственный за проведение</w:t>
            </w:r>
          </w:p>
        </w:tc>
      </w:tr>
      <w:tr w:rsidR="00152169" w:rsidRPr="00152169" w:rsidTr="00C9300B">
        <w:tc>
          <w:tcPr>
            <w:tcW w:w="9504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EC051C" w:rsidP="00C930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152169" w:rsidRPr="00152169">
              <w:rPr>
                <w:color w:val="000000"/>
                <w:sz w:val="28"/>
                <w:szCs w:val="28"/>
              </w:rPr>
              <w:t>Формирование механизма противодействия коррупции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 xml:space="preserve">Обеспечение деятельности </w:t>
            </w:r>
            <w:r w:rsidR="00C9300B">
              <w:rPr>
                <w:color w:val="000000"/>
                <w:sz w:val="28"/>
                <w:szCs w:val="28"/>
              </w:rPr>
              <w:t>по противодействию коррупции в а</w:t>
            </w:r>
            <w:r w:rsidRPr="00152169">
              <w:rPr>
                <w:color w:val="000000"/>
                <w:sz w:val="28"/>
                <w:szCs w:val="28"/>
              </w:rPr>
              <w:t xml:space="preserve">дминистрации </w:t>
            </w:r>
            <w:r w:rsidR="00C9300B">
              <w:rPr>
                <w:color w:val="000000"/>
                <w:sz w:val="28"/>
                <w:szCs w:val="28"/>
              </w:rPr>
              <w:t>Табунского района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560140" w:rsidP="002F16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52169" w:rsidRPr="00152169">
              <w:rPr>
                <w:color w:val="000000"/>
                <w:sz w:val="28"/>
                <w:szCs w:val="28"/>
              </w:rPr>
              <w:t>.</w:t>
            </w:r>
            <w:r w:rsidR="002F164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Организовать заслушивание на заседаниях комиссии по противодействию коррупции должностных лиц органов местного самоуправления</w:t>
            </w:r>
            <w:r w:rsidR="00272011">
              <w:rPr>
                <w:color w:val="000000"/>
                <w:sz w:val="28"/>
                <w:szCs w:val="28"/>
              </w:rPr>
              <w:t xml:space="preserve"> муниципального образования Табунский район Алтайского края</w:t>
            </w:r>
            <w:r w:rsidRPr="00152169">
              <w:rPr>
                <w:color w:val="000000"/>
                <w:sz w:val="28"/>
                <w:szCs w:val="28"/>
              </w:rPr>
              <w:t>, ответственных за выполнение мероприятий плана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Брайко И.И. </w:t>
            </w:r>
          </w:p>
        </w:tc>
      </w:tr>
      <w:tr w:rsidR="00152169" w:rsidRPr="00152169" w:rsidTr="00C9300B">
        <w:tc>
          <w:tcPr>
            <w:tcW w:w="9504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EC051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 Антикоррупционные механизмы в системе муниципальной службы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2.1</w:t>
            </w:r>
            <w:r w:rsidR="005601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Прием на муниципальную службу граждан исключительно в соответствии с установленными квалификационными требованиями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272011" w:rsidP="002720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  <w:proofErr w:type="gramStart"/>
            <w:r>
              <w:rPr>
                <w:color w:val="000000"/>
                <w:sz w:val="28"/>
                <w:szCs w:val="28"/>
              </w:rPr>
              <w:t>,  руководители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структурных подразделений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2.2</w:t>
            </w:r>
            <w:r w:rsidR="005601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Обеспечение повышения квалификации кадров в сфере размещения заказов для муниципальных нужд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2.3</w:t>
            </w:r>
            <w:r w:rsidR="005601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 xml:space="preserve">Своевременное рассмотрение комиссиями по соблюдению требований к служебному поведению муниципальных служащих администрации района и урегулированию конфликта интересов вопросов соблюдения </w:t>
            </w:r>
            <w:r w:rsidRPr="00152169">
              <w:rPr>
                <w:color w:val="000000"/>
                <w:sz w:val="28"/>
                <w:szCs w:val="28"/>
              </w:rPr>
              <w:lastRenderedPageBreak/>
              <w:t>муниципальными служащими требований к служебному поведению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2.4</w:t>
            </w:r>
            <w:r w:rsidR="0056014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Организация своевременной сдачи муниципальными служащими сведений о доходах и расходах об имуществе и обязательствах имущественного характера и приема указанных сведений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до 30 апреля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И.И.,</w:t>
            </w:r>
          </w:p>
          <w:p w:rsidR="00272011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560140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</w:t>
            </w:r>
            <w:r w:rsidR="0056014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Размещение сведений о доходах и расходах об имуществе и обязательствах имущественного характера муниципальных служащих на официальном сайте администрации</w:t>
            </w:r>
            <w:r w:rsidR="00EC051C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560140" w:rsidRDefault="00560140" w:rsidP="00560140">
            <w:pPr>
              <w:pStyle w:val="ConsPlusNormal"/>
              <w:ind w:firstLine="540"/>
              <w:jc w:val="both"/>
            </w:pPr>
            <w:r>
              <w:t>в течение 14 рабочих дней со дня истечения срока, установленного для их подачи.</w:t>
            </w:r>
          </w:p>
          <w:p w:rsidR="00152169" w:rsidRPr="00363A2C" w:rsidRDefault="00152169" w:rsidP="00363A2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И.И.,</w:t>
            </w:r>
          </w:p>
          <w:p w:rsidR="00272011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  <w:p w:rsidR="00272011" w:rsidRPr="00152169" w:rsidRDefault="00272011" w:rsidP="00FA2227">
            <w:pPr>
              <w:rPr>
                <w:color w:val="000000"/>
                <w:sz w:val="28"/>
                <w:szCs w:val="28"/>
              </w:rPr>
            </w:pP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560140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</w:t>
            </w:r>
            <w:r w:rsidR="0056014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 xml:space="preserve">Проведение в установленном порядке проверок достоверности и полноты сведений, представляемых гражданами при поступлении на муниципальную службу, соблюдения гражданами, поступающими на муниципальную службу, и муниципальными служащими достоверности и полноты представляемых сведений о </w:t>
            </w:r>
            <w:r w:rsidRPr="00152169">
              <w:rPr>
                <w:color w:val="000000"/>
                <w:sz w:val="28"/>
                <w:szCs w:val="28"/>
              </w:rPr>
              <w:br/>
              <w:t>доходах и расходах об имуществе и обязательствах имущественного характера, соблюдения муниципальными служащими ограничений и запретов, требований о предотвращении и урегулировании конфликта интересов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363A2C">
              <w:rPr>
                <w:color w:val="000000"/>
                <w:sz w:val="26"/>
                <w:szCs w:val="26"/>
              </w:rPr>
              <w:t>При приеме на муниципальную службу</w:t>
            </w:r>
            <w:r w:rsidR="00363A2C">
              <w:rPr>
                <w:color w:val="000000"/>
                <w:sz w:val="26"/>
                <w:szCs w:val="26"/>
              </w:rPr>
              <w:t xml:space="preserve"> </w:t>
            </w:r>
            <w:r w:rsidRPr="00363A2C">
              <w:rPr>
                <w:color w:val="000000"/>
                <w:sz w:val="26"/>
                <w:szCs w:val="26"/>
              </w:rPr>
              <w:t>по распоряжению администрации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И.И.,</w:t>
            </w:r>
          </w:p>
          <w:p w:rsidR="00272011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560140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</w:t>
            </w:r>
            <w:r w:rsidR="0056014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 xml:space="preserve">Проведение обучающих совещаний для муниципальных служащих по вопросам реализации антикоррупционного законодательства, по соблюдению ограничений, запретов и по исполнению обязанностей, установленных в целях противодействия коррупции, в т.ч. ограничений, касающихся получения </w:t>
            </w:r>
            <w:r w:rsidRPr="00152169">
              <w:rPr>
                <w:color w:val="000000"/>
                <w:sz w:val="28"/>
                <w:szCs w:val="28"/>
              </w:rPr>
              <w:lastRenderedPageBreak/>
              <w:t>подарков, а также разъяснение положений законодательства РФ о противодействии коррупции, в т.ч. об установлении наказания за коммерческий подкуп, получение и дачу взятки, об увольнении в связи с утратой доверия, о порядке проверки сведений, представляемых муниципальными служащими, в соответствии с законодательством РФ о противодействии коррупции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363A2C" w:rsidP="00FA22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По необходимости,</w:t>
            </w:r>
          </w:p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363A2C">
              <w:rPr>
                <w:color w:val="000000"/>
                <w:sz w:val="26"/>
                <w:szCs w:val="26"/>
              </w:rPr>
              <w:t>но не реже 1 раза в квартал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560140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</w:t>
            </w:r>
            <w:r w:rsidR="00560140">
              <w:rPr>
                <w:color w:val="000000"/>
                <w:sz w:val="28"/>
                <w:szCs w:val="28"/>
              </w:rPr>
              <w:t>8</w:t>
            </w:r>
            <w:r w:rsidRPr="001521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EC051C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 xml:space="preserve">Активизация работы по формированию отрицательного отношения муниципальных служащих к коррупции и дарению подарков: </w:t>
            </w:r>
          </w:p>
          <w:p w:rsidR="00EC051C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 xml:space="preserve">- проведение профилактических бесед с муниципальными служащими; </w:t>
            </w:r>
          </w:p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- мониторинг выявленных в сфере противодействия коррупции нарушений, их обобщение и доведение до сведения муниципальных служащих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272011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560140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2.</w:t>
            </w:r>
            <w:r w:rsidR="00560140">
              <w:rPr>
                <w:color w:val="000000"/>
                <w:sz w:val="28"/>
                <w:szCs w:val="28"/>
              </w:rPr>
              <w:t>9</w:t>
            </w:r>
            <w:r w:rsidRPr="0015216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Обеспечение контроля за соблюдением муниципальными служащими требований к служебному поведению, Кодекса этики, а также запретов и ограничений, представлением сведений о доходах, расходах об имуществе и обязательствах имущественного характера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4352B7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  <w:r w:rsidR="00710942">
              <w:rPr>
                <w:color w:val="000000"/>
                <w:sz w:val="28"/>
                <w:szCs w:val="28"/>
              </w:rPr>
              <w:t>, руководители структурных подразделений</w:t>
            </w:r>
          </w:p>
        </w:tc>
      </w:tr>
      <w:tr w:rsidR="00152169" w:rsidRPr="00152169" w:rsidTr="00C9300B">
        <w:tc>
          <w:tcPr>
            <w:tcW w:w="9504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3. Проведение экспертизы на коррупциогенность проектов НПА и НПА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Организация и проведение экспертизы на коррупциогенность нормативных правовых актов, проектов нормативных правовых актов администрации района</w:t>
            </w:r>
            <w:r w:rsidR="00710942">
              <w:rPr>
                <w:color w:val="000000"/>
                <w:sz w:val="28"/>
                <w:szCs w:val="28"/>
              </w:rPr>
              <w:t>, Табунского районного Совета депутатов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4352B7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Честенко Т.Г.</w:t>
            </w:r>
          </w:p>
        </w:tc>
      </w:tr>
      <w:tr w:rsidR="00152169" w:rsidRPr="00152169" w:rsidTr="00C9300B">
        <w:tc>
          <w:tcPr>
            <w:tcW w:w="9504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4. Профилактика коррупции в экономической и социальной сферах</w:t>
            </w:r>
          </w:p>
        </w:tc>
      </w:tr>
      <w:tr w:rsidR="00152169" w:rsidRPr="00152169" w:rsidTr="00C9300B"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Проведение проверок сохранности и использования муниципальных земельных участков и имущества, переданных юридическим и физическим лицам по договорам аренды, безвозмездного пользования, а также проведение проверок соблюдения данными лицами условий соответствующих договоров.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363A2C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Тыщенко Н.В.</w:t>
            </w:r>
          </w:p>
        </w:tc>
      </w:tr>
      <w:tr w:rsidR="00152169" w:rsidRPr="00152169" w:rsidTr="00C9300B">
        <w:tc>
          <w:tcPr>
            <w:tcW w:w="9504" w:type="dxa"/>
            <w:gridSpan w:val="4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EC051C">
            <w:pPr>
              <w:jc w:val="center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5. Обеспечение права граждан и организаций на доступ к информации о деятельности органов местного самоуправления</w:t>
            </w:r>
          </w:p>
        </w:tc>
      </w:tr>
      <w:tr w:rsidR="00152169" w:rsidRPr="00152169" w:rsidTr="00C9300B">
        <w:trPr>
          <w:trHeight w:val="2979"/>
        </w:trPr>
        <w:tc>
          <w:tcPr>
            <w:tcW w:w="71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FA2227">
            <w:pPr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2499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152169" w:rsidP="00363A2C">
            <w:pPr>
              <w:jc w:val="both"/>
              <w:rPr>
                <w:color w:val="000000"/>
                <w:sz w:val="28"/>
                <w:szCs w:val="28"/>
              </w:rPr>
            </w:pPr>
            <w:r w:rsidRPr="00152169">
              <w:rPr>
                <w:color w:val="000000"/>
                <w:sz w:val="28"/>
                <w:szCs w:val="28"/>
              </w:rPr>
              <w:t>Проведение анализа обращений граждан и организаций, содержащих информацию о коррупционных проявлениях, в целях организации межведомственного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04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363A2C" w:rsidRDefault="00152169" w:rsidP="00FA2227">
            <w:pPr>
              <w:rPr>
                <w:color w:val="000000"/>
                <w:sz w:val="26"/>
                <w:szCs w:val="26"/>
              </w:rPr>
            </w:pPr>
            <w:r w:rsidRPr="00363A2C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1083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152169" w:rsidRPr="00152169" w:rsidRDefault="00363A2C" w:rsidP="00FA22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Брайко И.И.</w:t>
            </w:r>
          </w:p>
        </w:tc>
      </w:tr>
    </w:tbl>
    <w:p w:rsidR="00152169" w:rsidRPr="00152169" w:rsidRDefault="00152169" w:rsidP="001344D2">
      <w:pPr>
        <w:jc w:val="both"/>
        <w:rPr>
          <w:sz w:val="28"/>
          <w:szCs w:val="28"/>
        </w:rPr>
      </w:pPr>
    </w:p>
    <w:sectPr w:rsidR="00152169" w:rsidRPr="00152169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6703F"/>
    <w:rsid w:val="000C673E"/>
    <w:rsid w:val="00104FED"/>
    <w:rsid w:val="001344D2"/>
    <w:rsid w:val="00152169"/>
    <w:rsid w:val="00162887"/>
    <w:rsid w:val="00185409"/>
    <w:rsid w:val="00200902"/>
    <w:rsid w:val="00202B56"/>
    <w:rsid w:val="00267B75"/>
    <w:rsid w:val="00272011"/>
    <w:rsid w:val="00284AD6"/>
    <w:rsid w:val="002B3372"/>
    <w:rsid w:val="002E77A5"/>
    <w:rsid w:val="002F1645"/>
    <w:rsid w:val="00363A2C"/>
    <w:rsid w:val="00385A4D"/>
    <w:rsid w:val="004218D3"/>
    <w:rsid w:val="004352B7"/>
    <w:rsid w:val="00492E18"/>
    <w:rsid w:val="004E6D42"/>
    <w:rsid w:val="005329E4"/>
    <w:rsid w:val="00543B6D"/>
    <w:rsid w:val="00560140"/>
    <w:rsid w:val="006760AF"/>
    <w:rsid w:val="00710942"/>
    <w:rsid w:val="00795A16"/>
    <w:rsid w:val="00830E27"/>
    <w:rsid w:val="00936292"/>
    <w:rsid w:val="00936A72"/>
    <w:rsid w:val="00985BCE"/>
    <w:rsid w:val="00A741E0"/>
    <w:rsid w:val="00AA2722"/>
    <w:rsid w:val="00B43B8F"/>
    <w:rsid w:val="00B83D72"/>
    <w:rsid w:val="00BF2A56"/>
    <w:rsid w:val="00C75858"/>
    <w:rsid w:val="00C9300B"/>
    <w:rsid w:val="00CD35EF"/>
    <w:rsid w:val="00CE5654"/>
    <w:rsid w:val="00D952C8"/>
    <w:rsid w:val="00DC69C6"/>
    <w:rsid w:val="00E22A5C"/>
    <w:rsid w:val="00EC051C"/>
    <w:rsid w:val="00F92510"/>
    <w:rsid w:val="00FA2227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279C6-9DFE-4C7E-BD45-796E0A2C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customStyle="1" w:styleId="ConsPlusNormal">
    <w:name w:val="ConsPlusNormal"/>
    <w:rsid w:val="00560140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EF44-D548-4A14-B013-487EE794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2016-04-27T04:46:00Z</cp:lastPrinted>
  <dcterms:created xsi:type="dcterms:W3CDTF">2018-01-24T07:12:00Z</dcterms:created>
  <dcterms:modified xsi:type="dcterms:W3CDTF">2018-01-24T07:12:00Z</dcterms:modified>
</cp:coreProperties>
</file>