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7B" w:rsidRDefault="00051C7B" w:rsidP="00051C7B">
      <w:pPr>
        <w:pStyle w:val="21"/>
        <w:shd w:val="clear" w:color="auto" w:fill="auto"/>
        <w:spacing w:after="0" w:line="240" w:lineRule="auto"/>
        <w:ind w:left="5380" w:firstLine="0"/>
        <w:jc w:val="left"/>
      </w:pPr>
      <w:r>
        <w:rPr>
          <w:rStyle w:val="2"/>
          <w:color w:val="000000"/>
        </w:rPr>
        <w:t>УТВЕРЖДЕНА</w:t>
      </w:r>
    </w:p>
    <w:p w:rsidR="00EA2D54" w:rsidRDefault="00051C7B" w:rsidP="00EA2D54">
      <w:pPr>
        <w:pStyle w:val="21"/>
        <w:shd w:val="clear" w:color="auto" w:fill="auto"/>
        <w:tabs>
          <w:tab w:val="left" w:leader="underscore" w:pos="9374"/>
        </w:tabs>
        <w:spacing w:after="0" w:line="240" w:lineRule="auto"/>
        <w:ind w:left="538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Табунского района </w:t>
      </w:r>
      <w:r w:rsidR="00EA2D5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051C7B" w:rsidRPr="00EA2D54" w:rsidRDefault="00051C7B" w:rsidP="00EA2D54">
      <w:pPr>
        <w:pStyle w:val="21"/>
        <w:shd w:val="clear" w:color="auto" w:fill="auto"/>
        <w:tabs>
          <w:tab w:val="left" w:leader="underscore" w:pos="9374"/>
        </w:tabs>
        <w:spacing w:after="0" w:line="240" w:lineRule="auto"/>
        <w:ind w:left="538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от</w:t>
      </w:r>
      <w:r w:rsidR="00EA2D5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2D54" w:rsidRPr="00EA2D54">
        <w:rPr>
          <w:rStyle w:val="2"/>
          <w:rFonts w:ascii="Times New Roman" w:hAnsi="Times New Roman" w:cs="Times New Roman"/>
          <w:color w:val="000000"/>
          <w:sz w:val="28"/>
          <w:szCs w:val="28"/>
          <w:u w:val="single"/>
        </w:rPr>
        <w:t>30.12.2014 г.</w:t>
      </w:r>
      <w:r w:rsidR="00EA2D5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№</w:t>
      </w:r>
      <w:r w:rsidR="00EA2D5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2D54" w:rsidRPr="00EA2D54">
        <w:rPr>
          <w:rStyle w:val="2"/>
          <w:rFonts w:ascii="Times New Roman" w:hAnsi="Times New Roman" w:cs="Times New Roman"/>
          <w:color w:val="000000"/>
          <w:sz w:val="28"/>
          <w:szCs w:val="28"/>
          <w:u w:val="single"/>
        </w:rPr>
        <w:t xml:space="preserve">448 </w:t>
      </w:r>
    </w:p>
    <w:p w:rsidR="00051C7B" w:rsidRPr="005E5C52" w:rsidRDefault="00051C7B" w:rsidP="00EA2D54">
      <w:pPr>
        <w:pStyle w:val="21"/>
        <w:shd w:val="clear" w:color="auto" w:fill="auto"/>
        <w:tabs>
          <w:tab w:val="left" w:leader="underscore" w:pos="9374"/>
        </w:tabs>
        <w:spacing w:after="0" w:line="322" w:lineRule="exact"/>
        <w:ind w:left="538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051C7B" w:rsidRPr="005E5C52" w:rsidRDefault="00051C7B" w:rsidP="00051C7B">
      <w:pPr>
        <w:pStyle w:val="21"/>
        <w:shd w:val="clear" w:color="auto" w:fill="auto"/>
        <w:tabs>
          <w:tab w:val="left" w:leader="underscore" w:pos="9374"/>
        </w:tabs>
        <w:spacing w:after="529" w:line="322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51C7B" w:rsidRPr="005E5C52" w:rsidRDefault="00051C7B" w:rsidP="00051C7B">
      <w:pPr>
        <w:pStyle w:val="21"/>
        <w:shd w:val="clear" w:color="auto" w:fill="auto"/>
        <w:spacing w:after="300" w:line="336" w:lineRule="exact"/>
        <w:ind w:left="60" w:firstLine="0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МУНИЦИПАЛЬНАЯ ПРОГРАММА ТАБУНСКОГО РАЙОНА </w:t>
      </w:r>
    </w:p>
    <w:p w:rsidR="00051C7B" w:rsidRPr="005E5C52" w:rsidRDefault="00051C7B" w:rsidP="00051C7B">
      <w:pPr>
        <w:pStyle w:val="21"/>
        <w:shd w:val="clear" w:color="auto" w:fill="auto"/>
        <w:spacing w:after="300" w:line="336" w:lineRule="exact"/>
        <w:ind w:left="60" w:firstLine="0"/>
        <w:rPr>
          <w:rFonts w:ascii="Times New Roman" w:hAnsi="Times New Roman" w:cs="Times New Roman"/>
          <w:sz w:val="28"/>
          <w:szCs w:val="28"/>
        </w:rPr>
      </w:pP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АЛТАЙСКОГО КРАЯ</w:t>
      </w: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br/>
        <w:t>«</w:t>
      </w:r>
      <w:r w:rsidR="00C05672"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Энергосбережение и повышение энергетической эффективности</w:t>
      </w: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» на 2015 - 2020 годы</w:t>
      </w:r>
    </w:p>
    <w:p w:rsidR="00051C7B" w:rsidRPr="005E5C52" w:rsidRDefault="00051C7B" w:rsidP="00051C7B">
      <w:pPr>
        <w:pStyle w:val="21"/>
        <w:shd w:val="clear" w:color="auto" w:fill="auto"/>
        <w:spacing w:after="0" w:line="336" w:lineRule="exact"/>
        <w:ind w:left="60" w:firstLine="0"/>
        <w:rPr>
          <w:rFonts w:ascii="Times New Roman" w:hAnsi="Times New Roman" w:cs="Times New Roman"/>
          <w:sz w:val="28"/>
          <w:szCs w:val="28"/>
        </w:rPr>
      </w:pP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051C7B" w:rsidRPr="005E5C52" w:rsidRDefault="00051C7B" w:rsidP="00051C7B">
      <w:pPr>
        <w:pStyle w:val="21"/>
        <w:shd w:val="clear" w:color="auto" w:fill="auto"/>
        <w:spacing w:after="293" w:line="336" w:lineRule="exact"/>
        <w:ind w:left="60" w:firstLine="0"/>
        <w:rPr>
          <w:rFonts w:ascii="Times New Roman" w:hAnsi="Times New Roman" w:cs="Times New Roman"/>
          <w:sz w:val="28"/>
          <w:szCs w:val="28"/>
        </w:rPr>
      </w:pP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  <w:r w:rsidR="00C05672"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>«Энергосбережение и повышение энергетической эффективности»</w:t>
      </w:r>
      <w:r w:rsidRPr="005E5C5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на 2015 - 2020 годы</w:t>
      </w:r>
    </w:p>
    <w:p w:rsidR="00534DDE" w:rsidRPr="005E5C52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4A" w:rsidRDefault="0052224A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p w:rsidR="00051C7B" w:rsidRDefault="00051C7B" w:rsidP="00534DDE">
      <w:pPr>
        <w:rPr>
          <w:szCs w:val="28"/>
        </w:rPr>
      </w:pPr>
    </w:p>
    <w:tbl>
      <w:tblPr>
        <w:tblStyle w:val="a6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34"/>
        <w:gridCol w:w="6590"/>
      </w:tblGrid>
      <w:tr w:rsidR="00051C7B" w:rsidRPr="00AC6C2E" w:rsidTr="00AF0092">
        <w:tc>
          <w:tcPr>
            <w:tcW w:w="3034" w:type="dxa"/>
          </w:tcPr>
          <w:p w:rsidR="006C21CC" w:rsidRDefault="00051C7B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</w:t>
            </w:r>
            <w:r w:rsidR="002409CF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нитель </w:t>
            </w:r>
            <w:r w:rsidR="002409CF" w:rsidRPr="00AF00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  <w:p w:rsidR="00051C7B" w:rsidRDefault="006C21CC" w:rsidP="006C21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6C21CC" w:rsidRPr="006C21CC" w:rsidRDefault="006C21CC" w:rsidP="006C21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90" w:type="dxa"/>
          </w:tcPr>
          <w:p w:rsidR="00051C7B" w:rsidRDefault="00051C7B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ЖКХ, энергетике и строительству</w:t>
            </w:r>
            <w:r w:rsidR="002409CF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Администрации Табунского района</w:t>
            </w:r>
          </w:p>
          <w:p w:rsidR="006C21CC" w:rsidRDefault="006C21CC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1CC" w:rsidRDefault="006C21CC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6C21CC" w:rsidRPr="00AF0092" w:rsidRDefault="006C21CC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C7B" w:rsidRPr="00AC6C2E" w:rsidTr="00AF0092">
        <w:tc>
          <w:tcPr>
            <w:tcW w:w="3034" w:type="dxa"/>
          </w:tcPr>
          <w:p w:rsidR="00667555" w:rsidRPr="00AF0092" w:rsidRDefault="00051C7B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программы</w:t>
            </w:r>
          </w:p>
          <w:p w:rsidR="00667555" w:rsidRPr="00AF0092" w:rsidRDefault="00667555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555" w:rsidRPr="00AF0092" w:rsidRDefault="00667555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555" w:rsidRPr="00AF0092" w:rsidRDefault="00667555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555" w:rsidRPr="00AF0092" w:rsidRDefault="00667555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FEE" w:rsidRPr="00AF0092" w:rsidRDefault="00D35FEE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1CC" w:rsidRDefault="00667555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Подпрограммы прог</w:t>
            </w:r>
            <w:r w:rsidRPr="00AF0092">
              <w:rPr>
                <w:rFonts w:ascii="Times New Roman" w:hAnsi="Times New Roman" w:cs="Times New Roman"/>
                <w:sz w:val="28"/>
                <w:szCs w:val="28"/>
              </w:rPr>
              <w:softHyphen/>
              <w:t>раммы</w:t>
            </w:r>
          </w:p>
          <w:p w:rsidR="006C21CC" w:rsidRDefault="006C21CC" w:rsidP="006C2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1CC" w:rsidRPr="006C21CC" w:rsidRDefault="006C21CC" w:rsidP="006C2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C7B" w:rsidRPr="006C21CC" w:rsidRDefault="006C21CC" w:rsidP="006C2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отсутствуют</w:t>
            </w:r>
          </w:p>
        </w:tc>
        <w:tc>
          <w:tcPr>
            <w:tcW w:w="6590" w:type="dxa"/>
          </w:tcPr>
          <w:p w:rsidR="00051C7B" w:rsidRPr="00AF0092" w:rsidRDefault="00051C7B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Табунского района;</w:t>
            </w:r>
          </w:p>
          <w:p w:rsidR="003056F7" w:rsidRDefault="003056F7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051C7B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 Табунского района </w:t>
            </w:r>
          </w:p>
          <w:p w:rsidR="003056F7" w:rsidRDefault="003056F7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и предприятия (по согласованию)</w:t>
            </w:r>
          </w:p>
          <w:p w:rsidR="00051C7B" w:rsidRPr="00AF0092" w:rsidRDefault="00051C7B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="00A56DCB">
              <w:rPr>
                <w:rFonts w:ascii="Times New Roman" w:hAnsi="Times New Roman" w:cs="Times New Roman"/>
                <w:sz w:val="28"/>
                <w:szCs w:val="28"/>
              </w:rPr>
              <w:t>жилищно-</w:t>
            </w: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коммунального </w:t>
            </w:r>
            <w:r w:rsidR="00A56DCB">
              <w:rPr>
                <w:rFonts w:ascii="Times New Roman" w:hAnsi="Times New Roman" w:cs="Times New Roman"/>
                <w:sz w:val="28"/>
                <w:szCs w:val="28"/>
              </w:rPr>
              <w:t>комплекса</w:t>
            </w: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 Табунского района </w:t>
            </w:r>
          </w:p>
          <w:p w:rsidR="00667555" w:rsidRPr="00AF0092" w:rsidRDefault="00667555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FEE" w:rsidRPr="00AF0092" w:rsidRDefault="00D35FEE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="00667555" w:rsidRPr="00AF0092">
              <w:rPr>
                <w:rFonts w:ascii="Times New Roman" w:hAnsi="Times New Roman" w:cs="Times New Roman"/>
                <w:sz w:val="28"/>
                <w:szCs w:val="28"/>
              </w:rPr>
              <w:t>«Развитие использования возоб</w:t>
            </w:r>
            <w:r w:rsidR="00667555" w:rsidRPr="00AF0092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новляемых источников энергии»; </w:t>
            </w:r>
          </w:p>
          <w:p w:rsidR="00667555" w:rsidRDefault="00D35FEE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="00667555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реализации программы»</w:t>
            </w:r>
          </w:p>
          <w:p w:rsidR="006C21CC" w:rsidRPr="00AF0092" w:rsidRDefault="006C21CC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409CF" w:rsidRPr="00AC6C2E" w:rsidTr="00AF0092">
        <w:tc>
          <w:tcPr>
            <w:tcW w:w="3034" w:type="dxa"/>
          </w:tcPr>
          <w:p w:rsidR="002409CF" w:rsidRPr="00AF0092" w:rsidRDefault="002409CF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590" w:type="dxa"/>
          </w:tcPr>
          <w:p w:rsidR="002409CF" w:rsidRPr="00AF0092" w:rsidRDefault="002409CF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Создание на территории Табунского района Алтайского края экономических и организационных основ стимулирования энергосбережения и повышения энергетической эффективности;</w:t>
            </w:r>
          </w:p>
        </w:tc>
      </w:tr>
      <w:tr w:rsidR="002409CF" w:rsidRPr="00AC6C2E" w:rsidTr="00C04F23">
        <w:trPr>
          <w:trHeight w:val="1267"/>
        </w:trPr>
        <w:tc>
          <w:tcPr>
            <w:tcW w:w="3034" w:type="dxa"/>
          </w:tcPr>
          <w:p w:rsidR="002409CF" w:rsidRPr="00AF0092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590" w:type="dxa"/>
          </w:tcPr>
          <w:p w:rsidR="00E64354" w:rsidRPr="00AF0092" w:rsidRDefault="00E64354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энергосбережения и повышения энергетической эффективности </w:t>
            </w:r>
            <w:r w:rsidR="00AE0F2A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учреждений </w:t>
            </w: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на территории Табунского района</w:t>
            </w:r>
          </w:p>
          <w:p w:rsidR="00AE0F2A" w:rsidRPr="00AF0092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энергосбережения и повышения энергетической эффективности жилищного фонда на территории Табунского района</w:t>
            </w:r>
          </w:p>
          <w:p w:rsidR="00AE0F2A" w:rsidRPr="00AF0092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энергосбережения и повышения энергетической эффективности в системах коммунальной </w:t>
            </w:r>
            <w:r w:rsidRPr="00AF00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на территории Табунского района</w:t>
            </w:r>
          </w:p>
          <w:p w:rsidR="002409CF" w:rsidRPr="00C04F23" w:rsidRDefault="00C04F23" w:rsidP="00AC6C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29pt1"/>
                <w:b w:val="0"/>
                <w:color w:val="000000"/>
                <w:sz w:val="28"/>
                <w:szCs w:val="28"/>
              </w:rPr>
              <w:t>с</w:t>
            </w:r>
            <w:r w:rsidRPr="00C04F23">
              <w:rPr>
                <w:rStyle w:val="29pt1"/>
                <w:b w:val="0"/>
                <w:color w:val="000000"/>
                <w:sz w:val="28"/>
                <w:szCs w:val="28"/>
              </w:rPr>
              <w:t>оздание условий для обеспечения энергосбережения и повышения энергетичес</w:t>
            </w:r>
            <w:r w:rsidRPr="00C04F23">
              <w:rPr>
                <w:rStyle w:val="29pt1"/>
                <w:b w:val="0"/>
                <w:color w:val="000000"/>
                <w:sz w:val="28"/>
                <w:szCs w:val="28"/>
              </w:rPr>
              <w:softHyphen/>
              <w:t>кой эффективности в промышленности, энерге</w:t>
            </w:r>
            <w:r w:rsidRPr="00C04F23">
              <w:rPr>
                <w:rStyle w:val="29pt1"/>
                <w:b w:val="0"/>
                <w:color w:val="000000"/>
                <w:sz w:val="28"/>
                <w:szCs w:val="28"/>
              </w:rPr>
              <w:softHyphen/>
              <w:t>тике, сельском хозяйстве на территории Табунского района</w:t>
            </w:r>
          </w:p>
        </w:tc>
      </w:tr>
      <w:tr w:rsidR="002409CF" w:rsidRPr="00AC6C2E" w:rsidTr="00AF0092">
        <w:tc>
          <w:tcPr>
            <w:tcW w:w="3034" w:type="dxa"/>
          </w:tcPr>
          <w:p w:rsidR="002409CF" w:rsidRPr="00AF0092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и показатели программы</w:t>
            </w:r>
          </w:p>
        </w:tc>
        <w:tc>
          <w:tcPr>
            <w:tcW w:w="6590" w:type="dxa"/>
          </w:tcPr>
          <w:p w:rsidR="002409CF" w:rsidRDefault="00C04F23" w:rsidP="00AF0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t>ъем внебюджетных средств, используемых для финансирования мероприятий по энергосбере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жению и повышению энергетической эффек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softHyphen/>
              <w:t>тивности, в общем объеме финансирования муниципальной программы;</w:t>
            </w:r>
            <w:r w:rsidR="00904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t>экономия энергетических ресурсов в натуральном выражении;</w:t>
            </w:r>
            <w:r w:rsidR="00904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t>экономия энергетических ресурсов в стоимостном выражении;</w:t>
            </w:r>
            <w:r w:rsidR="00904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контрактов (дого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softHyphen/>
              <w:t>воров), заключенных государственными и муни</w:t>
            </w:r>
            <w:r w:rsidR="00E64354" w:rsidRPr="00AF0092">
              <w:rPr>
                <w:rFonts w:ascii="Times New Roman" w:hAnsi="Times New Roman" w:cs="Times New Roman"/>
                <w:sz w:val="28"/>
                <w:szCs w:val="28"/>
              </w:rPr>
              <w:softHyphen/>
              <w:t>ципальными заказчиками;</w:t>
            </w:r>
          </w:p>
          <w:p w:rsidR="006C21CC" w:rsidRPr="00AF0092" w:rsidRDefault="006C21CC" w:rsidP="00AF00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9CF" w:rsidRPr="00AC6C2E" w:rsidTr="00AF0092">
        <w:tc>
          <w:tcPr>
            <w:tcW w:w="3034" w:type="dxa"/>
          </w:tcPr>
          <w:p w:rsidR="002409CF" w:rsidRPr="00AF0092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590" w:type="dxa"/>
          </w:tcPr>
          <w:p w:rsidR="002409CF" w:rsidRPr="00AF0092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92">
              <w:rPr>
                <w:rFonts w:ascii="Times New Roman" w:hAnsi="Times New Roman" w:cs="Times New Roman"/>
                <w:sz w:val="28"/>
                <w:szCs w:val="28"/>
              </w:rPr>
              <w:t>2015-2020 годы без деления на этапы</w:t>
            </w:r>
          </w:p>
        </w:tc>
      </w:tr>
      <w:tr w:rsidR="002409CF" w:rsidRPr="00AC6C2E" w:rsidTr="00AF0092">
        <w:tc>
          <w:tcPr>
            <w:tcW w:w="3034" w:type="dxa"/>
          </w:tcPr>
          <w:p w:rsidR="002409CF" w:rsidRPr="00EE7F91" w:rsidRDefault="00AE0F2A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91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590" w:type="dxa"/>
          </w:tcPr>
          <w:p w:rsidR="0028668A" w:rsidRPr="00211B55" w:rsidRDefault="00AE0F2A" w:rsidP="0028668A">
            <w:pPr>
              <w:pStyle w:val="21"/>
              <w:shd w:val="clear" w:color="auto" w:fill="auto"/>
              <w:spacing w:after="0" w:line="326" w:lineRule="exact"/>
              <w:ind w:left="85" w:right="200" w:firstLine="0"/>
              <w:jc w:val="both"/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B5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          программы «Энергосбережение и повышение                                                                         энергетической эффективности»</w:t>
            </w:r>
            <w:r w:rsidR="0028668A" w:rsidRPr="00211B55">
              <w:rPr>
                <w:rStyle w:val="10"/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8668A"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2015 - 2020 годы» (далее - «муниципальная программа») составит </w:t>
            </w:r>
            <w:r w:rsidR="003C0181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8007</w:t>
            </w:r>
            <w:r w:rsidR="009B080F"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28668A"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руб., в том числе: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руб., из них:  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2017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Pr="009B080F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Pr="009B080F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руб.; 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руб., из них:  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2017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Pr="009B080F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Pr="009B080F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11B55" w:rsidRPr="00211B55" w:rsidRDefault="00211B55" w:rsidP="00211B55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руб.; </w:t>
            </w:r>
          </w:p>
          <w:p w:rsidR="009B080F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9B080F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руб., из них:  </w:t>
            </w:r>
          </w:p>
          <w:p w:rsidR="009B080F" w:rsidRDefault="009B080F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2017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8668A" w:rsidRPr="009B080F" w:rsidRDefault="009B080F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68A"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28668A"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8668A" w:rsidRPr="009B080F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2019 году – </w:t>
            </w:r>
            <w:r w:rsidR="009B080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8668A" w:rsidRPr="009B080F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2020 году – </w:t>
            </w:r>
            <w:r w:rsidR="009B080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руб.; </w:t>
            </w:r>
          </w:p>
          <w:p w:rsidR="0028668A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 -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7465</w:t>
            </w:r>
            <w:r w:rsidR="009B080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тыс. руб., из них:</w:t>
            </w:r>
          </w:p>
          <w:p w:rsidR="003C0181" w:rsidRPr="009B080F" w:rsidRDefault="003C0181" w:rsidP="003C0181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8668A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9B080F" w:rsidRPr="009B080F" w:rsidRDefault="009B080F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8668A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руб.; </w:t>
            </w:r>
          </w:p>
          <w:p w:rsidR="009B080F" w:rsidRPr="009B080F" w:rsidRDefault="009B080F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1380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28668A" w:rsidRPr="009B080F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9B08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 </w:t>
            </w:r>
          </w:p>
          <w:p w:rsidR="0028668A" w:rsidRDefault="0028668A" w:rsidP="009B080F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общем объеме фи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нансирования программы составят </w:t>
            </w:r>
            <w:r w:rsidR="003C0181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8007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руб., из них: </w:t>
            </w:r>
          </w:p>
          <w:p w:rsidR="003C0181" w:rsidRPr="009B080F" w:rsidRDefault="003C0181" w:rsidP="003C0181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968EB" w:rsidRDefault="0028668A" w:rsidP="001968EB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196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968EB" w:rsidRDefault="0028668A" w:rsidP="001968EB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8EB">
              <w:rPr>
                <w:rFonts w:ascii="Times New Roman" w:hAnsi="Times New Roman" w:cs="Times New Roman"/>
                <w:sz w:val="28"/>
                <w:szCs w:val="28"/>
              </w:rPr>
              <w:t>в 2017</w:t>
            </w:r>
            <w:r w:rsidR="001968EB"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1331</w:t>
            </w:r>
            <w:r w:rsidR="001968EB"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968EB" w:rsidRPr="009B080F" w:rsidRDefault="001968EB" w:rsidP="001968EB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1417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968EB" w:rsidRPr="009B080F" w:rsidRDefault="001968EB" w:rsidP="001968EB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1968EB" w:rsidRPr="009B080F" w:rsidRDefault="001968EB" w:rsidP="001968EB">
            <w:pPr>
              <w:spacing w:line="240" w:lineRule="auto"/>
              <w:ind w:left="1502"/>
              <w:rPr>
                <w:rFonts w:ascii="Times New Roman" w:hAnsi="Times New Roman" w:cs="Times New Roman"/>
                <w:sz w:val="28"/>
                <w:szCs w:val="28"/>
              </w:rPr>
            </w:pP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 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C0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B080F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руб.; </w:t>
            </w:r>
          </w:p>
          <w:p w:rsidR="0028668A" w:rsidRPr="00211B55" w:rsidRDefault="0028668A" w:rsidP="00211B55">
            <w:pPr>
              <w:pStyle w:val="21"/>
              <w:shd w:val="clear" w:color="auto" w:fill="auto"/>
              <w:spacing w:after="300" w:line="326" w:lineRule="exact"/>
              <w:ind w:left="8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финансирования муниципальной </w:t>
            </w:r>
            <w:r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за счет средств местного бюдже</w:t>
            </w:r>
            <w:r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 подлежат ежегодному уточнению в со</w:t>
            </w:r>
            <w:r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ответствии с решениями районного Совета депутатов о мест</w:t>
            </w:r>
            <w:r w:rsidRPr="00211B55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ном бюджете на очередной финансовый год и на плановый период.</w:t>
            </w:r>
          </w:p>
          <w:p w:rsidR="002409CF" w:rsidRPr="00AC6C2E" w:rsidRDefault="002409CF" w:rsidP="00AC6C2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409CF" w:rsidRPr="00AC6C2E" w:rsidTr="00AF0092">
        <w:tc>
          <w:tcPr>
            <w:tcW w:w="3034" w:type="dxa"/>
          </w:tcPr>
          <w:p w:rsidR="002409CF" w:rsidRPr="003C1FDC" w:rsidRDefault="00EE7F91" w:rsidP="00A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6590" w:type="dxa"/>
          </w:tcPr>
          <w:p w:rsidR="002409CF" w:rsidRPr="003C1FDC" w:rsidRDefault="00EE7F91" w:rsidP="00AC6C2E">
            <w:pPr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FDC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объема внебюджетных инвестиций, привлеченных на реализацию мероприятий (проектов) в области энергосбережения и повышения энергетической эффективности;</w:t>
            </w:r>
          </w:p>
          <w:p w:rsidR="003C1FDC" w:rsidRPr="003C1FDC" w:rsidRDefault="003C1FDC" w:rsidP="00AC6C2E">
            <w:pPr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1FDC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экономия энергетических ресурсов в натуральном и денежном выражении</w:t>
            </w:r>
          </w:p>
          <w:p w:rsidR="003C1FDC" w:rsidRPr="003C1FDC" w:rsidRDefault="00904BDD" w:rsidP="00904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населения района</w:t>
            </w:r>
            <w:r w:rsidR="003C1FDC" w:rsidRPr="003C1FDC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понимания энергосберегающего образа жизни; </w:t>
            </w:r>
          </w:p>
        </w:tc>
      </w:tr>
      <w:tr w:rsidR="00AE0F2A" w:rsidRPr="00AC6C2E" w:rsidTr="00AF0092">
        <w:tc>
          <w:tcPr>
            <w:tcW w:w="3034" w:type="dxa"/>
          </w:tcPr>
          <w:p w:rsidR="00AE0F2A" w:rsidRPr="00AC6C2E" w:rsidRDefault="00AE0F2A" w:rsidP="00AC6C2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90" w:type="dxa"/>
          </w:tcPr>
          <w:p w:rsidR="00AE0F2A" w:rsidRPr="00AC6C2E" w:rsidRDefault="00AE0F2A" w:rsidP="00AC6C2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bookmarkEnd w:id="0"/>
    <w:p w:rsidR="00724255" w:rsidRPr="004F13AA" w:rsidRDefault="005E5C52" w:rsidP="005E5C52">
      <w:pPr>
        <w:pStyle w:val="21"/>
        <w:shd w:val="clear" w:color="auto" w:fill="auto"/>
        <w:tabs>
          <w:tab w:val="left" w:pos="2038"/>
        </w:tabs>
        <w:spacing w:after="305" w:line="28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1.</w:t>
      </w:r>
      <w:r w:rsidR="00724255"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сферы реализации программы</w:t>
      </w:r>
    </w:p>
    <w:p w:rsidR="00724255" w:rsidRPr="00724255" w:rsidRDefault="00724255" w:rsidP="007242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24255">
        <w:rPr>
          <w:rFonts w:ascii="Times New Roman" w:hAnsi="Times New Roman" w:cs="Times New Roman"/>
          <w:sz w:val="28"/>
          <w:szCs w:val="28"/>
        </w:rPr>
        <w:t xml:space="preserve">Ситуация в сфере обеспечения энергоресурсами и энергосбережения складывается на территории района крайне неблагоприятно. Общий объём потребления топливно-энергетических ресурсов составляет в последние годы около 49,4 тыс. тонн условного топлива. Причём выработка и потребление энергоресурсов происходит при крайне низких показателях. КПД котлов и </w:t>
      </w:r>
      <w:proofErr w:type="spellStart"/>
      <w:r w:rsidRPr="00724255">
        <w:rPr>
          <w:rFonts w:ascii="Times New Roman" w:hAnsi="Times New Roman" w:cs="Times New Roman"/>
          <w:sz w:val="28"/>
          <w:szCs w:val="28"/>
        </w:rPr>
        <w:t>теплогенераторов</w:t>
      </w:r>
      <w:proofErr w:type="spellEnd"/>
      <w:r w:rsidRPr="00724255">
        <w:rPr>
          <w:rFonts w:ascii="Times New Roman" w:hAnsi="Times New Roman" w:cs="Times New Roman"/>
          <w:sz w:val="28"/>
          <w:szCs w:val="28"/>
        </w:rPr>
        <w:t xml:space="preserve"> составляет 62-65%. Расход угля на выработку единицы теплоэнергии превышает нормативный в 1,5 и более  раза. Расход электроэнергии на выработку теплоэнергии превышает нормативный в 1,3 раза.</w:t>
      </w:r>
    </w:p>
    <w:p w:rsidR="001053AF" w:rsidRDefault="00724255" w:rsidP="007242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24255">
        <w:rPr>
          <w:rFonts w:ascii="Times New Roman" w:hAnsi="Times New Roman" w:cs="Times New Roman"/>
          <w:sz w:val="28"/>
          <w:szCs w:val="28"/>
        </w:rPr>
        <w:t>Расход электроэнергии на водоснабжение превышает нормативный в 2,4 раза. Сжигание топлива практически везде происходит в устаревших, примитивных котлах или котлах кустарного производства, что отражается на увеличении затрат на теплоснабжение и сохранении на высоком уровне тарифов на производимые на местах  энергоресурсы. Это обуславливает сохранение в последние годы тенд</w:t>
      </w:r>
      <w:r w:rsidR="00595601">
        <w:rPr>
          <w:rFonts w:ascii="Times New Roman" w:hAnsi="Times New Roman" w:cs="Times New Roman"/>
          <w:sz w:val="28"/>
          <w:szCs w:val="28"/>
        </w:rPr>
        <w:t>енции увеличения расходов районного</w:t>
      </w:r>
      <w:r w:rsidRPr="00724255">
        <w:rPr>
          <w:rFonts w:ascii="Times New Roman" w:hAnsi="Times New Roman" w:cs="Times New Roman"/>
          <w:sz w:val="28"/>
          <w:szCs w:val="28"/>
        </w:rPr>
        <w:t xml:space="preserve"> бюджета на эти цели в среднем </w:t>
      </w:r>
      <w:r w:rsidR="00595601">
        <w:rPr>
          <w:rFonts w:ascii="Times New Roman" w:hAnsi="Times New Roman" w:cs="Times New Roman"/>
          <w:sz w:val="28"/>
          <w:szCs w:val="28"/>
        </w:rPr>
        <w:t>19 млн</w:t>
      </w:r>
      <w:proofErr w:type="gramStart"/>
      <w:r w:rsidR="005956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95601">
        <w:rPr>
          <w:rFonts w:ascii="Times New Roman" w:hAnsi="Times New Roman" w:cs="Times New Roman"/>
          <w:sz w:val="28"/>
          <w:szCs w:val="28"/>
        </w:rPr>
        <w:t>уб</w:t>
      </w:r>
      <w:r w:rsidR="00BC4B2A">
        <w:rPr>
          <w:rFonts w:ascii="Times New Roman" w:hAnsi="Times New Roman" w:cs="Times New Roman"/>
          <w:sz w:val="28"/>
          <w:szCs w:val="28"/>
        </w:rPr>
        <w:t>.</w:t>
      </w:r>
      <w:r w:rsidRPr="00724255">
        <w:rPr>
          <w:rFonts w:ascii="Times New Roman" w:hAnsi="Times New Roman" w:cs="Times New Roman"/>
          <w:sz w:val="28"/>
          <w:szCs w:val="28"/>
        </w:rPr>
        <w:t xml:space="preserve"> в год.</w:t>
      </w:r>
      <w:r w:rsidR="00351F9C">
        <w:rPr>
          <w:rFonts w:ascii="Times New Roman" w:hAnsi="Times New Roman" w:cs="Times New Roman"/>
          <w:sz w:val="28"/>
          <w:szCs w:val="28"/>
        </w:rPr>
        <w:t xml:space="preserve"> Энергосбережение является актуальным и необходимым условием нормального функционирования </w:t>
      </w:r>
      <w:r w:rsidR="00351F9C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 административного назначения, так как повышение эффективности использования топливно-энергетических ресурсов (далее </w:t>
      </w:r>
      <w:proofErr w:type="gramStart"/>
      <w:r w:rsidR="00351F9C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351F9C">
        <w:rPr>
          <w:rFonts w:ascii="Times New Roman" w:hAnsi="Times New Roman" w:cs="Times New Roman"/>
          <w:sz w:val="28"/>
          <w:szCs w:val="28"/>
        </w:rPr>
        <w:t>ЭР) при непрерывном росте цен на энергоресурсы позволяет добиться существенной экономии, как ТЭР, так и финансовых средств.</w:t>
      </w:r>
      <w:r w:rsidR="001053AF">
        <w:rPr>
          <w:rFonts w:ascii="Times New Roman" w:hAnsi="Times New Roman" w:cs="Times New Roman"/>
          <w:sz w:val="28"/>
          <w:szCs w:val="28"/>
        </w:rPr>
        <w:t xml:space="preserve"> </w:t>
      </w:r>
      <w:r w:rsidR="00351F9C">
        <w:rPr>
          <w:rFonts w:ascii="Times New Roman" w:hAnsi="Times New Roman" w:cs="Times New Roman"/>
          <w:sz w:val="28"/>
          <w:szCs w:val="28"/>
        </w:rPr>
        <w:t xml:space="preserve"> Нерациональное использование ТЭР приводит к росту бюджетного финансирования на учреждения и к росту « финансовой нагрузки» на бюджет края.</w:t>
      </w:r>
      <w:r w:rsidR="001053AF" w:rsidRPr="001053AF">
        <w:rPr>
          <w:rFonts w:ascii="Times New Roman" w:hAnsi="Times New Roman" w:cs="Times New Roman"/>
          <w:sz w:val="28"/>
          <w:szCs w:val="28"/>
        </w:rPr>
        <w:t xml:space="preserve"> </w:t>
      </w:r>
      <w:r w:rsidR="001053AF">
        <w:rPr>
          <w:rFonts w:ascii="Times New Roman" w:hAnsi="Times New Roman" w:cs="Times New Roman"/>
          <w:sz w:val="28"/>
          <w:szCs w:val="28"/>
        </w:rPr>
        <w:t>Программа энергосбережения должна обеспечивать снижение потерь ТЭР и воды за счет перехода на экономичное и рациональное расходование ТЭР во всех структурных подразделениях учреждений  при полом удовлетворении потребностей в количестве и качестве ТЭР, а также акцентировать внимание на энергосбережении, как на решающем факторе функционировании учреждений.</w:t>
      </w:r>
    </w:p>
    <w:p w:rsidR="00724255" w:rsidRPr="00724255" w:rsidRDefault="001053AF" w:rsidP="007242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4255">
        <w:rPr>
          <w:rFonts w:ascii="Times New Roman" w:hAnsi="Times New Roman" w:cs="Times New Roman"/>
          <w:sz w:val="28"/>
          <w:szCs w:val="28"/>
        </w:rPr>
        <w:t xml:space="preserve"> </w:t>
      </w:r>
      <w:r w:rsidR="00724255" w:rsidRPr="00724255">
        <w:rPr>
          <w:rFonts w:ascii="Times New Roman" w:hAnsi="Times New Roman" w:cs="Times New Roman"/>
          <w:sz w:val="28"/>
          <w:szCs w:val="28"/>
        </w:rPr>
        <w:t xml:space="preserve">Проблемой в сфере обеспечения энергоресурсами является </w:t>
      </w:r>
      <w:proofErr w:type="spellStart"/>
      <w:r w:rsidR="00724255" w:rsidRPr="00724255">
        <w:rPr>
          <w:rFonts w:ascii="Times New Roman" w:hAnsi="Times New Roman" w:cs="Times New Roman"/>
          <w:sz w:val="28"/>
          <w:szCs w:val="28"/>
        </w:rPr>
        <w:t>безучётность</w:t>
      </w:r>
      <w:proofErr w:type="spellEnd"/>
      <w:r w:rsidR="00724255" w:rsidRPr="00724255">
        <w:rPr>
          <w:rFonts w:ascii="Times New Roman" w:hAnsi="Times New Roman" w:cs="Times New Roman"/>
          <w:sz w:val="28"/>
          <w:szCs w:val="28"/>
        </w:rPr>
        <w:t xml:space="preserve"> в их производстве и потреблении. Так на подъёме и подаче воды в сети приборы учёта отсутствуют, на объектах теплоснабжения имеются только приборы на 2-х котельных из 29, и, причём учёт их показаний не ведётся. </w:t>
      </w:r>
    </w:p>
    <w:p w:rsidR="00724255" w:rsidRPr="00724255" w:rsidRDefault="00724255" w:rsidP="007242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4255">
        <w:rPr>
          <w:rFonts w:ascii="Times New Roman" w:hAnsi="Times New Roman" w:cs="Times New Roman"/>
          <w:sz w:val="28"/>
          <w:szCs w:val="28"/>
        </w:rPr>
        <w:t>По колл</w:t>
      </w:r>
      <w:r w:rsidR="00564AC8">
        <w:rPr>
          <w:rFonts w:ascii="Times New Roman" w:hAnsi="Times New Roman" w:cs="Times New Roman"/>
          <w:sz w:val="28"/>
          <w:szCs w:val="28"/>
        </w:rPr>
        <w:t>ективным приборам учёта рассчиты</w:t>
      </w:r>
      <w:r w:rsidRPr="00724255">
        <w:rPr>
          <w:rFonts w:ascii="Times New Roman" w:hAnsi="Times New Roman" w:cs="Times New Roman"/>
          <w:sz w:val="28"/>
          <w:szCs w:val="28"/>
        </w:rPr>
        <w:t xml:space="preserve">вается в водоснабжении  в многоквартирных домах </w:t>
      </w:r>
      <w:r w:rsidRPr="00A56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6,7% </w:t>
      </w:r>
      <w:r w:rsidRPr="00724255">
        <w:rPr>
          <w:rFonts w:ascii="Times New Roman" w:hAnsi="Times New Roman" w:cs="Times New Roman"/>
          <w:sz w:val="28"/>
          <w:szCs w:val="28"/>
        </w:rPr>
        <w:t xml:space="preserve">потребителей, в обеспечении  электроэнергией эти приборы не применяются совсем, хотя приборами оборудовано </w:t>
      </w:r>
      <w:r w:rsidR="00B055F0">
        <w:rPr>
          <w:rFonts w:ascii="Times New Roman" w:hAnsi="Times New Roman" w:cs="Times New Roman"/>
          <w:sz w:val="28"/>
          <w:szCs w:val="28"/>
        </w:rPr>
        <w:t>30</w:t>
      </w:r>
      <w:r w:rsidRPr="00724255">
        <w:rPr>
          <w:rFonts w:ascii="Times New Roman" w:hAnsi="Times New Roman" w:cs="Times New Roman"/>
          <w:sz w:val="28"/>
          <w:szCs w:val="28"/>
        </w:rPr>
        <w:t xml:space="preserve"> домов. </w:t>
      </w:r>
      <w:r w:rsidR="00B055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24255">
        <w:rPr>
          <w:rFonts w:ascii="Times New Roman" w:hAnsi="Times New Roman" w:cs="Times New Roman"/>
          <w:sz w:val="28"/>
          <w:szCs w:val="28"/>
        </w:rPr>
        <w:t>Теплоэнергию по коллективным приборам получают 46,7% жителей многоквартирных домов. Сохранение такой ситуации обуславливает нарастание на территории района дефицита энергоресурсов, увеличение стоимости их производства до критических величин не приемлемых для сельского потребителя.</w:t>
      </w:r>
    </w:p>
    <w:p w:rsidR="00724255" w:rsidRDefault="00724255" w:rsidP="007242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24255">
        <w:rPr>
          <w:rFonts w:ascii="Times New Roman" w:hAnsi="Times New Roman" w:cs="Times New Roman"/>
          <w:sz w:val="28"/>
          <w:szCs w:val="28"/>
        </w:rPr>
        <w:t>Для решения проблем снижения энергопотребления и повышения эффективности потребляемых ресурсов необходима программа, обеспечивающая согласованность всех действий органов местного самоуправления, производителей и потребителей энергоресурсов, обеспечивающая сокращение их потребления, экономию и эффективное использование.</w:t>
      </w:r>
    </w:p>
    <w:p w:rsidR="004F13AA" w:rsidRPr="00E40165" w:rsidRDefault="004F13AA" w:rsidP="004F13AA">
      <w:pPr>
        <w:pStyle w:val="21"/>
        <w:shd w:val="clear" w:color="auto" w:fill="auto"/>
        <w:tabs>
          <w:tab w:val="left" w:pos="322"/>
        </w:tabs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E40165">
        <w:rPr>
          <w:rFonts w:ascii="Times New Roman" w:hAnsi="Times New Roman" w:cs="Times New Roman"/>
          <w:b/>
          <w:sz w:val="28"/>
          <w:szCs w:val="28"/>
        </w:rPr>
        <w:tab/>
      </w:r>
      <w:r w:rsidRPr="00E4016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Приоритеты 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E4016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политики в сфере реализации программы, цели, задачи, показатели достижения целей и решения задач, описание основных</w:t>
      </w:r>
    </w:p>
    <w:p w:rsidR="004F13AA" w:rsidRPr="00E40165" w:rsidRDefault="004F13AA" w:rsidP="004F13AA">
      <w:pPr>
        <w:pStyle w:val="2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  <w:b/>
          <w:sz w:val="28"/>
          <w:szCs w:val="28"/>
        </w:rPr>
      </w:pPr>
      <w:r w:rsidRPr="00E4016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ожидаемых конечных результатов программы, сроков и этапов ее</w:t>
      </w:r>
    </w:p>
    <w:p w:rsidR="004F13AA" w:rsidRPr="00E40165" w:rsidRDefault="004F13AA" w:rsidP="004F13AA">
      <w:pPr>
        <w:pStyle w:val="21"/>
        <w:shd w:val="clear" w:color="auto" w:fill="auto"/>
        <w:spacing w:after="291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4016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реализации</w:t>
      </w:r>
    </w:p>
    <w:p w:rsidR="004F13AA" w:rsidRPr="00B0269B" w:rsidRDefault="004F13AA" w:rsidP="004F13AA">
      <w:pPr>
        <w:pStyle w:val="21"/>
        <w:shd w:val="clear" w:color="auto" w:fill="auto"/>
        <w:spacing w:after="0" w:line="326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Приоритеты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политики в сфере реализации программы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определены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 учетом целей и задач, представленных в следующих стратегических документах:</w:t>
      </w:r>
    </w:p>
    <w:p w:rsidR="004F13AA" w:rsidRPr="00B0269B" w:rsidRDefault="004F13AA" w:rsidP="004F13AA">
      <w:pPr>
        <w:pStyle w:val="21"/>
        <w:shd w:val="clear" w:color="auto" w:fill="auto"/>
        <w:spacing w:after="0" w:line="326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Федеральный закон Российской Федерации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Федеральный закон Российской Федерации от 27.07.2010 № 190-ФЗ «О теплоснабжении»;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Указ Президента Российской Федерации от 04.06.2008 № 889 «О некоторых мерах по повышению энергетической и экологической эффективности российской экономики»;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Российской Федерации от 15.04.2014 №321 «Об утверждении государственной программы Российской Феде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рации «</w:t>
      </w:r>
      <w:proofErr w:type="spell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Энергоэффективность</w:t>
      </w:r>
      <w:proofErr w:type="spellEnd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 развитие энергетики»;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распоряжение Правительства Российской Федерации от 17.11.2008 № 1662-р «О Концепции долгосрочного социально-экономического развития Российской Федерации на период до 2020 года»;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распоряжение Правительства Российской Федерации от 01.12.2009 № 1830-р «Об утверждении плана мероприятий по энергосбережению и повышению энергетической эффективности в Российской Федерации»;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Государственная поддержка в области энергосбережения и повышения энергетической эффективности осуществляется органами исполнительной власти Алтайского края в соответствии с федеральными законами, а также в соответствии с постановлениями Администрации Алтайского края: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от 15.09.2007 №437 «О мерах государственного стимулирования инвестиционной деятельности в Алтайском крае»;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 приоритетным направлениям энергетической политики, определенным вышеуказанными нормативными правовыми актами, </w:t>
      </w:r>
      <w:proofErr w:type="gram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отнесены</w:t>
      </w:r>
      <w:proofErr w:type="gramEnd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в том числе следующие: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развитие и модернизация электроэнергетики </w:t>
      </w:r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; развитие использования возобновляемых источников энергии; программный подход к развитию энергосбережения и повышению энергетической эффективности;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повышение инвестиционной привлекательности </w:t>
      </w:r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Табунского района 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Алтайского края в энергетической сфере;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стимулирование развития рынка услуг в области энергосбережения и повышения энергетической эффективности;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комплексный подход к реализации проектов в сфере энергосбережения и повышения энергетической эффективности с максимальным привлечением внебюджетных средств;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оптимизация расходов на потребленные энергетические ресурсы; информирование населения, руководителей и представителей организаций о мероприятиях и способах энергосбережения и повышения энергетической эффективности.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Исходя из системы целей Правительства Российской Федерации Администрацией Алтайского края определены</w:t>
      </w:r>
      <w:proofErr w:type="gramEnd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цели программы:</w:t>
      </w:r>
    </w:p>
    <w:p w:rsidR="001D47C5" w:rsidRDefault="001D47C5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F0092">
        <w:rPr>
          <w:rFonts w:ascii="Times New Roman" w:hAnsi="Times New Roman" w:cs="Times New Roman"/>
          <w:sz w:val="28"/>
          <w:szCs w:val="28"/>
        </w:rPr>
        <w:t>оздание на территории Табунского района Алтайского края экономических и организационных основ стимулирования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47C5" w:rsidRPr="00AF0092" w:rsidRDefault="001D47C5" w:rsidP="001D47C5">
      <w:pPr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F13AA" w:rsidRPr="001D47C5">
        <w:rPr>
          <w:rStyle w:val="2"/>
          <w:rFonts w:ascii="Times New Roman" w:hAnsi="Times New Roman" w:cs="Times New Roman"/>
          <w:color w:val="000000"/>
          <w:sz w:val="28"/>
          <w:szCs w:val="28"/>
          <w:u w:val="single"/>
        </w:rPr>
        <w:t>В рамках программы предусматривается решение следующих задач:</w:t>
      </w:r>
      <w:r w:rsidR="004F13AA"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0092">
        <w:rPr>
          <w:rFonts w:ascii="Times New Roman" w:hAnsi="Times New Roman" w:cs="Times New Roman"/>
          <w:sz w:val="28"/>
          <w:szCs w:val="28"/>
        </w:rPr>
        <w:t>создание условий для обеспечения энергосбережения и повышения энергетической эффективности бюджетных учреждений на территории Табунского района</w:t>
      </w:r>
    </w:p>
    <w:p w:rsidR="001D47C5" w:rsidRPr="00AF0092" w:rsidRDefault="001D47C5" w:rsidP="001D47C5">
      <w:pPr>
        <w:rPr>
          <w:rFonts w:ascii="Times New Roman" w:hAnsi="Times New Roman" w:cs="Times New Roman"/>
          <w:sz w:val="28"/>
          <w:szCs w:val="28"/>
        </w:rPr>
      </w:pPr>
      <w:r w:rsidRPr="00AF0092">
        <w:rPr>
          <w:rFonts w:ascii="Times New Roman" w:hAnsi="Times New Roman" w:cs="Times New Roman"/>
          <w:sz w:val="28"/>
          <w:szCs w:val="28"/>
        </w:rPr>
        <w:t>создание условий для обеспечения энергосбережения и повышения энергетической эффективности жилищного фонда на территории Табунского района</w:t>
      </w:r>
    </w:p>
    <w:p w:rsidR="001D47C5" w:rsidRDefault="001D47C5" w:rsidP="001D47C5">
      <w:pPr>
        <w:rPr>
          <w:rFonts w:ascii="Times New Roman" w:hAnsi="Times New Roman" w:cs="Times New Roman"/>
          <w:sz w:val="28"/>
          <w:szCs w:val="28"/>
        </w:rPr>
      </w:pPr>
      <w:r w:rsidRPr="00AF0092">
        <w:rPr>
          <w:rFonts w:ascii="Times New Roman" w:hAnsi="Times New Roman" w:cs="Times New Roman"/>
          <w:sz w:val="28"/>
          <w:szCs w:val="28"/>
        </w:rPr>
        <w:t>создание условий для обеспечения энергосбережения и повышения энергетической эффективности в системах коммунальной инфраструктуры на территории Табунского района</w:t>
      </w:r>
    </w:p>
    <w:p w:rsidR="0030048E" w:rsidRPr="0030048E" w:rsidRDefault="0030048E" w:rsidP="001D47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Style w:val="29pt1"/>
          <w:b w:val="0"/>
          <w:color w:val="000000"/>
          <w:sz w:val="28"/>
          <w:szCs w:val="28"/>
        </w:rPr>
        <w:t>с</w:t>
      </w:r>
      <w:r w:rsidRPr="0030048E">
        <w:rPr>
          <w:rStyle w:val="29pt1"/>
          <w:b w:val="0"/>
          <w:color w:val="000000"/>
          <w:sz w:val="28"/>
          <w:szCs w:val="28"/>
        </w:rPr>
        <w:t>оздание условий для обеспечения энергосбережения и повышения энергетичес</w:t>
      </w:r>
      <w:r w:rsidRPr="0030048E">
        <w:rPr>
          <w:rStyle w:val="29pt1"/>
          <w:b w:val="0"/>
          <w:color w:val="000000"/>
          <w:sz w:val="28"/>
          <w:szCs w:val="28"/>
        </w:rPr>
        <w:softHyphen/>
        <w:t>кой эффективности в промышленности, энерге</w:t>
      </w:r>
      <w:r w:rsidRPr="0030048E">
        <w:rPr>
          <w:rStyle w:val="29pt1"/>
          <w:b w:val="0"/>
          <w:color w:val="000000"/>
          <w:sz w:val="28"/>
          <w:szCs w:val="28"/>
        </w:rPr>
        <w:softHyphen/>
        <w:t>тике, сельском хозяйстве на территории Табунского района</w:t>
      </w:r>
    </w:p>
    <w:p w:rsidR="004F13AA" w:rsidRPr="00B0269B" w:rsidRDefault="004F13AA" w:rsidP="001D47C5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Оценка достижения целей программы производится посредством следующих показателей: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</w:t>
      </w:r>
      <w:r w:rsidR="001D47C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программы;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экономия энергетических ресурсов в натуральном выражении; экономия энергетических ресурсов в стоимостном выражении; количество </w:t>
      </w:r>
      <w:proofErr w:type="spell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энергосервисных</w:t>
      </w:r>
      <w:proofErr w:type="spellEnd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контрактов (договоров), заключенных муниципальными заказчиками;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Реализация мероприятий программы будет способствовать достиже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нию следующих социально-экономических результатов:</w:t>
      </w:r>
    </w:p>
    <w:p w:rsidR="004F13AA" w:rsidRPr="00B0269B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увеличение объема внебюджетных инвестиций, привлеченных на реализацию мероприятий (проектов) в области энергосбережения и повышения энергетической эффективности;</w:t>
      </w:r>
    </w:p>
    <w:p w:rsidR="004F13AA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снижение расхода топлива до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0,42тыс. Гкал 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в 2020 году, </w:t>
      </w:r>
    </w:p>
    <w:p w:rsidR="004F13AA" w:rsidRDefault="004F13AA" w:rsidP="004F13AA">
      <w:pPr>
        <w:pStyle w:val="21"/>
        <w:shd w:val="clear" w:color="auto" w:fill="auto"/>
        <w:spacing w:after="0" w:line="331" w:lineRule="exact"/>
        <w:ind w:firstLine="74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снижение расхода </w:t>
      </w:r>
      <w:proofErr w:type="spell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эл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.э</w:t>
      </w:r>
      <w:proofErr w:type="gram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нергии</w:t>
      </w:r>
      <w:proofErr w:type="spell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до 37,0</w:t>
      </w:r>
      <w:r w:rsidRPr="000A03D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тыс.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кВт.ч</w:t>
      </w:r>
      <w:proofErr w:type="spell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в 2020 году</w:t>
      </w:r>
    </w:p>
    <w:p w:rsidR="004F13AA" w:rsidRPr="00724255" w:rsidRDefault="004F13AA" w:rsidP="004F13AA">
      <w:pPr>
        <w:pStyle w:val="21"/>
        <w:shd w:val="clear" w:color="auto" w:fill="auto"/>
        <w:spacing w:after="345" w:line="336" w:lineRule="exact"/>
        <w:ind w:left="740" w:right="19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Срок реализации программы: 2015 - 2020 годы. Разделение программы на этапы не предусматривается.</w:t>
      </w:r>
    </w:p>
    <w:p w:rsidR="009D4D53" w:rsidRPr="004F13AA" w:rsidRDefault="004F13AA" w:rsidP="009D4D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3</w:t>
      </w:r>
      <w:r w:rsidR="009D4D53" w:rsidRPr="004F13AA">
        <w:rPr>
          <w:rFonts w:ascii="Times New Roman" w:hAnsi="Times New Roman" w:cs="Times New Roman"/>
          <w:b/>
          <w:sz w:val="28"/>
          <w:szCs w:val="28"/>
        </w:rPr>
        <w:t>.Обобщенная характеристика мероприятий программы</w:t>
      </w:r>
    </w:p>
    <w:p w:rsidR="009D4D53" w:rsidRPr="009D4D53" w:rsidRDefault="00210C5D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D4D53">
        <w:rPr>
          <w:rFonts w:ascii="Times New Roman" w:hAnsi="Times New Roman" w:cs="Times New Roman"/>
          <w:sz w:val="28"/>
          <w:szCs w:val="28"/>
        </w:rPr>
        <w:t>Программа включает 2</w:t>
      </w:r>
      <w:r w:rsidR="009D4D53" w:rsidRPr="009D4D53">
        <w:rPr>
          <w:rFonts w:ascii="Times New Roman" w:hAnsi="Times New Roman" w:cs="Times New Roman"/>
          <w:sz w:val="28"/>
          <w:szCs w:val="28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9D4D53" w:rsidRPr="009D4D53" w:rsidRDefault="009D4D53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</w:t>
      </w:r>
      <w:r w:rsidRPr="009D4D53">
        <w:rPr>
          <w:rFonts w:ascii="Times New Roman" w:hAnsi="Times New Roman" w:cs="Times New Roman"/>
          <w:sz w:val="28"/>
          <w:szCs w:val="28"/>
        </w:rPr>
        <w:t xml:space="preserve"> «Развитие использования возобновляемых источников энергии»;</w:t>
      </w:r>
    </w:p>
    <w:p w:rsidR="009D4D53" w:rsidRPr="009D4D53" w:rsidRDefault="009D4D53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  <w:r w:rsidRPr="009D4D53">
        <w:rPr>
          <w:rFonts w:ascii="Times New Roman" w:hAnsi="Times New Roman" w:cs="Times New Roman"/>
          <w:sz w:val="28"/>
          <w:szCs w:val="28"/>
        </w:rPr>
        <w:t xml:space="preserve"> «Обеспечение реализации программы».</w:t>
      </w:r>
    </w:p>
    <w:p w:rsidR="009D4D53" w:rsidRPr="009D4D53" w:rsidRDefault="00330488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4D53" w:rsidRPr="009D4D53">
        <w:rPr>
          <w:rFonts w:ascii="Times New Roman" w:hAnsi="Times New Roman" w:cs="Times New Roman"/>
          <w:sz w:val="28"/>
          <w:szCs w:val="28"/>
        </w:rPr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намеченных целей и решить соответствующие задачи. Сведения об индикаторах представлены в таблице 1, перечень мероприятий программы - в таблице 2, объем финансовых ресурсов - в таблице 3.</w:t>
      </w:r>
    </w:p>
    <w:p w:rsidR="009D4D53" w:rsidRPr="009D4D53" w:rsidRDefault="009A50ED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4D53" w:rsidRPr="009D4D53">
        <w:rPr>
          <w:rFonts w:ascii="Times New Roman" w:hAnsi="Times New Roman" w:cs="Times New Roman"/>
          <w:sz w:val="28"/>
          <w:szCs w:val="28"/>
        </w:rPr>
        <w:t>В рамках подпрограммы «Развитие использования возобновляемых источников энергии» будут реализованы следующие мероприятия:</w:t>
      </w:r>
    </w:p>
    <w:p w:rsidR="009D4D53" w:rsidRPr="009D4D53" w:rsidRDefault="009D4D53" w:rsidP="009D4D53">
      <w:pPr>
        <w:rPr>
          <w:rFonts w:ascii="Times New Roman" w:hAnsi="Times New Roman" w:cs="Times New Roman"/>
          <w:sz w:val="28"/>
          <w:szCs w:val="28"/>
        </w:rPr>
      </w:pPr>
      <w:r w:rsidRPr="009D4D53">
        <w:rPr>
          <w:rFonts w:ascii="Times New Roman" w:hAnsi="Times New Roman" w:cs="Times New Roman"/>
          <w:sz w:val="28"/>
          <w:szCs w:val="28"/>
        </w:rPr>
        <w:t>строительство генерирующих объектов, функционирующих на основе использования возобновляемых источников энергии;</w:t>
      </w:r>
    </w:p>
    <w:p w:rsidR="009D4D53" w:rsidRPr="009D4D53" w:rsidRDefault="00330488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4D53" w:rsidRPr="009D4D53">
        <w:rPr>
          <w:rFonts w:ascii="Times New Roman" w:hAnsi="Times New Roman" w:cs="Times New Roman"/>
          <w:sz w:val="28"/>
          <w:szCs w:val="28"/>
        </w:rPr>
        <w:t xml:space="preserve">В рамках подпрограммы «Обеспечение реализации программы» будут выполнены мероприятия по </w:t>
      </w:r>
      <w:r w:rsidR="00E5743C">
        <w:rPr>
          <w:rFonts w:ascii="Times New Roman" w:hAnsi="Times New Roman" w:cs="Times New Roman"/>
          <w:sz w:val="28"/>
          <w:szCs w:val="28"/>
        </w:rPr>
        <w:t>пропа</w:t>
      </w:r>
      <w:r w:rsidR="002C1967">
        <w:rPr>
          <w:rFonts w:ascii="Times New Roman" w:hAnsi="Times New Roman" w:cs="Times New Roman"/>
          <w:sz w:val="28"/>
          <w:szCs w:val="28"/>
        </w:rPr>
        <w:t xml:space="preserve">ганде </w:t>
      </w:r>
      <w:r w:rsidR="00514342">
        <w:rPr>
          <w:rFonts w:ascii="Times New Roman" w:hAnsi="Times New Roman" w:cs="Times New Roman"/>
          <w:sz w:val="28"/>
          <w:szCs w:val="28"/>
        </w:rPr>
        <w:t>положительного опыта</w:t>
      </w:r>
      <w:r w:rsidR="00C670C9">
        <w:rPr>
          <w:rFonts w:ascii="Times New Roman" w:hAnsi="Times New Roman" w:cs="Times New Roman"/>
          <w:sz w:val="28"/>
          <w:szCs w:val="28"/>
        </w:rPr>
        <w:t xml:space="preserve"> реализованных мероприятий по энергосбережению;  публикация в СМИ результатов мониторинга эффективности муниципальной политики энергосбережения</w:t>
      </w:r>
      <w:r w:rsidR="00E5743C">
        <w:rPr>
          <w:rFonts w:ascii="Times New Roman" w:hAnsi="Times New Roman" w:cs="Times New Roman"/>
          <w:sz w:val="28"/>
          <w:szCs w:val="28"/>
        </w:rPr>
        <w:t xml:space="preserve">; подготовка и размещение в СМИ материалов по теме энергосбережения и </w:t>
      </w:r>
      <w:proofErr w:type="spellStart"/>
      <w:r w:rsidR="00E5743C">
        <w:rPr>
          <w:rFonts w:ascii="Times New Roman" w:hAnsi="Times New Roman" w:cs="Times New Roman"/>
          <w:sz w:val="28"/>
          <w:szCs w:val="28"/>
        </w:rPr>
        <w:t>энероэффективности</w:t>
      </w:r>
      <w:proofErr w:type="spellEnd"/>
      <w:r w:rsidR="00E5743C">
        <w:rPr>
          <w:rFonts w:ascii="Times New Roman" w:hAnsi="Times New Roman" w:cs="Times New Roman"/>
          <w:sz w:val="28"/>
          <w:szCs w:val="28"/>
        </w:rPr>
        <w:t>.</w:t>
      </w:r>
    </w:p>
    <w:p w:rsidR="009D4D53" w:rsidRPr="009D4D53" w:rsidRDefault="00330488" w:rsidP="009D4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4D53" w:rsidRPr="009D4D53">
        <w:rPr>
          <w:rFonts w:ascii="Times New Roman" w:hAnsi="Times New Roman" w:cs="Times New Roman"/>
          <w:sz w:val="28"/>
          <w:szCs w:val="28"/>
        </w:rPr>
        <w:t>Реализация мероприятий вышеперечисленных подпрограмм наряду с положительными тенденциями развития в экономике и энергетической сфере будет способствовать достижению целей и решению задач программы.</w:t>
      </w:r>
    </w:p>
    <w:p w:rsidR="00A47759" w:rsidRDefault="00A47759" w:rsidP="004F13AA">
      <w:pPr>
        <w:pStyle w:val="21"/>
        <w:shd w:val="clear" w:color="auto" w:fill="auto"/>
        <w:tabs>
          <w:tab w:val="left" w:pos="1345"/>
        </w:tabs>
        <w:spacing w:after="30" w:line="280" w:lineRule="exact"/>
        <w:ind w:firstLine="0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A47759" w:rsidRDefault="00A47759" w:rsidP="004F13AA">
      <w:pPr>
        <w:pStyle w:val="21"/>
        <w:shd w:val="clear" w:color="auto" w:fill="auto"/>
        <w:tabs>
          <w:tab w:val="left" w:pos="1345"/>
        </w:tabs>
        <w:spacing w:after="30" w:line="280" w:lineRule="exact"/>
        <w:ind w:firstLine="0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A47759" w:rsidRDefault="00A47759" w:rsidP="004F13AA">
      <w:pPr>
        <w:pStyle w:val="21"/>
        <w:shd w:val="clear" w:color="auto" w:fill="auto"/>
        <w:tabs>
          <w:tab w:val="left" w:pos="1345"/>
        </w:tabs>
        <w:spacing w:after="30" w:line="280" w:lineRule="exact"/>
        <w:ind w:firstLine="0"/>
        <w:jc w:val="both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7E5DC8" w:rsidRPr="004F13AA" w:rsidRDefault="004F13AA" w:rsidP="004F13AA">
      <w:pPr>
        <w:pStyle w:val="21"/>
        <w:shd w:val="clear" w:color="auto" w:fill="auto"/>
        <w:tabs>
          <w:tab w:val="left" w:pos="1345"/>
        </w:tabs>
        <w:spacing w:after="30" w:line="28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7E5DC8"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Общий объем финансовых ресурсов, необходимых для реализации</w:t>
      </w:r>
    </w:p>
    <w:p w:rsidR="00A56DCB" w:rsidRDefault="00A56DCB" w:rsidP="00A56DCB">
      <w:pPr>
        <w:pStyle w:val="21"/>
        <w:shd w:val="clear" w:color="auto" w:fill="auto"/>
        <w:spacing w:after="345" w:line="28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7E5DC8"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рограммы</w:t>
      </w:r>
    </w:p>
    <w:p w:rsidR="004F13AA" w:rsidRPr="00A56DCB" w:rsidRDefault="00531302" w:rsidP="00531302">
      <w:pPr>
        <w:pStyle w:val="21"/>
        <w:shd w:val="clear" w:color="auto" w:fill="auto"/>
        <w:spacing w:after="345" w:line="276" w:lineRule="auto"/>
        <w:ind w:firstLine="0"/>
        <w:jc w:val="left"/>
        <w:rPr>
          <w:rStyle w:val="2"/>
          <w:rFonts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6DCB">
        <w:rPr>
          <w:rFonts w:ascii="Times New Roman" w:hAnsi="Times New Roman" w:cs="Times New Roman"/>
          <w:sz w:val="28"/>
          <w:szCs w:val="28"/>
        </w:rPr>
        <w:t>О</w:t>
      </w:r>
      <w:r w:rsidR="004F13AA" w:rsidRPr="00211B55">
        <w:rPr>
          <w:rFonts w:ascii="Times New Roman" w:hAnsi="Times New Roman" w:cs="Times New Roman"/>
          <w:sz w:val="28"/>
          <w:szCs w:val="28"/>
        </w:rPr>
        <w:t xml:space="preserve">бщий объем финансирования муниципальной           программы </w:t>
      </w:r>
      <w:r w:rsidR="004F13AA" w:rsidRPr="00211B55">
        <w:rPr>
          <w:rFonts w:ascii="Times New Roman" w:hAnsi="Times New Roman" w:cs="Times New Roman"/>
          <w:sz w:val="28"/>
          <w:szCs w:val="28"/>
        </w:rPr>
        <w:lastRenderedPageBreak/>
        <w:t xml:space="preserve">«Энергосбережение и повышение    </w:t>
      </w:r>
      <w:r w:rsidRPr="00211B55">
        <w:rPr>
          <w:rFonts w:ascii="Times New Roman" w:hAnsi="Times New Roman" w:cs="Times New Roman"/>
          <w:sz w:val="28"/>
          <w:szCs w:val="28"/>
        </w:rPr>
        <w:t>энергетической эффективности</w:t>
      </w:r>
      <w:r w:rsidR="004F13AA" w:rsidRPr="00211B55">
        <w:rPr>
          <w:rFonts w:ascii="Times New Roman" w:hAnsi="Times New Roman" w:cs="Times New Roman"/>
          <w:sz w:val="28"/>
          <w:szCs w:val="28"/>
        </w:rPr>
        <w:t xml:space="preserve"> </w:t>
      </w:r>
      <w:r w:rsidRPr="00531302">
        <w:rPr>
          <w:rFonts w:ascii="Times New Roman" w:hAnsi="Times New Roman" w:cs="Times New Roman"/>
          <w:sz w:val="28"/>
          <w:szCs w:val="28"/>
        </w:rPr>
        <w:t>»</w:t>
      </w:r>
      <w:r w:rsidR="004F13AA" w:rsidRPr="00211B5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13AA" w:rsidRPr="00211B55">
        <w:rPr>
          <w:rStyle w:val="10"/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4F13AA" w:rsidRPr="00211B55">
        <w:rPr>
          <w:rStyle w:val="2"/>
          <w:rFonts w:ascii="Times New Roman" w:hAnsi="Times New Roman" w:cs="Times New Roman"/>
          <w:color w:val="000000"/>
          <w:sz w:val="28"/>
          <w:szCs w:val="28"/>
        </w:rPr>
        <w:t>на 2015 - 2020 годы» (далее - «муни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ципальная программа») составит 8007</w:t>
      </w:r>
      <w:r w:rsidR="004F13AA" w:rsidRPr="00211B55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руб., в том числе:</w:t>
      </w:r>
    </w:p>
    <w:p w:rsidR="004F13AA" w:rsidRPr="004F13AA" w:rsidRDefault="00531302" w:rsidP="009A50ED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F13AA" w:rsidRPr="004F13AA">
        <w:rPr>
          <w:sz w:val="28"/>
          <w:szCs w:val="28"/>
        </w:rPr>
        <w:t xml:space="preserve">за счет средств федерального бюджета – 0,0 тыс. руб., из них:  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2017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0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2019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2020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руб.; </w:t>
      </w:r>
    </w:p>
    <w:p w:rsidR="00531302" w:rsidRDefault="00531302" w:rsidP="005313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B080F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9B080F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</w:t>
      </w:r>
      <w:r w:rsidRPr="009B080F">
        <w:rPr>
          <w:rFonts w:ascii="Times New Roman" w:hAnsi="Times New Roman" w:cs="Times New Roman"/>
          <w:sz w:val="28"/>
          <w:szCs w:val="28"/>
        </w:rPr>
        <w:t xml:space="preserve"> бюджета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руб., из них:  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2017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0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2019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211B55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2020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руб.; 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542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руб., из них:  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2017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121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0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122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2019 году – 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2020 году – </w:t>
      </w:r>
      <w:r>
        <w:rPr>
          <w:rFonts w:ascii="Times New Roman" w:hAnsi="Times New Roman" w:cs="Times New Roman"/>
          <w:sz w:val="28"/>
          <w:szCs w:val="28"/>
        </w:rPr>
        <w:t>175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руб.; 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>за счет средств внебюджетных источников -</w:t>
      </w:r>
      <w:r>
        <w:rPr>
          <w:rFonts w:ascii="Times New Roman" w:hAnsi="Times New Roman" w:cs="Times New Roman"/>
          <w:sz w:val="28"/>
          <w:szCs w:val="28"/>
        </w:rPr>
        <w:t xml:space="preserve">7465,0 </w:t>
      </w:r>
      <w:r w:rsidRPr="009B080F">
        <w:rPr>
          <w:rFonts w:ascii="Times New Roman" w:hAnsi="Times New Roman" w:cs="Times New Roman"/>
          <w:sz w:val="28"/>
          <w:szCs w:val="28"/>
        </w:rPr>
        <w:t>тыс. руб., из них: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в 2016 году – </w:t>
      </w:r>
      <w:r>
        <w:rPr>
          <w:rFonts w:ascii="Times New Roman" w:hAnsi="Times New Roman" w:cs="Times New Roman"/>
          <w:sz w:val="28"/>
          <w:szCs w:val="28"/>
        </w:rPr>
        <w:t>1100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1210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1295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руб.; 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1380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531302" w:rsidRPr="009B080F" w:rsidRDefault="00531302" w:rsidP="00531302">
      <w:pPr>
        <w:spacing w:line="240" w:lineRule="auto"/>
        <w:ind w:left="1502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lastRenderedPageBreak/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4F13AA" w:rsidRPr="00211B55" w:rsidRDefault="004F13AA" w:rsidP="004F13AA">
      <w:pPr>
        <w:pStyle w:val="21"/>
        <w:shd w:val="clear" w:color="auto" w:fill="auto"/>
        <w:spacing w:after="300" w:line="326" w:lineRule="exact"/>
        <w:ind w:left="8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11B55">
        <w:rPr>
          <w:rStyle w:val="2"/>
          <w:rFonts w:ascii="Times New Roman" w:hAnsi="Times New Roman" w:cs="Times New Roman"/>
          <w:color w:val="000000"/>
          <w:sz w:val="28"/>
          <w:szCs w:val="28"/>
        </w:rPr>
        <w:t>Объемы финансирования муниципальной программы за счет средств местного бюдже</w:t>
      </w:r>
      <w:r w:rsidRPr="00211B55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та подлежат ежегодному уточнению в со</w:t>
      </w:r>
      <w:r w:rsidRPr="00211B55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ответствии с решениями районного Совета депутатов о мест</w:t>
      </w:r>
      <w:r w:rsidRPr="00211B55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ном бюджете на очередной финансовый год и на плановый период.</w:t>
      </w:r>
    </w:p>
    <w:p w:rsidR="007E5DC8" w:rsidRPr="004F13AA" w:rsidRDefault="004F13AA" w:rsidP="004F13AA">
      <w:pPr>
        <w:pStyle w:val="21"/>
        <w:shd w:val="clear" w:color="auto" w:fill="auto"/>
        <w:tabs>
          <w:tab w:val="left" w:pos="898"/>
        </w:tabs>
        <w:spacing w:after="0" w:line="28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7E5DC8"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Анализ рисков реализации программы и описание мер управления</w:t>
      </w:r>
    </w:p>
    <w:p w:rsidR="007E5DC8" w:rsidRPr="004F13AA" w:rsidRDefault="007E5DC8" w:rsidP="007E5DC8">
      <w:pPr>
        <w:pStyle w:val="21"/>
        <w:shd w:val="clear" w:color="auto" w:fill="auto"/>
        <w:spacing w:after="301" w:line="280" w:lineRule="exact"/>
        <w:ind w:right="20" w:firstLine="0"/>
        <w:rPr>
          <w:rFonts w:ascii="Times New Roman" w:hAnsi="Times New Roman" w:cs="Times New Roman"/>
          <w:b/>
          <w:sz w:val="28"/>
          <w:szCs w:val="28"/>
        </w:rPr>
      </w:pPr>
      <w:r w:rsidRPr="004F13A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рисками реализации программы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Финансовый риск реализации программы представляет собой отсутствие возможностей по привлечению сре</w:t>
      </w:r>
      <w:proofErr w:type="gram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едитных организаций, которое может привести к определенным трудностям при выполнении программных направлений на инвестиционной стадии проектов и, как следствие, сокращению финансирования мероприятий программы по сравнению с запланированными объемами.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Административный риск реализации программы представляет собой возможность невыполнения исполнителями мероприятий, запланированных программой, в полном объеме.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Последствиями негативного развития событий могут быть: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изменение сроков и (или) стоимости реализации мероприятий </w:t>
      </w:r>
      <w:r w:rsidR="004C1FAC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программы;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невыполнение целевых индикаторов и показателей эффективности.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Возможность негативного развития событий обусловливает необходимость ежегодной корректировки программных мероприятий и показателей (индикаторов) программы. Способами минимизации админис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тративного риска являются: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выбор исполнителей мероприятий </w:t>
      </w:r>
      <w:r w:rsidR="004C1FAC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программы на конкурсной основе;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обобщение и анализ опыта проведения подобных мероприятий другими </w:t>
      </w:r>
      <w:r w:rsidR="004C1FAC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районами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, реализующими политику энергосбережения, с целью определения способов предупреждения негативных событий.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Данные способы минимизации административных рисков позволят обеспечить предъявление необходимого перечня требований к выполняемым работам и квалификации исполнителей, а также внедрение технологий и технических решений, имеющих положительный опыт реализации и наибольший экономический эффект.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При решении поставленных задач программно-целевым методом возможны следующие варианты реализации программы, отличающиеся объемами финансирования: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финансовое обеспечение реализации программы в заявленных объемах позволит достичь поставленной цели;</w:t>
      </w:r>
    </w:p>
    <w:p w:rsidR="007E5DC8" w:rsidRPr="00B0269B" w:rsidRDefault="007E5DC8" w:rsidP="00B0269B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реализации программы в объемах финансирования от 50 до 80 % заявленного объема. При этом реализация программы должна быть сосредоточена на наиболее значимых мероприятиях, обеспечивающих наибольший экономический эффект, а также на 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мероприятиях, требующих относительно небольших объемов финансирования. При этом требуется корректировка поставленных целей;</w:t>
      </w:r>
    </w:p>
    <w:p w:rsidR="007E5DC8" w:rsidRPr="00B0269B" w:rsidRDefault="007E5DC8" w:rsidP="00B0269B">
      <w:pPr>
        <w:pStyle w:val="21"/>
        <w:shd w:val="clear" w:color="auto" w:fill="auto"/>
        <w:spacing w:after="341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финансовое обеспечение реализации программы в объемах менее 50 %. Реализация программы при таком объеме финансирования не позволит достичь поставленной цели (</w:t>
      </w:r>
      <w:proofErr w:type="gram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недопустимый</w:t>
      </w:r>
      <w:proofErr w:type="gramEnd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).</w:t>
      </w:r>
    </w:p>
    <w:p w:rsidR="007E5DC8" w:rsidRPr="003E75AC" w:rsidRDefault="004C1FAC" w:rsidP="004C1FAC">
      <w:pPr>
        <w:pStyle w:val="21"/>
        <w:shd w:val="clear" w:color="auto" w:fill="auto"/>
        <w:tabs>
          <w:tab w:val="left" w:pos="2172"/>
        </w:tabs>
        <w:spacing w:after="291" w:line="28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5AC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6.</w:t>
      </w:r>
      <w:r w:rsidR="003E75AC" w:rsidRPr="003E75AC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E5DC8" w:rsidRPr="003E75AC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Методика оценки эффективности программы</w:t>
      </w:r>
    </w:p>
    <w:p w:rsidR="003E75AC" w:rsidRPr="003E75AC" w:rsidRDefault="007E5DC8" w:rsidP="003E75A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Оценка эффективности программы</w:t>
      </w:r>
      <w:r w:rsidR="006A6F0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осуществляется</w:t>
      </w:r>
      <w:r w:rsid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>,</w:t>
      </w:r>
      <w:r w:rsidR="006A6F0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E75AC"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>согласно приложения</w:t>
      </w:r>
      <w:proofErr w:type="gramEnd"/>
      <w:r w:rsidR="003E75AC"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 к Порядку разработки, реализации и оценки эффективности муниципальных программ Табунского района, утвержденному постановлением администрации Табунского района от 21.04.2014г. № 112.</w:t>
      </w:r>
    </w:p>
    <w:p w:rsidR="007E5DC8" w:rsidRPr="00B0269B" w:rsidRDefault="003E75AC" w:rsidP="003E75AC">
      <w:pPr>
        <w:pStyle w:val="ab"/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left="0"/>
        <w:jc w:val="both"/>
        <w:rPr>
          <w:sz w:val="28"/>
          <w:szCs w:val="28"/>
        </w:rPr>
      </w:pPr>
      <w:r>
        <w:rPr>
          <w:rStyle w:val="2"/>
          <w:rFonts w:ascii="Times New Roman" w:eastAsiaTheme="minorHAnsi" w:hAnsi="Times New Roman" w:cs="Times New Roman"/>
          <w:b/>
          <w:lang w:eastAsia="en-US"/>
        </w:rPr>
        <w:t xml:space="preserve">      </w:t>
      </w:r>
      <w:r w:rsidR="007E5DC8" w:rsidRPr="00B0269B">
        <w:rPr>
          <w:sz w:val="28"/>
          <w:szCs w:val="28"/>
        </w:rPr>
        <w:t>1. Комплексная оценка эффективности реализации муниципальной программы (далее – муниципальная программа) и входящих в нее подпрограмм проводится на основе оценок по трем критериям: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степени реализации мероприятий муниципальной программы (подпрограммы).</w:t>
      </w:r>
    </w:p>
    <w:p w:rsidR="007E5DC8" w:rsidRPr="00B0269B" w:rsidRDefault="007E5DC8" w:rsidP="007E5DC8">
      <w:pPr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7E5DC8" w:rsidRPr="00B0269B" w:rsidRDefault="007E5DC8" w:rsidP="007E5DC8">
      <w:pPr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DC8" w:rsidRPr="00B0269B" w:rsidRDefault="007E5DC8" w:rsidP="007E5DC8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0269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B0269B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</w:p>
    <w:p w:rsidR="007E5DC8" w:rsidRPr="00B0269B" w:rsidRDefault="007E5DC8" w:rsidP="007E5DC8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0269B">
        <w:rPr>
          <w:rFonts w:ascii="Times New Roman" w:hAnsi="Times New Roman" w:cs="Times New Roman"/>
          <w:sz w:val="28"/>
          <w:szCs w:val="28"/>
          <w:lang w:val="en-US"/>
        </w:rPr>
        <w:t xml:space="preserve"> = (1/m) </w:t>
      </w:r>
      <w:proofErr w:type="gramStart"/>
      <w:r w:rsidRPr="00B0269B">
        <w:rPr>
          <w:rFonts w:ascii="Times New Roman" w:hAnsi="Times New Roman" w:cs="Times New Roman"/>
          <w:sz w:val="28"/>
          <w:szCs w:val="28"/>
          <w:lang w:val="en-US"/>
        </w:rPr>
        <w:t xml:space="preserve">*  </w:t>
      </w:r>
      <w:proofErr w:type="gramEnd"/>
      <w:r w:rsidRPr="00B0269B">
        <w:rPr>
          <w:rFonts w:ascii="Times New Roman" w:hAnsi="Times New Roman" w:cs="Times New Roman"/>
          <w:sz w:val="28"/>
          <w:szCs w:val="28"/>
        </w:rPr>
        <w:sym w:font="Symbol" w:char="F0E5"/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(S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7E5DC8" w:rsidRPr="00B0269B" w:rsidRDefault="007E5DC8" w:rsidP="007E5DC8">
      <w:pPr>
        <w:autoSpaceDE w:val="0"/>
        <w:autoSpaceDN w:val="0"/>
        <w:adjustRightInd w:val="0"/>
        <w:spacing w:line="192" w:lineRule="auto"/>
        <w:ind w:left="524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0269B">
        <w:rPr>
          <w:rFonts w:ascii="Times New Roman" w:hAnsi="Times New Roman" w:cs="Times New Roman"/>
          <w:sz w:val="28"/>
          <w:szCs w:val="28"/>
          <w:lang w:val="en-US"/>
        </w:rPr>
        <w:t>=1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269B">
        <w:rPr>
          <w:rFonts w:ascii="Times New Roman" w:hAnsi="Times New Roman" w:cs="Times New Roman"/>
          <w:sz w:val="28"/>
          <w:szCs w:val="28"/>
        </w:rPr>
        <w:t>где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0269B">
        <w:rPr>
          <w:rFonts w:ascii="Times New Roman" w:hAnsi="Times New Roman" w:cs="Times New Roman"/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0269B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B0269B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lastRenderedPageBreak/>
        <w:sym w:font="Symbol" w:char="F0E5"/>
      </w:r>
      <w:r w:rsidRPr="00B0269B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7E5DC8" w:rsidRPr="00B0269B" w:rsidRDefault="007E5DC8" w:rsidP="007E5DC8">
      <w:pPr>
        <w:autoSpaceDE w:val="0"/>
        <w:autoSpaceDN w:val="0"/>
        <w:adjustRightInd w:val="0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0269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0269B">
        <w:rPr>
          <w:rFonts w:ascii="Times New Roman" w:hAnsi="Times New Roman" w:cs="Times New Roman"/>
          <w:sz w:val="28"/>
          <w:szCs w:val="28"/>
        </w:rPr>
        <w:t>/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</w:rPr>
        <w:t>)*100%,</w:t>
      </w:r>
    </w:p>
    <w:p w:rsidR="007E5DC8" w:rsidRPr="00B0269B" w:rsidRDefault="007E5DC8" w:rsidP="007E5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где: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</w:rPr>
        <w:t xml:space="preserve"> = (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0269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B0269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B0269B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0269B">
        <w:rPr>
          <w:rFonts w:ascii="Times New Roman" w:hAnsi="Times New Roman" w:cs="Times New Roman"/>
          <w:sz w:val="28"/>
          <w:szCs w:val="28"/>
        </w:rPr>
        <w:t xml:space="preserve"> = 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0269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0269B">
        <w:rPr>
          <w:rFonts w:ascii="Times New Roman" w:hAnsi="Times New Roman" w:cs="Times New Roman"/>
          <w:sz w:val="28"/>
          <w:szCs w:val="28"/>
        </w:rPr>
        <w:t xml:space="preserve">/ 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0269B">
        <w:rPr>
          <w:rFonts w:ascii="Times New Roman" w:hAnsi="Times New Roman" w:cs="Times New Roman"/>
          <w:sz w:val="28"/>
          <w:szCs w:val="28"/>
        </w:rPr>
        <w:t>*100%,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где: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уровень финансирования реализации мероприятий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0269B">
        <w:rPr>
          <w:rFonts w:ascii="Times New Roman" w:hAnsi="Times New Roman" w:cs="Times New Roman"/>
          <w:sz w:val="28"/>
          <w:szCs w:val="28"/>
        </w:rPr>
        <w:t>фактический</w:t>
      </w:r>
      <w:proofErr w:type="gramEnd"/>
      <w:r w:rsidRPr="00B0269B">
        <w:rPr>
          <w:rFonts w:ascii="Times New Roman" w:hAnsi="Times New Roman" w:cs="Times New Roman"/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0269B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Pr="00B0269B">
        <w:rPr>
          <w:rFonts w:ascii="Times New Roman" w:hAnsi="Times New Roman" w:cs="Times New Roman"/>
          <w:sz w:val="28"/>
          <w:szCs w:val="28"/>
        </w:rPr>
        <w:t xml:space="preserve">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7E5DC8" w:rsidRPr="00B0269B" w:rsidRDefault="007E5DC8" w:rsidP="007E5DC8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0269B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B0269B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7E5DC8" w:rsidRPr="00B0269B" w:rsidRDefault="007E5DC8" w:rsidP="007E5DC8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0269B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0269B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B0269B">
        <w:rPr>
          <w:rFonts w:ascii="Times New Roman" w:hAnsi="Times New Roman" w:cs="Times New Roman"/>
          <w:sz w:val="28"/>
          <w:szCs w:val="28"/>
          <w:lang w:val="en-US"/>
        </w:rPr>
        <w:t xml:space="preserve">  (1/n) *  </w:t>
      </w:r>
      <w:r w:rsidRPr="00B0269B">
        <w:rPr>
          <w:rFonts w:ascii="Times New Roman" w:hAnsi="Times New Roman" w:cs="Times New Roman"/>
          <w:sz w:val="28"/>
          <w:szCs w:val="28"/>
        </w:rPr>
        <w:sym w:font="Symbol" w:char="F0E5"/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0269B">
        <w:rPr>
          <w:rFonts w:ascii="Times New Roman" w:hAnsi="Times New Roman" w:cs="Times New Roman"/>
          <w:sz w:val="28"/>
          <w:szCs w:val="28"/>
          <w:lang w:val="en-US"/>
        </w:rPr>
        <w:t>*100%),</w:t>
      </w:r>
    </w:p>
    <w:p w:rsidR="007E5DC8" w:rsidRPr="00B0269B" w:rsidRDefault="007E5DC8" w:rsidP="007E5DC8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 xml:space="preserve">              j=1</w:t>
      </w:r>
    </w:p>
    <w:p w:rsidR="007E5DC8" w:rsidRPr="00B0269B" w:rsidRDefault="007E5DC8" w:rsidP="007E5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269B">
        <w:rPr>
          <w:rFonts w:ascii="Times New Roman" w:hAnsi="Times New Roman" w:cs="Times New Roman"/>
          <w:sz w:val="28"/>
          <w:szCs w:val="28"/>
        </w:rPr>
        <w:t>где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 xml:space="preserve"> – оценка степени реализации мероприятий муниципальной программы (подпрограммы);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026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0269B">
        <w:rPr>
          <w:rFonts w:ascii="Times New Roman" w:hAnsi="Times New Roman" w:cs="Times New Roman"/>
          <w:sz w:val="28"/>
          <w:szCs w:val="28"/>
        </w:rPr>
        <w:t xml:space="preserve">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</w:t>
      </w:r>
      <w:proofErr w:type="spellStart"/>
      <w:r w:rsidRPr="00B0269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 xml:space="preserve"> непосредственного результата - как «0»;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0269B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0269B">
        <w:rPr>
          <w:rFonts w:ascii="Times New Roman" w:hAnsi="Times New Roman" w:cs="Times New Roman"/>
          <w:sz w:val="28"/>
          <w:szCs w:val="28"/>
        </w:rPr>
        <w:t xml:space="preserve"> мероприятий, включенных в муниципальную программу (подпрограмму);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sym w:font="Symbol" w:char="F0E5"/>
      </w:r>
      <w:r w:rsidRPr="00B0269B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0269B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 xml:space="preserve"> + 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0269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0269B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0269B">
        <w:rPr>
          <w:rFonts w:ascii="Times New Roman" w:hAnsi="Times New Roman" w:cs="Times New Roman"/>
          <w:sz w:val="28"/>
          <w:szCs w:val="28"/>
        </w:rPr>
        <w:t>)/3,</w:t>
      </w:r>
    </w:p>
    <w:p w:rsidR="007E5DC8" w:rsidRPr="00B0269B" w:rsidRDefault="007E5DC8" w:rsidP="007E5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 xml:space="preserve">где: </w:t>
      </w:r>
      <w:r w:rsidRPr="00B0269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0269B">
        <w:rPr>
          <w:rFonts w:ascii="Times New Roman" w:hAnsi="Times New Roman" w:cs="Times New Roman"/>
          <w:sz w:val="28"/>
          <w:szCs w:val="28"/>
        </w:rPr>
        <w:t xml:space="preserve"> – комплексная оценка.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2. Реализация муниципальной программы может характеризоваться: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7E5DC8" w:rsidRPr="00B0269B" w:rsidRDefault="007E5DC8" w:rsidP="007E5DC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BF5FCB" w:rsidRDefault="007E5DC8" w:rsidP="0024278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69B">
        <w:rPr>
          <w:rFonts w:ascii="Times New Roman" w:hAnsi="Times New Roman" w:cs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A56DCB" w:rsidRPr="00B0269B" w:rsidRDefault="00A56DCB" w:rsidP="00724255">
      <w:pPr>
        <w:tabs>
          <w:tab w:val="left" w:pos="36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65C90" w:rsidRPr="00165C90" w:rsidRDefault="00165C90" w:rsidP="00165C90">
      <w:pPr>
        <w:pStyle w:val="21"/>
        <w:shd w:val="clear" w:color="auto" w:fill="auto"/>
        <w:spacing w:after="0" w:line="331" w:lineRule="exact"/>
        <w:ind w:right="140" w:firstLine="0"/>
        <w:rPr>
          <w:rFonts w:ascii="Times New Roman" w:hAnsi="Times New Roman" w:cs="Times New Roman"/>
          <w:sz w:val="28"/>
          <w:szCs w:val="28"/>
        </w:rPr>
      </w:pPr>
      <w:r w:rsidRPr="00165C90"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ПОДПРОГРАММЫ</w:t>
      </w:r>
    </w:p>
    <w:p w:rsidR="00165C90" w:rsidRPr="00165C90" w:rsidRDefault="00165C90" w:rsidP="00165C90">
      <w:pPr>
        <w:pStyle w:val="21"/>
        <w:shd w:val="clear" w:color="auto" w:fill="auto"/>
        <w:spacing w:after="221" w:line="331" w:lineRule="exact"/>
        <w:ind w:left="20" w:firstLine="0"/>
        <w:rPr>
          <w:rFonts w:ascii="Times New Roman" w:hAnsi="Times New Roman" w:cs="Times New Roman"/>
          <w:sz w:val="28"/>
          <w:szCs w:val="28"/>
        </w:rPr>
      </w:pPr>
      <w:r w:rsidRPr="00165C90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 программы Алтайского края «Энергосбережение и повышение энергетической эффективности» на 2015 - 2020 годы</w:t>
      </w:r>
    </w:p>
    <w:p w:rsidR="00165C90" w:rsidRPr="00165C90" w:rsidRDefault="00165C90" w:rsidP="00165C90">
      <w:pPr>
        <w:pStyle w:val="21"/>
        <w:shd w:val="clear" w:color="auto" w:fill="auto"/>
        <w:spacing w:after="0" w:line="280" w:lineRule="exact"/>
        <w:ind w:right="140" w:firstLine="0"/>
        <w:rPr>
          <w:rFonts w:ascii="Times New Roman" w:hAnsi="Times New Roman" w:cs="Times New Roman"/>
          <w:sz w:val="28"/>
          <w:szCs w:val="28"/>
        </w:rPr>
      </w:pPr>
      <w:r w:rsidRPr="00165C90"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ПОДПРОГРАММА 1</w:t>
      </w:r>
    </w:p>
    <w:p w:rsidR="00165C90" w:rsidRDefault="00165C90" w:rsidP="00165C90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D53">
        <w:rPr>
          <w:rFonts w:ascii="Times New Roman" w:hAnsi="Times New Roman" w:cs="Times New Roman"/>
          <w:sz w:val="28"/>
          <w:szCs w:val="28"/>
        </w:rPr>
        <w:t>«Развитие использования возобновляемых источников энергии»;</w:t>
      </w:r>
    </w:p>
    <w:p w:rsidR="00165C90" w:rsidRDefault="00165C90" w:rsidP="00165C90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C90">
        <w:rPr>
          <w:rStyle w:val="2"/>
          <w:rFonts w:ascii="Times New Roman" w:hAnsi="Times New Roman" w:cs="Times New Roman"/>
          <w:color w:val="000000"/>
          <w:sz w:val="28"/>
          <w:szCs w:val="28"/>
        </w:rPr>
        <w:t>ПАСПОРТ ПОДПРОГРАММЫ 1</w:t>
      </w:r>
    </w:p>
    <w:p w:rsidR="00165C90" w:rsidRPr="009D4D53" w:rsidRDefault="00165C90" w:rsidP="00165C90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D53">
        <w:rPr>
          <w:rFonts w:ascii="Times New Roman" w:hAnsi="Times New Roman" w:cs="Times New Roman"/>
          <w:sz w:val="28"/>
          <w:szCs w:val="28"/>
        </w:rPr>
        <w:t>«Развитие использования возобновляемых источников энергии»;</w:t>
      </w:r>
    </w:p>
    <w:p w:rsidR="00165C90" w:rsidRDefault="00165C90" w:rsidP="00165C90">
      <w:pPr>
        <w:pStyle w:val="21"/>
        <w:shd w:val="clear" w:color="auto" w:fill="auto"/>
        <w:spacing w:after="536" w:line="326" w:lineRule="exact"/>
        <w:ind w:firstLine="0"/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165C90" w:rsidRPr="00165C90" w:rsidRDefault="00932A8A" w:rsidP="00165C90">
      <w:pPr>
        <w:pStyle w:val="21"/>
        <w:shd w:val="clear" w:color="auto" w:fill="auto"/>
        <w:spacing w:after="536" w:line="326" w:lineRule="exact"/>
        <w:ind w:firstLine="0"/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0.7pt;margin-top:-3.65pt;width:103.45pt;height:97.95pt;z-index:-251656192;mso-wrap-distance-left:5pt;mso-wrap-distance-right:60.25pt;mso-wrap-distance-bottom:363.6pt;mso-position-horizontal-relative:margin" filled="f" stroked="f">
            <v:textbox style="mso-next-textbox:#_x0000_s1026;mso-fit-shape-to-text:t" inset="0,0,0,0">
              <w:txbxContent>
                <w:p w:rsidR="005F3B90" w:rsidRDefault="005F3B90" w:rsidP="00165C90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Соисполнитель</w:t>
                  </w:r>
                </w:p>
                <w:p w:rsidR="005F3B90" w:rsidRDefault="005F3B90" w:rsidP="00165C90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муниципальной</w:t>
                  </w:r>
                </w:p>
                <w:p w:rsidR="005F3B90" w:rsidRDefault="005F3B90" w:rsidP="00165C90">
                  <w:pPr>
                    <w:pStyle w:val="21"/>
                    <w:shd w:val="clear" w:color="auto" w:fill="auto"/>
                    <w:spacing w:after="221" w:line="331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  <w:p w:rsidR="005F3B90" w:rsidRDefault="005F3B90" w:rsidP="00165C90">
                  <w:pPr>
                    <w:pStyle w:val="21"/>
                    <w:shd w:val="clear" w:color="auto" w:fill="auto"/>
                    <w:spacing w:after="221" w:line="331" w:lineRule="exact"/>
                    <w:ind w:firstLine="0"/>
                    <w:jc w:val="left"/>
                  </w:pPr>
                </w:p>
                <w:p w:rsidR="005F3B90" w:rsidRDefault="005F3B90" w:rsidP="00165C90">
                  <w:pPr>
                    <w:pStyle w:val="21"/>
                    <w:shd w:val="clear" w:color="auto" w:fill="auto"/>
                    <w:spacing w:after="39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Участники</w:t>
                  </w:r>
                </w:p>
                <w:p w:rsidR="005F3B90" w:rsidRDefault="005F3B90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-11.15pt;margin-top:271.5pt;width:126.5pt;height:17.2pt;z-index:-251655168;mso-wrap-distance-left:5pt;mso-wrap-distance-top:271.5pt;mso-wrap-distance-right:37.7pt;mso-wrap-distance-bottom:169.2pt;mso-position-horizontal-relative:margin" filled="f" stroked="f">
            <v:textbox style="mso-next-textbox:#_x0000_s1027;mso-fit-shape-to-text:t" inset="0,0,0,0">
              <w:txbxContent>
                <w:p w:rsidR="005F3B90" w:rsidRDefault="005F3B90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Цель подпрограммы</w:t>
                  </w:r>
                </w:p>
              </w:txbxContent>
            </v:textbox>
            <w10:wrap type="square" side="right"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-11.15pt;margin-top:349.5pt;width:91.45pt;height:33.5pt;z-index:-251654144;mso-wrap-distance-left:5pt;mso-wrap-distance-top:349.5pt;mso-wrap-distance-right:72.7pt;mso-wrap-distance-bottom:74.9pt;mso-position-horizontal-relative:margin" filled="f" stroked="f">
            <v:textbox style="mso-next-textbox:#_x0000_s1028;mso-fit-shape-to-text:t" inset="0,0,0,0">
              <w:txbxContent>
                <w:p w:rsidR="005F3B90" w:rsidRDefault="005F3B90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Задача</w:t>
                  </w:r>
                </w:p>
                <w:p w:rsidR="005F3B90" w:rsidRDefault="005F3B90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 w:rsidR="00165C90">
        <w:rPr>
          <w:rFonts w:ascii="Times New Roman" w:hAnsi="Times New Roman" w:cs="Times New Roman"/>
          <w:noProof/>
          <w:sz w:val="28"/>
          <w:szCs w:val="28"/>
        </w:rPr>
        <w:t>Отдела по ЖКХ, энергетике и строительству</w:t>
      </w:r>
    </w:p>
    <w:p w:rsidR="00165C90" w:rsidRDefault="00165C90" w:rsidP="00165C90">
      <w:pPr>
        <w:pStyle w:val="21"/>
        <w:shd w:val="clear" w:color="auto" w:fill="auto"/>
        <w:tabs>
          <w:tab w:val="right" w:pos="6269"/>
        </w:tabs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165C90" w:rsidRDefault="00165C90" w:rsidP="00165C90">
      <w:pPr>
        <w:pStyle w:val="21"/>
        <w:shd w:val="clear" w:color="auto" w:fill="auto"/>
        <w:tabs>
          <w:tab w:val="right" w:pos="6269"/>
        </w:tabs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F86ECB" w:rsidRPr="00F86ECB" w:rsidRDefault="00F86ECB" w:rsidP="00F86ECB">
      <w:pPr>
        <w:rPr>
          <w:rFonts w:ascii="Times New Roman" w:hAnsi="Times New Roman" w:cs="Times New Roman"/>
          <w:sz w:val="28"/>
          <w:szCs w:val="28"/>
        </w:rPr>
      </w:pPr>
      <w:r w:rsidRPr="00F86EC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 администрации Табунского района;</w:t>
      </w:r>
    </w:p>
    <w:p w:rsidR="00F86ECB" w:rsidRPr="00F86ECB" w:rsidRDefault="00F86ECB" w:rsidP="00F86ECB">
      <w:pPr>
        <w:rPr>
          <w:rFonts w:ascii="Times New Roman" w:hAnsi="Times New Roman" w:cs="Times New Roman"/>
          <w:sz w:val="28"/>
          <w:szCs w:val="28"/>
        </w:rPr>
      </w:pPr>
      <w:r w:rsidRPr="00F86ECB">
        <w:rPr>
          <w:rFonts w:ascii="Times New Roman" w:hAnsi="Times New Roman" w:cs="Times New Roman"/>
          <w:sz w:val="28"/>
          <w:szCs w:val="28"/>
        </w:rPr>
        <w:t>Администрации сельских советов Табунского района (по согласованию);</w:t>
      </w:r>
    </w:p>
    <w:p w:rsidR="00165C90" w:rsidRDefault="00CD666D" w:rsidP="00165C90">
      <w:pPr>
        <w:pStyle w:val="21"/>
        <w:shd w:val="clear" w:color="auto" w:fill="auto"/>
        <w:tabs>
          <w:tab w:val="right" w:pos="6269"/>
        </w:tabs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AF009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Pr="00AF0092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>
        <w:rPr>
          <w:rFonts w:ascii="Times New Roman" w:hAnsi="Times New Roman" w:cs="Times New Roman"/>
          <w:sz w:val="28"/>
          <w:szCs w:val="28"/>
        </w:rPr>
        <w:t>комплекса</w:t>
      </w:r>
      <w:r w:rsidRPr="00AF0092">
        <w:rPr>
          <w:rFonts w:ascii="Times New Roman" w:hAnsi="Times New Roman" w:cs="Times New Roman"/>
          <w:sz w:val="28"/>
          <w:szCs w:val="28"/>
        </w:rPr>
        <w:t xml:space="preserve"> Табунского района</w:t>
      </w:r>
    </w:p>
    <w:p w:rsidR="00165C90" w:rsidRDefault="00165C90" w:rsidP="00165C90">
      <w:pPr>
        <w:pStyle w:val="21"/>
        <w:shd w:val="clear" w:color="auto" w:fill="auto"/>
        <w:spacing w:after="18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CD666D" w:rsidRDefault="00CD666D" w:rsidP="00165C90">
      <w:pPr>
        <w:pStyle w:val="21"/>
        <w:shd w:val="clear" w:color="auto" w:fill="auto"/>
        <w:spacing w:after="18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165C90" w:rsidRDefault="00F86ECB" w:rsidP="00165C90">
      <w:pPr>
        <w:pStyle w:val="21"/>
        <w:shd w:val="clear" w:color="auto" w:fill="auto"/>
        <w:spacing w:after="184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Развитие использования возобновляемых источников энергии</w:t>
      </w:r>
    </w:p>
    <w:p w:rsidR="00F86ECB" w:rsidRPr="00165C90" w:rsidRDefault="00F86ECB" w:rsidP="00165C90">
      <w:pPr>
        <w:pStyle w:val="21"/>
        <w:shd w:val="clear" w:color="auto" w:fill="auto"/>
        <w:spacing w:after="184" w:line="331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86ECB" w:rsidRDefault="00F86ECB" w:rsidP="00165C90">
      <w:pPr>
        <w:pStyle w:val="21"/>
        <w:shd w:val="clear" w:color="auto" w:fill="auto"/>
        <w:tabs>
          <w:tab w:val="left" w:pos="4149"/>
          <w:tab w:val="right" w:pos="6045"/>
          <w:tab w:val="left" w:pos="6292"/>
          <w:tab w:val="right" w:pos="9063"/>
        </w:tabs>
        <w:spacing w:after="0" w:line="331" w:lineRule="exact"/>
        <w:ind w:left="280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983A31" w:rsidRDefault="00F86ECB" w:rsidP="00543F51">
      <w:pPr>
        <w:pStyle w:val="21"/>
        <w:shd w:val="clear" w:color="auto" w:fill="auto"/>
        <w:tabs>
          <w:tab w:val="left" w:pos="4149"/>
          <w:tab w:val="right" w:pos="6045"/>
          <w:tab w:val="left" w:pos="6292"/>
          <w:tab w:val="right" w:pos="9063"/>
        </w:tabs>
        <w:spacing w:after="0" w:line="331" w:lineRule="exact"/>
        <w:ind w:left="280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Стимулирование производства электрической энергии генерирующими объектами, функционирующими на основе использования возобновляемых источников энергии</w:t>
      </w:r>
    </w:p>
    <w:p w:rsidR="00847156" w:rsidRDefault="00932A8A" w:rsidP="00543F51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-13.55pt;margin-top:25.85pt;width:91.45pt;height:283.7pt;z-index:-251652096;mso-wrap-distance-left:5pt;mso-wrap-distance-top:328.15pt;mso-wrap-distance-right:72.7pt;mso-wrap-distance-bottom:125.9pt;mso-position-horizontal-relative:margin" filled="f" stroked="f">
            <v:textbox style="mso-next-textbox:#_x0000_s1030" inset="0,0,0,0">
              <w:txbxContent>
                <w:p w:rsidR="00F45238" w:rsidRDefault="00F45238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F45238" w:rsidRPr="00543F51" w:rsidRDefault="00F45238" w:rsidP="00F45238">
                  <w:pPr>
                    <w:widowContro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3F5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Перечень мероприятий </w:t>
                  </w:r>
                </w:p>
                <w:p w:rsidR="00F45238" w:rsidRDefault="00F45238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F45238" w:rsidRDefault="00F45238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</w:p>
                <w:p w:rsidR="00F45238" w:rsidRDefault="00F45238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</w:p>
                <w:p w:rsidR="00F45238" w:rsidRDefault="00F45238" w:rsidP="00F45238">
                  <w:pPr>
                    <w:pStyle w:val="21"/>
                    <w:shd w:val="clear" w:color="auto" w:fill="auto"/>
                    <w:spacing w:after="34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Показатели</w:t>
                  </w:r>
                </w:p>
                <w:p w:rsidR="00F45238" w:rsidRDefault="00F45238" w:rsidP="00F45238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  <w:proofErr w:type="spellStart"/>
                  <w:r>
                    <w:rPr>
                      <w:rStyle w:val="2Exact"/>
                      <w:color w:val="000000"/>
                    </w:rPr>
                    <w:t>Подпрограмы</w:t>
                  </w:r>
                  <w:proofErr w:type="spellEnd"/>
                </w:p>
                <w:p w:rsidR="00F45238" w:rsidRDefault="00F45238" w:rsidP="00165C90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</w:p>
              </w:txbxContent>
            </v:textbox>
            <w10:wrap type="square" side="right" anchorx="margin"/>
          </v:shape>
        </w:pict>
      </w:r>
    </w:p>
    <w:p w:rsidR="00543F51" w:rsidRPr="00543F51" w:rsidRDefault="00F86ECB" w:rsidP="00543F51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543F51">
        <w:rPr>
          <w:rFonts w:ascii="Times New Roman" w:hAnsi="Times New Roman" w:cs="Times New Roman"/>
          <w:sz w:val="28"/>
          <w:szCs w:val="28"/>
        </w:rPr>
        <w:t>строительство ВЭС в Табунском районе</w:t>
      </w:r>
    </w:p>
    <w:p w:rsidR="00BA2843" w:rsidRDefault="00F86ECB" w:rsidP="00543F51">
      <w:pPr>
        <w:tabs>
          <w:tab w:val="left" w:pos="5130"/>
        </w:tabs>
        <w:rPr>
          <w:rFonts w:ascii="Times New Roman" w:hAnsi="Times New Roman" w:cs="Times New Roman"/>
          <w:sz w:val="28"/>
          <w:szCs w:val="28"/>
        </w:rPr>
      </w:pPr>
      <w:r w:rsidRPr="00543F51">
        <w:rPr>
          <w:rFonts w:ascii="Times New Roman" w:hAnsi="Times New Roman" w:cs="Times New Roman"/>
          <w:sz w:val="28"/>
          <w:szCs w:val="28"/>
        </w:rPr>
        <w:t>с вводом в эксплуатацию в 2021 году</w:t>
      </w:r>
    </w:p>
    <w:p w:rsidR="00F86ECB" w:rsidRPr="00543F51" w:rsidRDefault="00543F51" w:rsidP="00543F51">
      <w:pPr>
        <w:tabs>
          <w:tab w:val="left" w:pos="51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847156" w:rsidRDefault="00847156" w:rsidP="00847156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165C90" w:rsidRPr="00F86ECB" w:rsidRDefault="00165C90" w:rsidP="00165C90">
      <w:pPr>
        <w:pStyle w:val="21"/>
        <w:shd w:val="clear" w:color="auto" w:fill="auto"/>
        <w:spacing w:after="0" w:line="331" w:lineRule="exact"/>
        <w:ind w:left="2800" w:firstLine="0"/>
        <w:jc w:val="left"/>
        <w:rPr>
          <w:rFonts w:ascii="Times New Roman" w:hAnsi="Times New Roman" w:cs="Times New Roman"/>
          <w:sz w:val="28"/>
          <w:szCs w:val="28"/>
        </w:rPr>
      </w:pPr>
      <w:r w:rsidRPr="00F86ECB">
        <w:rPr>
          <w:rStyle w:val="2"/>
          <w:rFonts w:ascii="Times New Roman" w:hAnsi="Times New Roman" w:cs="Times New Roman"/>
          <w:color w:val="000000"/>
          <w:sz w:val="28"/>
          <w:szCs w:val="28"/>
        </w:rPr>
        <w:t>целевые показатели распределены по группам в соответствии с задачами, решаемыми в рамках подпрограммы 1:</w:t>
      </w:r>
    </w:p>
    <w:p w:rsidR="00165C90" w:rsidRPr="00F86ECB" w:rsidRDefault="00165C90" w:rsidP="00EC43FC">
      <w:pPr>
        <w:pStyle w:val="21"/>
        <w:shd w:val="clear" w:color="auto" w:fill="auto"/>
        <w:spacing w:after="0" w:line="331" w:lineRule="exact"/>
        <w:ind w:left="2800" w:firstLine="0"/>
        <w:jc w:val="left"/>
        <w:rPr>
          <w:rFonts w:ascii="Times New Roman" w:hAnsi="Times New Roman" w:cs="Times New Roman"/>
          <w:sz w:val="28"/>
          <w:szCs w:val="28"/>
        </w:rPr>
      </w:pPr>
      <w:r w:rsidRPr="00F86ECB">
        <w:rPr>
          <w:rStyle w:val="2"/>
          <w:rFonts w:ascii="Times New Roman" w:hAnsi="Times New Roman" w:cs="Times New Roman"/>
          <w:color w:val="000000"/>
          <w:sz w:val="28"/>
          <w:szCs w:val="28"/>
        </w:rPr>
        <w:t>группа А. Общие целевые показатели в области энергосбережения и повышения энергетической эффективности;</w:t>
      </w:r>
    </w:p>
    <w:p w:rsidR="00EC43FC" w:rsidRPr="009F7803" w:rsidRDefault="00165C90" w:rsidP="009F7803">
      <w:pPr>
        <w:pStyle w:val="21"/>
        <w:shd w:val="clear" w:color="auto" w:fill="auto"/>
        <w:spacing w:after="0" w:line="326" w:lineRule="exact"/>
        <w:ind w:left="2800" w:firstLine="0"/>
        <w:jc w:val="left"/>
        <w:rPr>
          <w:color w:val="000000"/>
          <w:sz w:val="28"/>
          <w:szCs w:val="28"/>
          <w:shd w:val="clear" w:color="auto" w:fill="FFFFFF"/>
        </w:rPr>
      </w:pPr>
      <w:r w:rsidRPr="00F86ECB">
        <w:rPr>
          <w:rStyle w:val="2"/>
          <w:rFonts w:ascii="Times New Roman" w:hAnsi="Times New Roman" w:cs="Times New Roman"/>
          <w:color w:val="000000"/>
          <w:sz w:val="28"/>
          <w:szCs w:val="28"/>
        </w:rPr>
        <w:t>группа В. Целевые показатели в области энерго</w:t>
      </w:r>
      <w:r w:rsidRPr="00F86ECB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сбережения и повышения энергетической эффек</w:t>
      </w:r>
      <w:r w:rsidRPr="00F86ECB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 xml:space="preserve">тивности, отражающие экономию по отдельным видам энергетических </w:t>
      </w:r>
      <w:proofErr w:type="spellStart"/>
      <w:r w:rsidRPr="00F86ECB">
        <w:rPr>
          <w:rStyle w:val="2"/>
          <w:rFonts w:ascii="Times New Roman" w:hAnsi="Times New Roman" w:cs="Times New Roman"/>
          <w:color w:val="000000"/>
          <w:sz w:val="28"/>
          <w:szCs w:val="28"/>
        </w:rPr>
        <w:t>ресурсов</w:t>
      </w:r>
      <w:proofErr w:type="gramStart"/>
      <w:r w:rsidRPr="00F86ECB">
        <w:rPr>
          <w:rStyle w:val="2"/>
          <w:color w:val="000000"/>
          <w:sz w:val="28"/>
          <w:szCs w:val="28"/>
        </w:rPr>
        <w:t>;г</w:t>
      </w:r>
      <w:proofErr w:type="gramEnd"/>
      <w:r w:rsidRPr="00F86ECB">
        <w:rPr>
          <w:rStyle w:val="2"/>
          <w:color w:val="000000"/>
          <w:sz w:val="28"/>
          <w:szCs w:val="28"/>
        </w:rPr>
        <w:t>руппа</w:t>
      </w:r>
      <w:proofErr w:type="spellEnd"/>
      <w:r w:rsidRPr="00F86ECB">
        <w:rPr>
          <w:rStyle w:val="2"/>
          <w:color w:val="000000"/>
          <w:sz w:val="28"/>
          <w:szCs w:val="28"/>
        </w:rPr>
        <w:t xml:space="preserve"> С. Целевые показатели в области энерго</w:t>
      </w:r>
      <w:r w:rsidRPr="00F86ECB">
        <w:rPr>
          <w:rStyle w:val="2"/>
          <w:color w:val="000000"/>
          <w:sz w:val="28"/>
          <w:szCs w:val="28"/>
        </w:rPr>
        <w:softHyphen/>
        <w:t>сбережения и повышения энергетической эффек</w:t>
      </w:r>
      <w:r w:rsidRPr="00F86ECB">
        <w:rPr>
          <w:rStyle w:val="2"/>
          <w:color w:val="000000"/>
          <w:sz w:val="28"/>
          <w:szCs w:val="28"/>
        </w:rPr>
        <w:softHyphen/>
        <w:t xml:space="preserve">тивности в государственном секторе; группа </w:t>
      </w:r>
      <w:r w:rsidRPr="00F86ECB">
        <w:rPr>
          <w:rStyle w:val="2"/>
          <w:color w:val="000000"/>
          <w:sz w:val="28"/>
          <w:szCs w:val="28"/>
          <w:lang w:val="en-US"/>
        </w:rPr>
        <w:t>D</w:t>
      </w:r>
      <w:r w:rsidRPr="00F86ECB">
        <w:rPr>
          <w:rStyle w:val="2"/>
          <w:color w:val="000000"/>
          <w:sz w:val="28"/>
          <w:szCs w:val="28"/>
        </w:rPr>
        <w:t>. Целевые показатели в области энерго</w:t>
      </w:r>
      <w:r w:rsidRPr="00F86ECB">
        <w:rPr>
          <w:rStyle w:val="2"/>
          <w:color w:val="000000"/>
          <w:sz w:val="28"/>
          <w:szCs w:val="28"/>
        </w:rPr>
        <w:softHyphen/>
        <w:t>сбережения и повышения энергетической эффек</w:t>
      </w:r>
      <w:r w:rsidRPr="00F86ECB">
        <w:rPr>
          <w:rStyle w:val="2"/>
          <w:color w:val="000000"/>
          <w:sz w:val="28"/>
          <w:szCs w:val="28"/>
        </w:rPr>
        <w:softHyphen/>
        <w:t>тивности в жилищном фонде; группа Е. Целевые показатели в области энерго</w:t>
      </w:r>
      <w:r w:rsidRPr="00F86ECB">
        <w:rPr>
          <w:rStyle w:val="2"/>
          <w:color w:val="000000"/>
          <w:sz w:val="28"/>
          <w:szCs w:val="28"/>
        </w:rPr>
        <w:softHyphen/>
        <w:t>сбережения и повышения энергетической эффек</w:t>
      </w:r>
      <w:r w:rsidRPr="00F86ECB">
        <w:rPr>
          <w:rStyle w:val="2"/>
          <w:color w:val="000000"/>
          <w:sz w:val="28"/>
          <w:szCs w:val="28"/>
        </w:rPr>
        <w:softHyphen/>
        <w:t>тивности в системах коммунальной инфра</w:t>
      </w:r>
      <w:r w:rsidRPr="00F86ECB">
        <w:rPr>
          <w:rStyle w:val="2"/>
          <w:color w:val="000000"/>
          <w:sz w:val="28"/>
          <w:szCs w:val="28"/>
        </w:rPr>
        <w:softHyphen/>
        <w:t>структуры;</w:t>
      </w:r>
    </w:p>
    <w:p w:rsidR="00EC43FC" w:rsidRDefault="00EC43FC" w:rsidP="00EC43FC"/>
    <w:p w:rsidR="00DE3C88" w:rsidRPr="00DE3C88" w:rsidRDefault="00932A8A" w:rsidP="00BA2843">
      <w:pPr>
        <w:pStyle w:val="21"/>
        <w:shd w:val="clear" w:color="auto" w:fill="auto"/>
        <w:spacing w:after="841" w:line="28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-13.1pt;margin-top:-3.4pt;width:102.25pt;height:114.7pt;z-index:-251650048;mso-wrap-distance-left:5pt;mso-wrap-distance-right:61.45pt;mso-wrap-distance-bottom:378.75pt;mso-position-horizontal-relative:margin" filled="f" stroked="f">
            <v:textbox style="mso-fit-shape-to-text:t" inset="0,0,0,0">
              <w:txbxContent>
                <w:p w:rsidR="005F3B90" w:rsidRDefault="005F3B90" w:rsidP="00DE3C8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Сроки и этапы</w:t>
                  </w:r>
                </w:p>
                <w:p w:rsidR="005F3B90" w:rsidRDefault="005F3B90" w:rsidP="00DE3C8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реализации</w:t>
                  </w:r>
                </w:p>
                <w:p w:rsidR="005F3B90" w:rsidRDefault="005F3B90" w:rsidP="00DE3C88">
                  <w:pPr>
                    <w:pStyle w:val="21"/>
                    <w:shd w:val="clear" w:color="auto" w:fill="auto"/>
                    <w:spacing w:after="180" w:line="331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  <w:p w:rsidR="005F3B90" w:rsidRDefault="005F3B90" w:rsidP="00DE3C88">
                  <w:pPr>
                    <w:pStyle w:val="21"/>
                    <w:shd w:val="clear" w:color="auto" w:fill="auto"/>
                    <w:spacing w:after="180" w:line="331" w:lineRule="exact"/>
                    <w:ind w:firstLine="0"/>
                    <w:jc w:val="left"/>
                  </w:pPr>
                </w:p>
                <w:p w:rsidR="005F3B90" w:rsidRDefault="005F3B90" w:rsidP="00DE3C8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Объемы</w:t>
                  </w:r>
                </w:p>
                <w:p w:rsidR="005F3B90" w:rsidRDefault="005F3B90" w:rsidP="00DE3C8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финансирования</w:t>
                  </w:r>
                </w:p>
                <w:p w:rsidR="005F3B90" w:rsidRDefault="005F3B90" w:rsidP="00DE3C8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 w:rsidR="00DE3C88"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2015-2020 годы без деления на этапы</w:t>
      </w:r>
    </w:p>
    <w:p w:rsidR="00A46D7E" w:rsidRDefault="00A46D7E" w:rsidP="00DE3C88">
      <w:pPr>
        <w:rPr>
          <w:rFonts w:ascii="Times New Roman" w:hAnsi="Times New Roman" w:cs="Times New Roman"/>
          <w:sz w:val="28"/>
          <w:szCs w:val="28"/>
        </w:rPr>
      </w:pPr>
    </w:p>
    <w:p w:rsidR="00DE3C88" w:rsidRDefault="00DE3C88" w:rsidP="00DE3C88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DE3C88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          программы </w:t>
      </w:r>
      <w:r w:rsidRPr="009D4D53">
        <w:rPr>
          <w:rFonts w:ascii="Times New Roman" w:hAnsi="Times New Roman" w:cs="Times New Roman"/>
          <w:sz w:val="28"/>
          <w:szCs w:val="28"/>
        </w:rPr>
        <w:t>«Развитие использования возобновляемых источников энергии»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на 2015 - 2020 годы» 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из внебюджетных источников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1000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руб., в том числе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годам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034C9F" w:rsidRDefault="00F87AD0" w:rsidP="00F87AD0">
      <w:pPr>
        <w:ind w:left="3402" w:hanging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4C9F">
        <w:rPr>
          <w:rFonts w:ascii="Times New Roman" w:hAnsi="Times New Roman" w:cs="Times New Roman"/>
          <w:sz w:val="28"/>
          <w:szCs w:val="28"/>
        </w:rPr>
        <w:t>2015 год- 0,0 тыс</w:t>
      </w:r>
      <w:proofErr w:type="gramStart"/>
      <w:r w:rsidR="00034C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34C9F">
        <w:rPr>
          <w:rFonts w:ascii="Times New Roman" w:hAnsi="Times New Roman" w:cs="Times New Roman"/>
          <w:sz w:val="28"/>
          <w:szCs w:val="28"/>
        </w:rPr>
        <w:t>уб.</w:t>
      </w:r>
    </w:p>
    <w:p w:rsidR="00034C9F" w:rsidRDefault="00F87AD0" w:rsidP="00F87AD0">
      <w:pPr>
        <w:ind w:left="3402" w:hanging="3402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>2016 год -0,0 тыс. руб.</w:t>
      </w:r>
    </w:p>
    <w:p w:rsidR="00034C9F" w:rsidRDefault="00F87AD0" w:rsidP="00F87AD0">
      <w:pPr>
        <w:ind w:left="3402" w:hanging="3402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>2017 год -0,0 тыс. руб.</w:t>
      </w:r>
    </w:p>
    <w:p w:rsidR="00034C9F" w:rsidRDefault="00F87AD0" w:rsidP="003A64DB">
      <w:pPr>
        <w:ind w:left="3402" w:hanging="567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09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>2018 год -0,0 тыс. руб.</w:t>
      </w:r>
    </w:p>
    <w:p w:rsidR="00034C9F" w:rsidRDefault="00F87AD0" w:rsidP="003A64DB">
      <w:pPr>
        <w:ind w:left="3402" w:hanging="567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>2019 год -0,0 тыс. руб.</w:t>
      </w:r>
    </w:p>
    <w:p w:rsidR="00034C9F" w:rsidRDefault="00A46D7E" w:rsidP="003A64DB">
      <w:pPr>
        <w:ind w:left="3402" w:hanging="567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34C9F">
        <w:rPr>
          <w:rStyle w:val="2"/>
          <w:rFonts w:ascii="Times New Roman" w:hAnsi="Times New Roman" w:cs="Times New Roman"/>
          <w:color w:val="000000"/>
          <w:sz w:val="28"/>
          <w:szCs w:val="28"/>
        </w:rPr>
        <w:t>2020 год -1000,0 тыс. руб.</w:t>
      </w:r>
    </w:p>
    <w:p w:rsidR="00AF0092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lastRenderedPageBreak/>
        <w:t>Капитальные вложения в общем объеме фи</w:t>
      </w:r>
      <w:r w:rsidRPr="009B080F">
        <w:rPr>
          <w:rFonts w:ascii="Times New Roman" w:hAnsi="Times New Roman" w:cs="Times New Roman"/>
          <w:sz w:val="28"/>
          <w:szCs w:val="28"/>
        </w:rPr>
        <w:softHyphen/>
        <w:t xml:space="preserve">нансирования программы составят 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руб., из них: </w:t>
      </w:r>
    </w:p>
    <w:p w:rsidR="00AF0092" w:rsidRPr="009B080F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AF0092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в 2016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AF0092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2017</w:t>
      </w:r>
      <w:r w:rsidRPr="009B080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AF0092" w:rsidRPr="009B080F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0F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AF0092" w:rsidRPr="009B080F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2019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080F">
        <w:rPr>
          <w:rFonts w:ascii="Times New Roman" w:hAnsi="Times New Roman" w:cs="Times New Roman"/>
          <w:sz w:val="28"/>
          <w:szCs w:val="28"/>
        </w:rPr>
        <w:t>,0 тыс. руб.;</w:t>
      </w:r>
    </w:p>
    <w:p w:rsidR="00AF0092" w:rsidRPr="009B080F" w:rsidRDefault="00AF0092" w:rsidP="00AF0092">
      <w:pPr>
        <w:spacing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B080F">
        <w:rPr>
          <w:rFonts w:ascii="Times New Roman" w:hAnsi="Times New Roman" w:cs="Times New Roman"/>
          <w:sz w:val="28"/>
          <w:szCs w:val="28"/>
        </w:rPr>
        <w:t xml:space="preserve"> в 2020 году – 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9B080F">
        <w:rPr>
          <w:rFonts w:ascii="Times New Roman" w:hAnsi="Times New Roman" w:cs="Times New Roman"/>
          <w:sz w:val="28"/>
          <w:szCs w:val="28"/>
        </w:rPr>
        <w:t xml:space="preserve">,0 тыс. руб.; </w:t>
      </w:r>
    </w:p>
    <w:p w:rsidR="00AF0092" w:rsidRPr="00DE3C88" w:rsidRDefault="00AF0092" w:rsidP="00AF0092">
      <w:pPr>
        <w:spacing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</w:p>
    <w:p w:rsidR="00034C9F" w:rsidRDefault="00034C9F" w:rsidP="00034C9F">
      <w:pPr>
        <w:rPr>
          <w:rFonts w:ascii="Times New Roman" w:hAnsi="Times New Roman" w:cs="Times New Roman"/>
          <w:sz w:val="28"/>
          <w:szCs w:val="28"/>
        </w:rPr>
      </w:pPr>
      <w:r w:rsidRPr="00034C9F">
        <w:rPr>
          <w:rFonts w:ascii="Times New Roman" w:hAnsi="Times New Roman" w:cs="Times New Roman"/>
          <w:sz w:val="28"/>
          <w:szCs w:val="28"/>
        </w:rPr>
        <w:t>Объем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034C9F">
        <w:rPr>
          <w:rFonts w:ascii="Times New Roman" w:hAnsi="Times New Roman" w:cs="Times New Roman"/>
          <w:sz w:val="28"/>
          <w:szCs w:val="28"/>
        </w:rPr>
        <w:t xml:space="preserve"> подлежит ежегодному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C9F">
        <w:rPr>
          <w:rFonts w:ascii="Times New Roman" w:hAnsi="Times New Roman" w:cs="Times New Roman"/>
          <w:sz w:val="28"/>
          <w:szCs w:val="28"/>
        </w:rPr>
        <w:t>уточнению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C9F">
        <w:rPr>
          <w:rFonts w:ascii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C9F">
        <w:rPr>
          <w:rFonts w:ascii="Times New Roman" w:hAnsi="Times New Roman" w:cs="Times New Roman"/>
          <w:sz w:val="28"/>
          <w:szCs w:val="28"/>
        </w:rPr>
        <w:t>бюджетов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F65" w:rsidRDefault="00103F65" w:rsidP="00103F6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A621C3" w:rsidRDefault="00103F65" w:rsidP="00A621C3">
      <w:pPr>
        <w:ind w:left="3402" w:hanging="3828"/>
        <w:rPr>
          <w:rFonts w:ascii="Times New Roman" w:hAnsi="Times New Roman" w:cs="Times New Roman"/>
          <w:sz w:val="28"/>
          <w:szCs w:val="28"/>
        </w:rPr>
      </w:pPr>
      <w:r w:rsidRPr="00103F65">
        <w:rPr>
          <w:rFonts w:ascii="Times New Roman" w:hAnsi="Times New Roman" w:cs="Times New Roman"/>
          <w:sz w:val="28"/>
          <w:szCs w:val="28"/>
        </w:rPr>
        <w:t>Ожидаемые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65">
        <w:rPr>
          <w:rFonts w:ascii="Times New Roman" w:hAnsi="Times New Roman" w:cs="Times New Roman"/>
          <w:sz w:val="28"/>
          <w:szCs w:val="28"/>
        </w:rPr>
        <w:t>результаты</w:t>
      </w:r>
    </w:p>
    <w:p w:rsidR="00FB555D" w:rsidRDefault="00103F65" w:rsidP="00FB555D">
      <w:pPr>
        <w:ind w:left="3402" w:hanging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1C3">
        <w:rPr>
          <w:rFonts w:ascii="Times New Roman" w:hAnsi="Times New Roman" w:cs="Times New Roman"/>
          <w:sz w:val="28"/>
          <w:szCs w:val="28"/>
        </w:rPr>
        <w:t>ре</w:t>
      </w:r>
      <w:r w:rsidR="0082032C">
        <w:rPr>
          <w:rFonts w:ascii="Times New Roman" w:hAnsi="Times New Roman" w:cs="Times New Roman"/>
          <w:sz w:val="28"/>
          <w:szCs w:val="28"/>
        </w:rPr>
        <w:t xml:space="preserve">ализации программы              </w:t>
      </w:r>
      <w:r w:rsidRPr="00103F65">
        <w:rPr>
          <w:rFonts w:ascii="Times New Roman" w:hAnsi="Times New Roman" w:cs="Times New Roman"/>
          <w:sz w:val="28"/>
          <w:szCs w:val="28"/>
        </w:rPr>
        <w:t xml:space="preserve">увеличение производства электрической энергии генерирующими объектами, функционирующими на основе использования энергии ветра </w:t>
      </w:r>
    </w:p>
    <w:p w:rsidR="00265CA8" w:rsidRPr="00983A31" w:rsidRDefault="00FB555D" w:rsidP="00FB555D">
      <w:pPr>
        <w:ind w:left="3402" w:hanging="38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55D">
        <w:rPr>
          <w:rFonts w:ascii="Times New Roman" w:hAnsi="Times New Roman" w:cs="Times New Roman"/>
          <w:b/>
          <w:sz w:val="28"/>
          <w:szCs w:val="28"/>
        </w:rPr>
        <w:t>1.</w:t>
      </w:r>
      <w:r w:rsidR="00265CA8" w:rsidRPr="00FB555D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Характеристика сферы реализации</w:t>
      </w:r>
      <w:r w:rsidR="00265CA8" w:rsidRPr="00983A3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подпрограммы 1</w:t>
      </w:r>
    </w:p>
    <w:p w:rsidR="00265CA8" w:rsidRPr="00265CA8" w:rsidRDefault="00265CA8" w:rsidP="00265C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5CA8">
        <w:rPr>
          <w:rFonts w:ascii="Times New Roman" w:hAnsi="Times New Roman" w:cs="Times New Roman"/>
          <w:sz w:val="28"/>
          <w:szCs w:val="28"/>
        </w:rPr>
        <w:t xml:space="preserve">В условиях нарастающих проблем в энергетике как страны в целом, так и нашего региона, района в частности, вопросы </w:t>
      </w:r>
      <w:proofErr w:type="spellStart"/>
      <w:r w:rsidRPr="00265CA8">
        <w:rPr>
          <w:rFonts w:ascii="Times New Roman" w:hAnsi="Times New Roman" w:cs="Times New Roman"/>
          <w:sz w:val="28"/>
          <w:szCs w:val="28"/>
        </w:rPr>
        <w:t>энергобезопасности</w:t>
      </w:r>
      <w:proofErr w:type="spellEnd"/>
      <w:r w:rsidRPr="00265C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65CA8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265CA8">
        <w:rPr>
          <w:rFonts w:ascii="Times New Roman" w:hAnsi="Times New Roman" w:cs="Times New Roman"/>
          <w:sz w:val="28"/>
          <w:szCs w:val="28"/>
        </w:rPr>
        <w:t xml:space="preserve"> выходят на первый план. Одним из возможных решений проблемы обеспечения </w:t>
      </w:r>
      <w:proofErr w:type="spellStart"/>
      <w:r w:rsidRPr="00265CA8">
        <w:rPr>
          <w:rFonts w:ascii="Times New Roman" w:hAnsi="Times New Roman" w:cs="Times New Roman"/>
          <w:sz w:val="28"/>
          <w:szCs w:val="28"/>
        </w:rPr>
        <w:t>энергобезопасности</w:t>
      </w:r>
      <w:proofErr w:type="spellEnd"/>
      <w:r w:rsidRPr="00265CA8">
        <w:rPr>
          <w:rFonts w:ascii="Times New Roman" w:hAnsi="Times New Roman" w:cs="Times New Roman"/>
          <w:sz w:val="28"/>
          <w:szCs w:val="28"/>
        </w:rPr>
        <w:t xml:space="preserve"> и социально</w:t>
      </w:r>
      <w:r w:rsidRPr="00265CA8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-</w:t>
      </w:r>
      <w:r w:rsidRPr="00265CA8">
        <w:rPr>
          <w:rFonts w:ascii="Times New Roman" w:hAnsi="Times New Roman" w:cs="Times New Roman"/>
          <w:sz w:val="28"/>
          <w:szCs w:val="28"/>
        </w:rPr>
        <w:t xml:space="preserve">экономического развития края является строительство и эксплуатация установок на возобновляемых источниках энергии. </w:t>
      </w:r>
      <w:r w:rsidR="00EE6D2E">
        <w:rPr>
          <w:rFonts w:ascii="Times New Roman" w:hAnsi="Times New Roman" w:cs="Times New Roman"/>
          <w:sz w:val="28"/>
          <w:szCs w:val="28"/>
        </w:rPr>
        <w:t xml:space="preserve">Табунский район </w:t>
      </w:r>
      <w:r w:rsidR="00EE6D2E" w:rsidRPr="00265CA8">
        <w:rPr>
          <w:rFonts w:ascii="Times New Roman" w:hAnsi="Times New Roman" w:cs="Times New Roman"/>
          <w:sz w:val="28"/>
          <w:szCs w:val="28"/>
        </w:rPr>
        <w:t xml:space="preserve"> имеет наиболее перспективные условия для развития на св</w:t>
      </w:r>
      <w:r w:rsidR="00EE6D2E">
        <w:rPr>
          <w:rFonts w:ascii="Times New Roman" w:hAnsi="Times New Roman" w:cs="Times New Roman"/>
          <w:sz w:val="28"/>
          <w:szCs w:val="28"/>
        </w:rPr>
        <w:t>оей территории ветроэнергетики.</w:t>
      </w:r>
    </w:p>
    <w:p w:rsidR="00265CA8" w:rsidRPr="00265CA8" w:rsidRDefault="00EE6D2E" w:rsidP="00265C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65CA8" w:rsidRPr="00265CA8">
        <w:rPr>
          <w:rFonts w:ascii="Times New Roman" w:hAnsi="Times New Roman" w:cs="Times New Roman"/>
          <w:sz w:val="28"/>
          <w:szCs w:val="28"/>
        </w:rPr>
        <w:t>Альтернативные и возобновляемые источники энергии, а также различные способы энергосбережения являются весьма благоприятной</w:t>
      </w:r>
      <w:r w:rsidR="00661473">
        <w:rPr>
          <w:rFonts w:ascii="Times New Roman" w:hAnsi="Times New Roman" w:cs="Times New Roman"/>
          <w:sz w:val="28"/>
          <w:szCs w:val="28"/>
        </w:rPr>
        <w:t xml:space="preserve"> </w:t>
      </w:r>
      <w:r w:rsidR="00265CA8" w:rsidRPr="00265CA8">
        <w:rPr>
          <w:rFonts w:ascii="Times New Roman" w:hAnsi="Times New Roman" w:cs="Times New Roman"/>
          <w:sz w:val="28"/>
          <w:szCs w:val="28"/>
        </w:rPr>
        <w:t xml:space="preserve">сферой для развития инновационных технологий </w:t>
      </w:r>
      <w:r w:rsidR="00265CA8">
        <w:rPr>
          <w:rFonts w:ascii="Times New Roman" w:hAnsi="Times New Roman" w:cs="Times New Roman"/>
          <w:sz w:val="28"/>
          <w:szCs w:val="28"/>
        </w:rPr>
        <w:t>Табунском районе</w:t>
      </w:r>
      <w:r w:rsidR="00265CA8" w:rsidRPr="00265CA8">
        <w:rPr>
          <w:rFonts w:ascii="Times New Roman" w:hAnsi="Times New Roman" w:cs="Times New Roman"/>
          <w:sz w:val="28"/>
          <w:szCs w:val="28"/>
        </w:rPr>
        <w:t>.</w:t>
      </w:r>
    </w:p>
    <w:p w:rsidR="00265CA8" w:rsidRPr="00265CA8" w:rsidRDefault="00EE6D2E" w:rsidP="00EE6D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5CA8" w:rsidRPr="00265CA8">
        <w:rPr>
          <w:rFonts w:ascii="Times New Roman" w:hAnsi="Times New Roman" w:cs="Times New Roman"/>
          <w:sz w:val="28"/>
          <w:szCs w:val="28"/>
        </w:rPr>
        <w:t xml:space="preserve">В качестве альтернативного источника энергии в </w:t>
      </w:r>
      <w:r>
        <w:rPr>
          <w:rFonts w:ascii="Times New Roman" w:hAnsi="Times New Roman" w:cs="Times New Roman"/>
          <w:sz w:val="28"/>
          <w:szCs w:val="28"/>
        </w:rPr>
        <w:t>Табунском районе</w:t>
      </w:r>
      <w:r w:rsidR="00265CA8" w:rsidRPr="00265CA8">
        <w:rPr>
          <w:rFonts w:ascii="Times New Roman" w:hAnsi="Times New Roman" w:cs="Times New Roman"/>
          <w:sz w:val="28"/>
          <w:szCs w:val="28"/>
        </w:rPr>
        <w:t xml:space="preserve"> рассматривается возможность получения электрической энергии за счет движения ветра. Для этого проведены изыскательские работы и в ближайшее время возможно выполнение работ по монтажу </w:t>
      </w:r>
      <w:proofErr w:type="spellStart"/>
      <w:r w:rsidR="00265CA8" w:rsidRPr="00265CA8">
        <w:rPr>
          <w:rFonts w:ascii="Times New Roman" w:hAnsi="Times New Roman" w:cs="Times New Roman"/>
          <w:sz w:val="28"/>
          <w:szCs w:val="28"/>
        </w:rPr>
        <w:t>ветрогенераторных</w:t>
      </w:r>
      <w:proofErr w:type="spellEnd"/>
      <w:r w:rsidR="00265CA8" w:rsidRPr="00265CA8">
        <w:rPr>
          <w:rFonts w:ascii="Times New Roman" w:hAnsi="Times New Roman" w:cs="Times New Roman"/>
          <w:sz w:val="28"/>
          <w:szCs w:val="28"/>
        </w:rPr>
        <w:t xml:space="preserve"> установок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5CA8" w:rsidRPr="00265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65CA8" w:rsidRPr="00265CA8" w:rsidRDefault="00EE6D2E" w:rsidP="00EE6D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65CA8" w:rsidRPr="00265CA8">
        <w:rPr>
          <w:rFonts w:ascii="Times New Roman" w:hAnsi="Times New Roman" w:cs="Times New Roman"/>
          <w:sz w:val="28"/>
          <w:szCs w:val="28"/>
        </w:rPr>
        <w:t xml:space="preserve">Наиболее благоприятными для размещения ветроэнергетических установок являются территории со среднегодовой скоростью ветра более 4 - 4,5 </w:t>
      </w:r>
      <w:r>
        <w:rPr>
          <w:rFonts w:ascii="Times New Roman" w:hAnsi="Times New Roman" w:cs="Times New Roman"/>
          <w:sz w:val="28"/>
          <w:szCs w:val="28"/>
        </w:rPr>
        <w:t>м/с. Этим условиям удовлетворяет Табунский район.</w:t>
      </w:r>
    </w:p>
    <w:p w:rsidR="00265CA8" w:rsidRPr="00692A01" w:rsidRDefault="00265CA8" w:rsidP="0071225C">
      <w:pPr>
        <w:pStyle w:val="21"/>
        <w:numPr>
          <w:ilvl w:val="0"/>
          <w:numId w:val="1"/>
        </w:numPr>
        <w:shd w:val="clear" w:color="auto" w:fill="auto"/>
        <w:tabs>
          <w:tab w:val="left" w:pos="540"/>
        </w:tabs>
        <w:spacing w:after="0" w:line="240" w:lineRule="exact"/>
        <w:ind w:left="180" w:firstLine="0"/>
        <w:rPr>
          <w:rFonts w:ascii="Times New Roman" w:hAnsi="Times New Roman" w:cs="Times New Roman"/>
          <w:b/>
          <w:sz w:val="28"/>
          <w:szCs w:val="28"/>
        </w:rPr>
      </w:pPr>
      <w:r w:rsidRPr="00692A0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Приоритеты </w:t>
      </w:r>
      <w:r w:rsidR="00F836FA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692A0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политики в сфере реализации подп</w:t>
      </w:r>
      <w:r w:rsidR="006D25C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рограммы 1</w:t>
      </w:r>
      <w:r w:rsidRPr="00692A0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, цели, задачи, показатели достижения целей и решения задач, описание основных ожидаемых кон</w:t>
      </w:r>
      <w:r w:rsidR="00FB71BC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ечных результатов подпрограммы 1</w:t>
      </w:r>
      <w:r w:rsidRPr="00692A0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, сроков и</w:t>
      </w:r>
    </w:p>
    <w:p w:rsidR="00265CA8" w:rsidRPr="00692A01" w:rsidRDefault="00265CA8" w:rsidP="006D25C7">
      <w:pPr>
        <w:pStyle w:val="21"/>
        <w:shd w:val="clear" w:color="auto" w:fill="auto"/>
        <w:spacing w:after="291"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92A0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этапов ее реализации</w:t>
      </w:r>
    </w:p>
    <w:p w:rsidR="00265CA8" w:rsidRPr="000C1C86" w:rsidRDefault="00265CA8" w:rsidP="000C1C86">
      <w:pPr>
        <w:pStyle w:val="21"/>
        <w:shd w:val="clear" w:color="auto" w:fill="auto"/>
        <w:spacing w:after="0" w:line="326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 числу основных составляющих </w:t>
      </w:r>
      <w:r w:rsidR="00EE6D2E"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энергетической политики при реализации подпр</w:t>
      </w:r>
      <w:r w:rsidR="00EE6D2E"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ограммы 1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относятся: развитие внутреннего энергетического рынка; формирование рационального топливно-энергетического баланса; развитие возобновляемой и альтернативной энергетики; социальная политика в энергетике.</w:t>
      </w:r>
    </w:p>
    <w:p w:rsidR="00265CA8" w:rsidRPr="000C1C86" w:rsidRDefault="000C1C86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Целью подпрограммы 1</w:t>
      </w:r>
      <w:r w:rsidR="00265CA8"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является развитие использования возоб</w:t>
      </w:r>
      <w:r w:rsidR="00265CA8"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новляемых источников энергии.</w:t>
      </w:r>
    </w:p>
    <w:p w:rsidR="00265CA8" w:rsidRPr="000C1C86" w:rsidRDefault="000C1C86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Задача подпрограммы 1</w:t>
      </w:r>
      <w:r w:rsidR="00265CA8"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- стимулирование производства электрической энергии генерирующими объектами, функционирующими на основе использования возобновляемых источников энергии.</w:t>
      </w:r>
    </w:p>
    <w:p w:rsidR="00265CA8" w:rsidRPr="000C1C86" w:rsidRDefault="00265CA8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В качестве ключевых показателей, характеризующих достижение поставленных целе</w:t>
      </w:r>
      <w:r w:rsid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й и решение задач подпрограммы 1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, используются следующие:</w:t>
      </w:r>
    </w:p>
    <w:p w:rsidR="00265CA8" w:rsidRPr="000C1C86" w:rsidRDefault="00265CA8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доля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(без учета гидроэлектростанций установленной мощностью свыше 25 МВт);</w:t>
      </w:r>
    </w:p>
    <w:p w:rsidR="00265CA8" w:rsidRPr="000C1C86" w:rsidRDefault="006A17D4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ввод установленной мощности генерирующих объектов, функционирующих на основе использования энергии ветра.</w:t>
      </w:r>
    </w:p>
    <w:p w:rsidR="00265CA8" w:rsidRPr="000C1C86" w:rsidRDefault="00265CA8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Сведе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>ния о показателях подпрограммы 1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1.</w:t>
      </w:r>
    </w:p>
    <w:p w:rsidR="00265CA8" w:rsidRPr="000C1C86" w:rsidRDefault="006A17D4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Подпрограмма 1</w:t>
      </w:r>
      <w:r w:rsidR="00265CA8"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«Развитие возобновляемых источников энергии» реализуется в 2015 - 2020 годы без деления на этапы.</w:t>
      </w:r>
    </w:p>
    <w:p w:rsidR="00265CA8" w:rsidRPr="000C1C86" w:rsidRDefault="00265CA8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Основными конечными резуль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>татами реализации подпрограммы 1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265CA8" w:rsidRPr="000C1C86" w:rsidRDefault="00265CA8" w:rsidP="000C1C86">
      <w:pPr>
        <w:pStyle w:val="21"/>
        <w:shd w:val="clear" w:color="auto" w:fill="auto"/>
        <w:spacing w:after="0" w:line="34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увеличение производства электрической энергии генерирующими объектами, функционирующими на основе использования энергии солнца, энергии ветра и энергии воды (без учета гидроэлектростанций установлен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 xml:space="preserve">ной мощностью свыше 25 МВт), 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>до 0,12%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к 2020 году </w:t>
      </w:r>
      <w:proofErr w:type="gramStart"/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>потребляемой в районе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3E3B89" w:rsidRPr="00A47759" w:rsidRDefault="00265CA8" w:rsidP="00A47759">
      <w:pPr>
        <w:pStyle w:val="21"/>
        <w:shd w:val="clear" w:color="auto" w:fill="auto"/>
        <w:spacing w:after="349" w:line="341" w:lineRule="exact"/>
        <w:ind w:firstLine="74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ввод установленной мощности генерирующих объектов, функционирующих на основе использования энергии солнца, энергии ветра и энергии воды (без учета гидроэлектростанций установленной мощностью свыше 25 МВт), с 2015 по 2020 год 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>–</w:t>
      </w:r>
      <w:r w:rsidRPr="000C1C8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>Вт</w:t>
      </w:r>
      <w:r w:rsidR="006A17D4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265CA8" w:rsidRPr="006A17D4" w:rsidRDefault="00265CA8" w:rsidP="0071225C">
      <w:pPr>
        <w:pStyle w:val="21"/>
        <w:numPr>
          <w:ilvl w:val="0"/>
          <w:numId w:val="1"/>
        </w:numPr>
        <w:shd w:val="clear" w:color="auto" w:fill="auto"/>
        <w:tabs>
          <w:tab w:val="left" w:pos="2364"/>
        </w:tabs>
        <w:spacing w:after="287" w:line="280" w:lineRule="exact"/>
        <w:ind w:left="200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A17D4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Объемы финансирования подпрограммы </w:t>
      </w:r>
      <w:r w:rsidR="006A17D4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1</w:t>
      </w:r>
    </w:p>
    <w:p w:rsidR="00993D7D" w:rsidRPr="00993D7D" w:rsidRDefault="00A47759" w:rsidP="00F82746">
      <w:pPr>
        <w:pStyle w:val="ab"/>
        <w:ind w:left="142" w:firstLine="578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общий объем финансирования под</w:t>
      </w:r>
      <w:r w:rsidR="00993D7D" w:rsidRPr="00993D7D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1</w:t>
      </w:r>
      <w:r w:rsidR="00993D7D" w:rsidRPr="00993D7D">
        <w:rPr>
          <w:sz w:val="28"/>
          <w:szCs w:val="28"/>
        </w:rPr>
        <w:t xml:space="preserve">«Развитие использования возобновляемых источников энергии»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на 2015 - 2020 годы»</w:t>
      </w:r>
      <w:r w:rsidR="00993D7D" w:rsidRPr="00993D7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составит 1000,0 тыс. руб.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из </w:t>
      </w:r>
      <w:r w:rsidRPr="00993D7D">
        <w:rPr>
          <w:rStyle w:val="2"/>
          <w:rFonts w:ascii="Times New Roman" w:hAnsi="Times New Roman" w:cs="Times New Roman"/>
          <w:color w:val="000000"/>
          <w:sz w:val="28"/>
          <w:szCs w:val="28"/>
        </w:rPr>
        <w:t>внебюджетных источников</w:t>
      </w:r>
      <w:r w:rsidR="00993D7D" w:rsidRPr="00993D7D">
        <w:rPr>
          <w:rStyle w:val="2"/>
          <w:rFonts w:ascii="Times New Roman" w:hAnsi="Times New Roman" w:cs="Times New Roman"/>
          <w:color w:val="000000"/>
          <w:sz w:val="28"/>
          <w:szCs w:val="28"/>
        </w:rPr>
        <w:t>, в том числе по годам:</w:t>
      </w:r>
    </w:p>
    <w:p w:rsidR="00993D7D" w:rsidRPr="00F82746" w:rsidRDefault="00993D7D" w:rsidP="00F82746">
      <w:pPr>
        <w:pStyle w:val="ab"/>
        <w:ind w:left="142" w:firstLine="1843"/>
        <w:jc w:val="both"/>
        <w:rPr>
          <w:sz w:val="28"/>
          <w:szCs w:val="28"/>
        </w:rPr>
      </w:pPr>
      <w:r w:rsidRPr="00F82746">
        <w:rPr>
          <w:sz w:val="28"/>
          <w:szCs w:val="28"/>
        </w:rPr>
        <w:t>2015 год- 0,0 тыс</w:t>
      </w:r>
      <w:proofErr w:type="gramStart"/>
      <w:r w:rsidRPr="00F82746">
        <w:rPr>
          <w:sz w:val="28"/>
          <w:szCs w:val="28"/>
        </w:rPr>
        <w:t>.р</w:t>
      </w:r>
      <w:proofErr w:type="gramEnd"/>
      <w:r w:rsidRPr="00F82746">
        <w:rPr>
          <w:sz w:val="28"/>
          <w:szCs w:val="28"/>
        </w:rPr>
        <w:t>уб.</w:t>
      </w:r>
    </w:p>
    <w:p w:rsidR="00993D7D" w:rsidRPr="00F82746" w:rsidRDefault="00993D7D" w:rsidP="00F82746">
      <w:pPr>
        <w:pStyle w:val="ab"/>
        <w:ind w:left="142" w:firstLine="1843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F82746">
        <w:rPr>
          <w:rStyle w:val="2"/>
          <w:rFonts w:ascii="Times New Roman" w:hAnsi="Times New Roman" w:cs="Times New Roman"/>
          <w:color w:val="000000"/>
          <w:sz w:val="28"/>
          <w:szCs w:val="28"/>
        </w:rPr>
        <w:t>2016 год -0,0 тыс. руб.</w:t>
      </w:r>
    </w:p>
    <w:p w:rsidR="00993D7D" w:rsidRPr="00F82746" w:rsidRDefault="00993D7D" w:rsidP="00F82746">
      <w:pPr>
        <w:pStyle w:val="ab"/>
        <w:ind w:left="142" w:firstLine="1843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F82746">
        <w:rPr>
          <w:rStyle w:val="2"/>
          <w:rFonts w:ascii="Times New Roman" w:hAnsi="Times New Roman" w:cs="Times New Roman"/>
          <w:color w:val="000000"/>
          <w:sz w:val="28"/>
          <w:szCs w:val="28"/>
        </w:rPr>
        <w:t>2017 год -0,0 тыс. руб.</w:t>
      </w:r>
    </w:p>
    <w:p w:rsidR="00993D7D" w:rsidRPr="00F82746" w:rsidRDefault="00993D7D" w:rsidP="00F82746">
      <w:pPr>
        <w:pStyle w:val="ab"/>
        <w:ind w:left="142" w:firstLine="1843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F82746">
        <w:rPr>
          <w:rStyle w:val="2"/>
          <w:rFonts w:ascii="Times New Roman" w:hAnsi="Times New Roman" w:cs="Times New Roman"/>
          <w:color w:val="000000"/>
          <w:sz w:val="28"/>
          <w:szCs w:val="28"/>
        </w:rPr>
        <w:t>2018 год -0,0 тыс. руб.</w:t>
      </w:r>
    </w:p>
    <w:p w:rsidR="00993D7D" w:rsidRPr="00F82746" w:rsidRDefault="00993D7D" w:rsidP="00F82746">
      <w:pPr>
        <w:pStyle w:val="ab"/>
        <w:ind w:left="142" w:firstLine="1843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F82746">
        <w:rPr>
          <w:rStyle w:val="2"/>
          <w:rFonts w:ascii="Times New Roman" w:hAnsi="Times New Roman" w:cs="Times New Roman"/>
          <w:color w:val="000000"/>
          <w:sz w:val="28"/>
          <w:szCs w:val="28"/>
        </w:rPr>
        <w:t>2019 год -0,0 тыс. руб.</w:t>
      </w:r>
    </w:p>
    <w:p w:rsidR="00993D7D" w:rsidRPr="00F82746" w:rsidRDefault="00993D7D" w:rsidP="00F82746">
      <w:pPr>
        <w:pStyle w:val="ab"/>
        <w:ind w:left="142" w:firstLine="1843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F82746">
        <w:rPr>
          <w:rStyle w:val="2"/>
          <w:rFonts w:ascii="Times New Roman" w:hAnsi="Times New Roman" w:cs="Times New Roman"/>
          <w:color w:val="000000"/>
          <w:sz w:val="28"/>
          <w:szCs w:val="28"/>
        </w:rPr>
        <w:t>2020 год -1000,0 тыс. руб.</w:t>
      </w:r>
    </w:p>
    <w:p w:rsidR="00B7507E" w:rsidRDefault="00993D7D" w:rsidP="00983A31">
      <w:pPr>
        <w:pStyle w:val="ab"/>
        <w:ind w:left="142" w:firstLine="578"/>
        <w:jc w:val="both"/>
        <w:rPr>
          <w:sz w:val="28"/>
          <w:szCs w:val="28"/>
        </w:rPr>
      </w:pPr>
      <w:r w:rsidRPr="00993D7D">
        <w:rPr>
          <w:sz w:val="28"/>
          <w:szCs w:val="28"/>
        </w:rPr>
        <w:t>Объем финансирования подпрограммы 1 подлежит ежегодному уточнению при формировании бюджетов на очередной финансовый год и на плановый период.</w:t>
      </w:r>
    </w:p>
    <w:p w:rsidR="00983A31" w:rsidRPr="00983A31" w:rsidRDefault="00983A31" w:rsidP="00983A31">
      <w:pPr>
        <w:pStyle w:val="ab"/>
        <w:ind w:left="142" w:firstLine="578"/>
        <w:jc w:val="both"/>
        <w:rPr>
          <w:sz w:val="28"/>
          <w:szCs w:val="28"/>
        </w:rPr>
      </w:pPr>
    </w:p>
    <w:p w:rsidR="00B7507E" w:rsidRPr="00B7507E" w:rsidRDefault="00B7507E" w:rsidP="00B7507E">
      <w:pPr>
        <w:pStyle w:val="21"/>
        <w:shd w:val="clear" w:color="auto" w:fill="auto"/>
        <w:tabs>
          <w:tab w:val="left" w:pos="2142"/>
        </w:tabs>
        <w:spacing w:after="294"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2"/>
          <w:rFonts w:ascii="Times New Roman" w:hAnsi="Times New Roman" w:cs="Times New Roman"/>
          <w:b/>
          <w:color w:val="000000"/>
        </w:rPr>
        <w:t xml:space="preserve">                            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71225C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Механизм реализации</w:t>
      </w:r>
      <w:r w:rsidR="006A6F04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и оценки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96501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эффективности 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Ответственным исполнителем муниципальной программы является Отдел по ЖКХ, энергетике и строительству (далее - «Отдел ЖКХ»).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sz w:val="28"/>
          <w:szCs w:val="28"/>
        </w:rPr>
        <w:t xml:space="preserve">           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Организацию выполнения мероприятий муниципальной программы и </w:t>
      </w:r>
      <w:proofErr w:type="gramStart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их реализацией Отдел ЖКХ осуществляет в соответ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ствии с действующими нормативными правовыми актами.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Финансирование муниципальной программы производится в порядке, установленном для исполнения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бюджета района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Участники обеспечивают: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выполнение мероприятий муниципальной программы и целевое рас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ходование средств, выделенных на их реализацию;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предоставление предложений ответственному исполнителю для фор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мирования бюджетных заявок;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подготовку обоснований для отбора первоочередных работ, финанси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руемых в рамках реализации муниципальной программы, за отчетный год.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Участники мероприятий муниципальной программы предоставляют информацию о ходе ее реализации в отдел по ЖКХ, энергетике и строительству  ежемесячно, до 5 числа месяца, следующего </w:t>
      </w:r>
      <w:proofErr w:type="gramStart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отчетным.</w:t>
      </w:r>
    </w:p>
    <w:p w:rsidR="00B7507E" w:rsidRPr="00B7507E" w:rsidRDefault="00B7507E" w:rsidP="00B7507E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Отдел ЖКХ ежеквартально, до 20 числа месяца, следующего за отчетным периодом, направляет сводный отчет о ходе выполнения муниципальной программы в Комитет по экономике и управлению муниципальным имуществом Администрации района в установлен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ном порядке.</w:t>
      </w:r>
    </w:p>
    <w:p w:rsidR="006A6F04" w:rsidRPr="003E75AC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Оценка эффективности программы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 w:rsidR="00996501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,</w:t>
      </w:r>
      <w:r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>огласно</w:t>
      </w:r>
      <w:proofErr w:type="spellEnd"/>
      <w:r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приложения 2 к Порядку разработки, реализации и оценки эффективности муниципальных программ Табунского района, утвержденному постановлением администрации Табунского района от 21.04.2014г. № 112.</w:t>
      </w:r>
    </w:p>
    <w:p w:rsidR="00265CA8" w:rsidRPr="00B7507E" w:rsidRDefault="00265CA8" w:rsidP="00B7507E">
      <w:pPr>
        <w:sectPr w:rsidR="00265CA8" w:rsidRPr="00B7507E">
          <w:headerReference w:type="even" r:id="rId8"/>
          <w:headerReference w:type="default" r:id="rId9"/>
          <w:headerReference w:type="first" r:id="rId10"/>
          <w:pgSz w:w="11900" w:h="16840"/>
          <w:pgMar w:top="1058" w:right="588" w:bottom="871" w:left="1718" w:header="0" w:footer="3" w:gutter="0"/>
          <w:cols w:space="720"/>
          <w:noEndnote/>
          <w:titlePg/>
          <w:docGrid w:linePitch="360"/>
        </w:sectPr>
      </w:pPr>
    </w:p>
    <w:p w:rsidR="00265CA8" w:rsidRDefault="00265CA8" w:rsidP="00265CA8">
      <w:pPr>
        <w:spacing w:line="204" w:lineRule="exact"/>
        <w:rPr>
          <w:sz w:val="16"/>
          <w:szCs w:val="16"/>
        </w:rPr>
      </w:pPr>
    </w:p>
    <w:p w:rsidR="00265CA8" w:rsidRDefault="00265CA8" w:rsidP="00265CA8">
      <w:pPr>
        <w:rPr>
          <w:sz w:val="2"/>
          <w:szCs w:val="2"/>
        </w:rPr>
        <w:sectPr w:rsidR="00265CA8">
          <w:pgSz w:w="11900" w:h="16840"/>
          <w:pgMar w:top="1357" w:right="0" w:bottom="833" w:left="0" w:header="0" w:footer="3" w:gutter="0"/>
          <w:cols w:space="720"/>
          <w:noEndnote/>
          <w:docGrid w:linePitch="360"/>
        </w:sectPr>
      </w:pPr>
    </w:p>
    <w:p w:rsidR="00BF5FCB" w:rsidRPr="00983A31" w:rsidRDefault="00BA2843" w:rsidP="00BF5F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 2</w:t>
      </w:r>
    </w:p>
    <w:p w:rsidR="00BF5FCB" w:rsidRPr="00983A31" w:rsidRDefault="00BF5FCB" w:rsidP="00BF5F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31">
        <w:rPr>
          <w:rFonts w:ascii="Times New Roman" w:hAnsi="Times New Roman" w:cs="Times New Roman"/>
          <w:b/>
          <w:sz w:val="28"/>
          <w:szCs w:val="28"/>
        </w:rPr>
        <w:t>«Обеспечение реализации программы»</w:t>
      </w:r>
    </w:p>
    <w:p w:rsidR="00BF5FCB" w:rsidRDefault="00BF5FCB" w:rsidP="00BF5FCB">
      <w:pPr>
        <w:jc w:val="center"/>
      </w:pPr>
    </w:p>
    <w:p w:rsidR="00BF5FCB" w:rsidRDefault="00BF5FCB" w:rsidP="00BF5FCB">
      <w:pPr>
        <w:jc w:val="center"/>
      </w:pPr>
    </w:p>
    <w:p w:rsidR="00BA2843" w:rsidRPr="00165C90" w:rsidRDefault="00932A8A" w:rsidP="00BA2843">
      <w:pPr>
        <w:pStyle w:val="21"/>
        <w:shd w:val="clear" w:color="auto" w:fill="auto"/>
        <w:spacing w:after="536" w:line="326" w:lineRule="exact"/>
        <w:ind w:firstLine="0"/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202" style="position:absolute;margin-left:-10.7pt;margin-top:-3.65pt;width:103.45pt;height:97.95pt;z-index:-251641856;mso-wrap-distance-left:5pt;mso-wrap-distance-right:60.25pt;mso-wrap-distance-bottom:363.6pt;mso-position-horizontal-relative:margin" filled="f" stroked="f">
            <v:textbox style="mso-next-textbox:#_x0000_s1040;mso-fit-shape-to-text:t" inset="0,0,0,0">
              <w:txbxContent>
                <w:p w:rsidR="005F3B90" w:rsidRDefault="005F3B90" w:rsidP="00BA2843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Соисполнитель</w:t>
                  </w:r>
                </w:p>
                <w:p w:rsidR="005F3B90" w:rsidRDefault="005F3B90" w:rsidP="00BA2843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муниципальной</w:t>
                  </w:r>
                </w:p>
                <w:p w:rsidR="005F3B90" w:rsidRDefault="005F3B90" w:rsidP="00BA2843">
                  <w:pPr>
                    <w:pStyle w:val="21"/>
                    <w:shd w:val="clear" w:color="auto" w:fill="auto"/>
                    <w:spacing w:after="221" w:line="331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  <w:p w:rsidR="005F3B90" w:rsidRDefault="005F3B90" w:rsidP="00BA2843">
                  <w:pPr>
                    <w:pStyle w:val="21"/>
                    <w:shd w:val="clear" w:color="auto" w:fill="auto"/>
                    <w:spacing w:after="221" w:line="331" w:lineRule="exact"/>
                    <w:ind w:firstLine="0"/>
                    <w:jc w:val="left"/>
                  </w:pPr>
                </w:p>
                <w:p w:rsidR="005F3B90" w:rsidRDefault="005F3B90" w:rsidP="00BA2843">
                  <w:pPr>
                    <w:pStyle w:val="21"/>
                    <w:shd w:val="clear" w:color="auto" w:fill="auto"/>
                    <w:spacing w:after="39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Участники</w:t>
                  </w:r>
                </w:p>
                <w:p w:rsidR="005F3B90" w:rsidRDefault="005F3B90" w:rsidP="00BA2843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-11.15pt;margin-top:271.5pt;width:126.5pt;height:17.2pt;z-index:-251640832;mso-wrap-distance-left:5pt;mso-wrap-distance-top:271.5pt;mso-wrap-distance-right:37.7pt;mso-wrap-distance-bottom:169.2pt;mso-position-horizontal-relative:margin" filled="f" stroked="f">
            <v:textbox style="mso-next-textbox:#_x0000_s1041;mso-fit-shape-to-text:t" inset="0,0,0,0">
              <w:txbxContent>
                <w:p w:rsidR="005F3B90" w:rsidRDefault="005F3B90" w:rsidP="00BA2843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Цель подпрограммы</w:t>
                  </w:r>
                </w:p>
              </w:txbxContent>
            </v:textbox>
            <w10:wrap type="square" side="right" anchorx="margin"/>
          </v:shape>
        </w:pict>
      </w:r>
      <w:r w:rsidR="00BA2843">
        <w:rPr>
          <w:rFonts w:ascii="Times New Roman" w:hAnsi="Times New Roman" w:cs="Times New Roman"/>
          <w:noProof/>
          <w:sz w:val="28"/>
          <w:szCs w:val="28"/>
        </w:rPr>
        <w:t>Отдела по ЖКХ, энергетике и строительству</w:t>
      </w:r>
    </w:p>
    <w:p w:rsidR="00BA2843" w:rsidRDefault="00BA2843" w:rsidP="00265CA8">
      <w:pPr>
        <w:pStyle w:val="21"/>
        <w:shd w:val="clear" w:color="auto" w:fill="auto"/>
        <w:spacing w:after="0" w:line="331" w:lineRule="exact"/>
        <w:ind w:firstLine="0"/>
        <w:rPr>
          <w:rStyle w:val="2"/>
          <w:color w:val="000000"/>
        </w:rPr>
      </w:pPr>
    </w:p>
    <w:p w:rsidR="00BA2843" w:rsidRDefault="00BA2843" w:rsidP="00265CA8">
      <w:pPr>
        <w:pStyle w:val="21"/>
        <w:shd w:val="clear" w:color="auto" w:fill="auto"/>
        <w:spacing w:after="0" w:line="331" w:lineRule="exact"/>
        <w:ind w:firstLine="0"/>
        <w:rPr>
          <w:rStyle w:val="2"/>
          <w:color w:val="000000"/>
        </w:rPr>
      </w:pPr>
    </w:p>
    <w:p w:rsidR="00BA2843" w:rsidRDefault="00BA2843" w:rsidP="00265CA8">
      <w:pPr>
        <w:pStyle w:val="21"/>
        <w:shd w:val="clear" w:color="auto" w:fill="auto"/>
        <w:spacing w:after="0" w:line="331" w:lineRule="exact"/>
        <w:ind w:firstLine="0"/>
        <w:rPr>
          <w:rStyle w:val="2"/>
          <w:color w:val="000000"/>
        </w:rPr>
      </w:pPr>
    </w:p>
    <w:p w:rsidR="00BA2843" w:rsidRPr="00F86ECB" w:rsidRDefault="00BA2843" w:rsidP="00BA2843">
      <w:pPr>
        <w:rPr>
          <w:rFonts w:ascii="Times New Roman" w:hAnsi="Times New Roman" w:cs="Times New Roman"/>
          <w:sz w:val="28"/>
          <w:szCs w:val="28"/>
        </w:rPr>
      </w:pPr>
      <w:r w:rsidRPr="00F86EC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 администрации Табунского района;</w:t>
      </w:r>
    </w:p>
    <w:p w:rsidR="00BA2843" w:rsidRPr="00F86ECB" w:rsidRDefault="00BA2843" w:rsidP="00BA2843">
      <w:pPr>
        <w:rPr>
          <w:rFonts w:ascii="Times New Roman" w:hAnsi="Times New Roman" w:cs="Times New Roman"/>
          <w:sz w:val="28"/>
          <w:szCs w:val="28"/>
        </w:rPr>
      </w:pPr>
      <w:r w:rsidRPr="00F86ECB">
        <w:rPr>
          <w:rFonts w:ascii="Times New Roman" w:hAnsi="Times New Roman" w:cs="Times New Roman"/>
          <w:sz w:val="28"/>
          <w:szCs w:val="28"/>
        </w:rPr>
        <w:t>Администрации сельских советов Табунского района (по согласованию);</w:t>
      </w:r>
    </w:p>
    <w:p w:rsidR="00BA2843" w:rsidRDefault="00CD666D" w:rsidP="00CD666D">
      <w:pPr>
        <w:pStyle w:val="21"/>
        <w:shd w:val="clear" w:color="auto" w:fill="auto"/>
        <w:spacing w:after="0" w:line="331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AF009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Pr="00AF0092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>
        <w:rPr>
          <w:rFonts w:ascii="Times New Roman" w:hAnsi="Times New Roman" w:cs="Times New Roman"/>
          <w:sz w:val="28"/>
          <w:szCs w:val="28"/>
        </w:rPr>
        <w:t>комплекса</w:t>
      </w:r>
      <w:r w:rsidRPr="00AF0092">
        <w:rPr>
          <w:rFonts w:ascii="Times New Roman" w:hAnsi="Times New Roman" w:cs="Times New Roman"/>
          <w:sz w:val="28"/>
          <w:szCs w:val="28"/>
        </w:rPr>
        <w:t xml:space="preserve"> Табунского района</w:t>
      </w:r>
    </w:p>
    <w:p w:rsidR="00CD666D" w:rsidRDefault="00CD666D" w:rsidP="00CD666D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color w:val="000000"/>
        </w:rPr>
      </w:pPr>
    </w:p>
    <w:p w:rsidR="00BA2843" w:rsidRDefault="00BA2843" w:rsidP="00BA2843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color w:val="000000"/>
        </w:rPr>
      </w:pPr>
    </w:p>
    <w:p w:rsidR="00265CA8" w:rsidRDefault="00265CA8" w:rsidP="00BA2843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A2843">
        <w:rPr>
          <w:rStyle w:val="2"/>
          <w:rFonts w:ascii="Times New Roman" w:hAnsi="Times New Roman" w:cs="Times New Roman"/>
          <w:color w:val="000000"/>
          <w:sz w:val="28"/>
          <w:szCs w:val="28"/>
        </w:rPr>
        <w:t>Цель подпрограммы создание условий для обеспечения реализации на</w:t>
      </w:r>
      <w:r w:rsidR="00BA2843">
        <w:rPr>
          <w:rFonts w:ascii="Times New Roman" w:hAnsi="Times New Roman" w:cs="Times New Roman"/>
          <w:sz w:val="28"/>
          <w:szCs w:val="28"/>
        </w:rPr>
        <w:t xml:space="preserve"> </w:t>
      </w:r>
      <w:r w:rsidRPr="00BA284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="00BA284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Табунского района</w:t>
      </w:r>
      <w:r w:rsidRPr="00BA284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мероприятий по энергосбережению и </w:t>
      </w:r>
      <w:r w:rsidR="00BA284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повышению </w:t>
      </w:r>
      <w:proofErr w:type="spellStart"/>
      <w:r w:rsidR="00BA2843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</w:p>
    <w:p w:rsidR="00461917" w:rsidRDefault="00461917" w:rsidP="00BA2843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461917" w:rsidRDefault="00932A8A" w:rsidP="00461917">
      <w:pPr>
        <w:pStyle w:val="21"/>
        <w:shd w:val="clear" w:color="auto" w:fill="auto"/>
        <w:tabs>
          <w:tab w:val="left" w:pos="3163"/>
        </w:tabs>
        <w:spacing w:after="0" w:line="331" w:lineRule="exact"/>
        <w:ind w:firstLine="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932A8A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left:0;text-align:left;margin-left:-.25pt;margin-top:15.35pt;width:97.8pt;height:148.5pt;z-index:-251646976;mso-wrap-distance-left:5pt;mso-wrap-distance-right:1in;mso-wrap-distance-bottom:202.55pt;mso-position-horizontal-relative:margin" filled="f" stroked="f">
            <v:textbox style="mso-next-textbox:#_x0000_s1035" inset="0,0,0,0">
              <w:txbxContent>
                <w:p w:rsidR="005F3B90" w:rsidRPr="00461917" w:rsidRDefault="005F3B90" w:rsidP="00265CA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191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Задача </w:t>
                  </w:r>
                  <w:proofErr w:type="spellStart"/>
                  <w:r w:rsidRPr="0046191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подрограммы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 side="right" anchorx="margin"/>
          </v:shape>
        </w:pict>
      </w:r>
    </w:p>
    <w:p w:rsidR="00265CA8" w:rsidRPr="00461917" w:rsidRDefault="00BA2843" w:rsidP="00461917">
      <w:pPr>
        <w:pStyle w:val="21"/>
        <w:shd w:val="clear" w:color="auto" w:fill="auto"/>
        <w:tabs>
          <w:tab w:val="left" w:pos="3163"/>
        </w:tabs>
        <w:spacing w:after="0" w:line="331" w:lineRule="exact"/>
        <w:ind w:firstLine="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t>Пропаганда положите</w:t>
      </w:r>
      <w:r w:rsidR="00461917"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t>льного опыта реализованных мероприятий</w:t>
      </w:r>
    </w:p>
    <w:p w:rsidR="00461917" w:rsidRPr="00461917" w:rsidRDefault="00461917" w:rsidP="00461917">
      <w:pPr>
        <w:pStyle w:val="21"/>
        <w:shd w:val="clear" w:color="auto" w:fill="auto"/>
        <w:tabs>
          <w:tab w:val="left" w:pos="3163"/>
        </w:tabs>
        <w:spacing w:after="0" w:line="331" w:lineRule="exact"/>
        <w:ind w:firstLine="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461917" w:rsidRDefault="00461917" w:rsidP="00461917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color w:val="000000"/>
        </w:rPr>
      </w:pPr>
    </w:p>
    <w:p w:rsidR="00461917" w:rsidRDefault="00461917" w:rsidP="00461917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color w:val="000000"/>
        </w:rPr>
      </w:pPr>
    </w:p>
    <w:p w:rsidR="00461917" w:rsidRPr="00461917" w:rsidRDefault="00932A8A" w:rsidP="00461917">
      <w:pPr>
        <w:pStyle w:val="21"/>
        <w:shd w:val="clear" w:color="auto" w:fill="auto"/>
        <w:spacing w:after="0" w:line="331" w:lineRule="exact"/>
        <w:ind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932A8A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margin-left:-.25pt;margin-top:.05pt;width:91.9pt;height:197pt;z-index:-251645952;mso-wrap-distance-left:5pt;mso-wrap-distance-top:175.75pt;mso-wrap-distance-right:1in;mso-wrap-distance-bottom:42pt;mso-position-horizontal-relative:margin" filled="f" stroked="f">
            <v:textbox style="mso-next-textbox:#_x0000_s1036" inset="0,0,0,0">
              <w:txbxContent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Показатели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280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 w:rsidR="00461917"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доля органов местного самоуправления, предоставляющих информацию в единую краевую информационную систему топливно-энерге</w:t>
      </w:r>
      <w:r w:rsidR="00461917"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тического хозяйства Алтайского края в автоматическом режиме, в общем количестве органов местного самоуправления;</w:t>
      </w:r>
    </w:p>
    <w:p w:rsidR="00461917" w:rsidRPr="00461917" w:rsidRDefault="00461917" w:rsidP="00461917">
      <w:pPr>
        <w:pStyle w:val="21"/>
        <w:shd w:val="clear" w:color="auto" w:fill="auto"/>
        <w:spacing w:after="0" w:line="331" w:lineRule="exact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t>количество принятых нормативно-правовых актов Табунского района для обеспечения реализации программы</w:t>
      </w:r>
    </w:p>
    <w:p w:rsidR="00265CA8" w:rsidRPr="00461917" w:rsidRDefault="00265CA8" w:rsidP="00461917">
      <w:pPr>
        <w:pStyle w:val="21"/>
        <w:shd w:val="clear" w:color="auto" w:fill="auto"/>
        <w:spacing w:after="0" w:line="331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br w:type="page"/>
      </w:r>
      <w:r w:rsidR="00932A8A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37" type="#_x0000_t202" style="position:absolute;margin-left:.05pt;margin-top:-3.65pt;width:102.25pt;height:128.85pt;z-index:-251644928;mso-wrap-distance-left:5pt;mso-wrap-distance-top:126.9pt;mso-wrap-distance-right:61.45pt;mso-wrap-distance-bottom:435.7pt;mso-position-horizontal-relative:margin" filled="f" stroked="f">
            <v:textbox style="mso-next-textbox:#_x0000_s1037;mso-fit-shape-to-text:t" inset="0,0,0,0">
              <w:txbxContent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Сроки и этапы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реализации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48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Объемы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финансирования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 w:rsidR="00932A8A"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-.95pt;margin-top:483.05pt;width:91.9pt;height:68.5pt;z-index:-251643904;mso-wrap-distance-left:5pt;mso-wrap-distance-top:613.6pt;mso-wrap-distance-right:72.7pt;mso-wrap-distance-bottom:9.35pt;mso-position-horizontal-relative:margin" filled="f" stroked="f">
            <v:textbox style="mso-next-textbox:#_x0000_s1038;mso-fit-shape-to-text:t" inset="0,0,0,0">
              <w:txbxContent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  <w:rPr>
                      <w:rStyle w:val="2Exact"/>
                      <w:color w:val="000000"/>
                    </w:rPr>
                  </w:pP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Ожидаемые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результаты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реализации</w:t>
                  </w:r>
                </w:p>
                <w:p w:rsidR="005F3B90" w:rsidRDefault="005F3B90" w:rsidP="00265CA8">
                  <w:pPr>
                    <w:pStyle w:val="21"/>
                    <w:shd w:val="clear" w:color="auto" w:fill="auto"/>
                    <w:spacing w:after="0" w:line="326" w:lineRule="exact"/>
                    <w:ind w:firstLine="0"/>
                    <w:jc w:val="left"/>
                  </w:pPr>
                  <w:r>
                    <w:rPr>
                      <w:rStyle w:val="2Exact"/>
                      <w:color w:val="000000"/>
                    </w:rPr>
                    <w:t>подпрограммы</w:t>
                  </w:r>
                </w:p>
              </w:txbxContent>
            </v:textbox>
            <w10:wrap type="square" side="right" anchorx="margin"/>
          </v:shape>
        </w:pict>
      </w:r>
      <w:r w:rsidR="00461917"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t>2015</w:t>
      </w:r>
      <w:r w:rsidRPr="00461917">
        <w:rPr>
          <w:rStyle w:val="2"/>
          <w:rFonts w:ascii="Times New Roman" w:hAnsi="Times New Roman" w:cs="Times New Roman"/>
          <w:color w:val="000000"/>
          <w:sz w:val="28"/>
          <w:szCs w:val="28"/>
        </w:rPr>
        <w:t>- 2020 годы без деления на этапы</w:t>
      </w:r>
    </w:p>
    <w:p w:rsidR="00461917" w:rsidRDefault="00461917" w:rsidP="00265CA8">
      <w:pPr>
        <w:pStyle w:val="21"/>
        <w:shd w:val="clear" w:color="auto" w:fill="auto"/>
        <w:spacing w:after="0" w:line="331" w:lineRule="exact"/>
        <w:ind w:left="3280" w:firstLine="0"/>
        <w:rPr>
          <w:rStyle w:val="2"/>
          <w:color w:val="000000"/>
        </w:rPr>
      </w:pPr>
    </w:p>
    <w:p w:rsidR="00461917" w:rsidRDefault="00461917" w:rsidP="00265CA8">
      <w:pPr>
        <w:pStyle w:val="21"/>
        <w:shd w:val="clear" w:color="auto" w:fill="auto"/>
        <w:spacing w:after="0" w:line="331" w:lineRule="exact"/>
        <w:ind w:left="3280" w:firstLine="0"/>
        <w:rPr>
          <w:rStyle w:val="2"/>
          <w:color w:val="000000"/>
        </w:rPr>
      </w:pPr>
    </w:p>
    <w:p w:rsidR="00461917" w:rsidRDefault="00461917" w:rsidP="00265CA8">
      <w:pPr>
        <w:pStyle w:val="21"/>
        <w:shd w:val="clear" w:color="auto" w:fill="auto"/>
        <w:spacing w:after="0" w:line="331" w:lineRule="exact"/>
        <w:ind w:left="3280" w:firstLine="0"/>
        <w:rPr>
          <w:rStyle w:val="2"/>
          <w:color w:val="000000"/>
        </w:rPr>
      </w:pPr>
    </w:p>
    <w:p w:rsidR="00461917" w:rsidRDefault="00461917" w:rsidP="00265CA8">
      <w:pPr>
        <w:pStyle w:val="21"/>
        <w:shd w:val="clear" w:color="auto" w:fill="auto"/>
        <w:spacing w:after="0" w:line="331" w:lineRule="exact"/>
        <w:ind w:left="3280" w:firstLine="0"/>
        <w:rPr>
          <w:rStyle w:val="2"/>
          <w:color w:val="000000"/>
        </w:rPr>
      </w:pPr>
    </w:p>
    <w:p w:rsidR="00D25914" w:rsidRDefault="00BC2771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DE3C88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          программы </w:t>
      </w:r>
      <w:r w:rsidRPr="009D4D53">
        <w:rPr>
          <w:rFonts w:ascii="Times New Roman" w:hAnsi="Times New Roman" w:cs="Times New Roman"/>
          <w:sz w:val="28"/>
          <w:szCs w:val="28"/>
        </w:rPr>
        <w:t>«</w:t>
      </w:r>
      <w:r w:rsidR="00D25914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Pr="009D4D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на 2015 - 2020 годы»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составит 170,0</w:t>
      </w:r>
      <w:r w:rsidR="00D25914" w:rsidRP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5914"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C2771" w:rsidRDefault="00BC2771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из </w:t>
      </w:r>
      <w:r w:rsid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местного бюджета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30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руб., в том числе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годам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BC2771" w:rsidRDefault="00BC2771" w:rsidP="00BC27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год- 0,0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BC2771" w:rsidRDefault="00BC2771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2016 год -0,0 тыс. руб.</w:t>
      </w:r>
    </w:p>
    <w:p w:rsidR="00BC2771" w:rsidRDefault="003C049D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2017 год -6</w:t>
      </w:r>
      <w:r w:rsidR="00BC2771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BC2771" w:rsidRDefault="003C049D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2018 год -7</w:t>
      </w:r>
      <w:r w:rsidR="00BC2771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BC2771" w:rsidRDefault="003C049D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2019 год -8</w:t>
      </w:r>
      <w:r w:rsidR="00BC2771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90650F" w:rsidRDefault="00BC2771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2020 год -</w:t>
      </w:r>
      <w:r w:rsid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2A008D" w:rsidRDefault="002A008D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из внебюджетных источников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1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40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руб., в том числе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годам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4565F5" w:rsidRDefault="005F3B90" w:rsidP="0045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год- 10</w:t>
      </w:r>
      <w:r w:rsidR="004565F5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4565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65F5">
        <w:rPr>
          <w:rFonts w:ascii="Times New Roman" w:hAnsi="Times New Roman" w:cs="Times New Roman"/>
          <w:sz w:val="28"/>
          <w:szCs w:val="28"/>
        </w:rPr>
        <w:t>уб.</w:t>
      </w:r>
    </w:p>
    <w:p w:rsidR="004565F5" w:rsidRDefault="004565F5" w:rsidP="004565F5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2016 год -</w:t>
      </w:r>
      <w:r w:rsidR="005F3B90">
        <w:rPr>
          <w:rStyle w:val="2"/>
          <w:rFonts w:ascii="Times New Roman" w:hAnsi="Times New Roman" w:cs="Times New Roman"/>
          <w:color w:val="000000"/>
          <w:sz w:val="28"/>
          <w:szCs w:val="28"/>
        </w:rPr>
        <w:t>1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4565F5" w:rsidRDefault="004565F5" w:rsidP="004565F5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2017 год -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4565F5" w:rsidRDefault="005F3B90" w:rsidP="004565F5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2018 год -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25</w:t>
      </w:r>
      <w:r w:rsidR="004565F5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4565F5" w:rsidRDefault="005F3B90" w:rsidP="004565F5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2019 год -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30</w:t>
      </w:r>
      <w:r w:rsidR="004565F5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5F3B90" w:rsidRDefault="004565F5" w:rsidP="00BC2771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2020 год -</w:t>
      </w:r>
      <w:r w:rsid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>40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</w:t>
      </w:r>
    </w:p>
    <w:p w:rsidR="0025287A" w:rsidRDefault="00BC2771" w:rsidP="0025287A">
      <w:pPr>
        <w:rPr>
          <w:rFonts w:ascii="Times New Roman" w:hAnsi="Times New Roman" w:cs="Times New Roman"/>
          <w:sz w:val="28"/>
          <w:szCs w:val="28"/>
        </w:rPr>
      </w:pPr>
      <w:r w:rsidRPr="00034C9F">
        <w:rPr>
          <w:rFonts w:ascii="Times New Roman" w:hAnsi="Times New Roman" w:cs="Times New Roman"/>
          <w:sz w:val="28"/>
          <w:szCs w:val="28"/>
        </w:rPr>
        <w:t>Объем финансирования подпрограммы</w:t>
      </w:r>
      <w:r w:rsidR="00A56DCB">
        <w:rPr>
          <w:rFonts w:ascii="Times New Roman" w:hAnsi="Times New Roman" w:cs="Times New Roman"/>
          <w:sz w:val="28"/>
          <w:szCs w:val="28"/>
        </w:rPr>
        <w:t xml:space="preserve"> 2</w:t>
      </w:r>
      <w:r w:rsidRPr="00034C9F">
        <w:rPr>
          <w:rFonts w:ascii="Times New Roman" w:hAnsi="Times New Roman" w:cs="Times New Roman"/>
          <w:sz w:val="28"/>
          <w:szCs w:val="28"/>
        </w:rPr>
        <w:t xml:space="preserve"> подлежит ежегодному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C9F">
        <w:rPr>
          <w:rFonts w:ascii="Times New Roman" w:hAnsi="Times New Roman" w:cs="Times New Roman"/>
          <w:sz w:val="28"/>
          <w:szCs w:val="28"/>
        </w:rPr>
        <w:t>уточнению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C9F">
        <w:rPr>
          <w:rFonts w:ascii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C9F">
        <w:rPr>
          <w:rFonts w:ascii="Times New Roman" w:hAnsi="Times New Roman" w:cs="Times New Roman"/>
          <w:sz w:val="28"/>
          <w:szCs w:val="28"/>
        </w:rPr>
        <w:t>бюджетов на очередной финансовый год и на плановый период</w:t>
      </w:r>
    </w:p>
    <w:p w:rsidR="0025287A" w:rsidRPr="0025287A" w:rsidRDefault="00265CA8" w:rsidP="0025287A">
      <w:pPr>
        <w:rPr>
          <w:rStyle w:val="2"/>
          <w:rFonts w:ascii="Times New Roman" w:hAnsi="Times New Roman" w:cs="Times New Roman"/>
          <w:sz w:val="28"/>
          <w:szCs w:val="28"/>
          <w:shd w:val="clear" w:color="auto" w:fill="auto"/>
        </w:rPr>
      </w:pP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автоматизация процессов потребления </w:t>
      </w:r>
      <w:proofErr w:type="spellStart"/>
      <w:proofErr w:type="gramStart"/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энерге</w:t>
      </w:r>
      <w:proofErr w:type="spellEnd"/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</w:r>
      <w:r w:rsidR="0025287A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тических</w:t>
      </w:r>
      <w:proofErr w:type="spellEnd"/>
      <w:proofErr w:type="gramEnd"/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ресурсов во всех бюджетных</w:t>
      </w:r>
    </w:p>
    <w:p w:rsidR="00265CA8" w:rsidRPr="005F3B90" w:rsidRDefault="00265CA8" w:rsidP="0025287A">
      <w:pPr>
        <w:ind w:left="3119"/>
        <w:rPr>
          <w:rFonts w:ascii="Times New Roman" w:hAnsi="Times New Roman" w:cs="Times New Roman"/>
          <w:sz w:val="28"/>
          <w:szCs w:val="28"/>
        </w:rPr>
      </w:pP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proofErr w:type="gramStart"/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учреж</w:t>
      </w: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дениях</w:t>
      </w:r>
      <w:proofErr w:type="gramEnd"/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5023"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Табунс</w:t>
      </w:r>
      <w:r w:rsidR="0071225C">
        <w:rPr>
          <w:rStyle w:val="2"/>
          <w:rFonts w:ascii="Times New Roman" w:hAnsi="Times New Roman" w:cs="Times New Roman"/>
          <w:color w:val="000000"/>
          <w:sz w:val="28"/>
          <w:szCs w:val="28"/>
        </w:rPr>
        <w:t>ко</w:t>
      </w:r>
      <w:r w:rsidR="00EA5023"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го района</w:t>
      </w: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265CA8" w:rsidRDefault="00265CA8" w:rsidP="0025287A">
      <w:pPr>
        <w:pStyle w:val="21"/>
        <w:shd w:val="clear" w:color="auto" w:fill="auto"/>
        <w:spacing w:after="0" w:line="331" w:lineRule="exact"/>
        <w:ind w:left="3119" w:firstLine="0"/>
        <w:jc w:val="left"/>
        <w:sectPr w:rsidR="00265CA8">
          <w:type w:val="continuous"/>
          <w:pgSz w:w="11900" w:h="16840"/>
          <w:pgMar w:top="1357" w:right="650" w:bottom="833" w:left="1664" w:header="0" w:footer="3" w:gutter="0"/>
          <w:cols w:space="720"/>
          <w:noEndnote/>
          <w:docGrid w:linePitch="360"/>
        </w:sectPr>
      </w:pP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формирование у населения </w:t>
      </w:r>
      <w:r w:rsidR="0025287A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энергосбере</w:t>
      </w:r>
      <w:r w:rsidRPr="003C049D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гающего образа жизн</w:t>
      </w:r>
      <w:r w:rsidR="005F3B90">
        <w:rPr>
          <w:rStyle w:val="2"/>
          <w:rFonts w:ascii="Times New Roman" w:hAnsi="Times New Roman" w:cs="Times New Roman"/>
          <w:color w:val="000000"/>
          <w:sz w:val="28"/>
          <w:szCs w:val="28"/>
        </w:rPr>
        <w:t>и.</w:t>
      </w:r>
    </w:p>
    <w:p w:rsidR="00EA5023" w:rsidRDefault="00932A8A" w:rsidP="00EA5023">
      <w:pPr>
        <w:pStyle w:val="21"/>
        <w:shd w:val="clear" w:color="auto" w:fill="auto"/>
        <w:spacing w:after="0" w:line="326" w:lineRule="exact"/>
        <w:ind w:firstLine="0"/>
        <w:jc w:val="left"/>
        <w:rPr>
          <w:rStyle w:val="2"/>
          <w:color w:val="000000"/>
        </w:rPr>
      </w:pPr>
      <w:r>
        <w:rPr>
          <w:noProof/>
          <w:color w:val="000000"/>
          <w:lang w:eastAsia="ru-RU"/>
        </w:rPr>
        <w:lastRenderedPageBreak/>
        <w:pict>
          <v:shape id="_x0000_s1043" type="#_x0000_t202" style="position:absolute;margin-left:166.2pt;margin-top:49.9pt;width:325.8pt;height:14.95pt;z-index:-251639808;mso-wrap-style:none;mso-wrap-distance-left:5pt;mso-wrap-distance-right:5pt;mso-position-horizontal-relative:page;mso-position-vertical-relative:page" filled="f" stroked="f">
            <v:textbox style="mso-next-textbox:#_x0000_s1043;mso-fit-shape-to-text:t" inset="0,0,0,0">
              <w:txbxContent>
                <w:p w:rsidR="005F3B90" w:rsidRDefault="005F3B90" w:rsidP="00EA5023">
                  <w:pPr>
                    <w:pStyle w:val="12"/>
                    <w:shd w:val="clear" w:color="auto" w:fill="auto"/>
                    <w:spacing w:line="240" w:lineRule="auto"/>
                  </w:pPr>
                  <w:r>
                    <w:rPr>
                      <w:rStyle w:val="13pt"/>
                      <w:color w:val="000000"/>
                    </w:rPr>
                    <w:t>1. Характеристика сферы реализации подпрограммы 2</w:t>
                  </w:r>
                </w:p>
              </w:txbxContent>
            </v:textbox>
            <w10:wrap anchorx="page" anchory="page"/>
          </v:shape>
        </w:pict>
      </w:r>
    </w:p>
    <w:p w:rsidR="00265CA8" w:rsidRPr="006B1689" w:rsidRDefault="00265CA8" w:rsidP="006B1689">
      <w:pPr>
        <w:pStyle w:val="21"/>
        <w:shd w:val="clear" w:color="auto" w:fill="auto"/>
        <w:spacing w:after="0" w:line="326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являются важной составляющей развития отрасли энергетики </w:t>
      </w:r>
      <w:r w:rsidR="00AF20BD">
        <w:rPr>
          <w:rStyle w:val="2"/>
          <w:rFonts w:ascii="Times New Roman" w:hAnsi="Times New Roman" w:cs="Times New Roman"/>
          <w:color w:val="000000"/>
          <w:sz w:val="28"/>
          <w:szCs w:val="28"/>
        </w:rPr>
        <w:t>Алтайского края.</w:t>
      </w:r>
    </w:p>
    <w:p w:rsidR="00265CA8" w:rsidRPr="006B1689" w:rsidRDefault="00265CA8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Проведенные </w:t>
      </w:r>
      <w:r w:rsid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количественные и качественные социологические и аналитические </w:t>
      </w:r>
      <w:r w:rsidR="00AF20BD">
        <w:rPr>
          <w:rStyle w:val="2"/>
          <w:rFonts w:ascii="Times New Roman" w:hAnsi="Times New Roman" w:cs="Times New Roman"/>
          <w:color w:val="000000"/>
          <w:sz w:val="28"/>
          <w:szCs w:val="28"/>
        </w:rPr>
        <w:t>опросы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показывают следующее.</w:t>
      </w:r>
    </w:p>
    <w:p w:rsidR="00A56DCB" w:rsidRDefault="00265CA8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Только </w:t>
      </w:r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>1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Pr="006B1689">
        <w:rPr>
          <w:rStyle w:val="210"/>
          <w:color w:val="000000"/>
        </w:rPr>
        <w:t>%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населения хорошо осведомлены о </w:t>
      </w:r>
      <w:r w:rsid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программе энергосбер</w:t>
      </w:r>
      <w:r w:rsidR="00A56DC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ежения. </w:t>
      </w:r>
    </w:p>
    <w:p w:rsidR="00265CA8" w:rsidRPr="006B1689" w:rsidRDefault="00BA09A3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BA09A3">
        <w:rPr>
          <w:rStyle w:val="210"/>
          <w:b w:val="0"/>
          <w:i w:val="0"/>
          <w:color w:val="000000"/>
        </w:rPr>
        <w:t>5</w:t>
      </w:r>
      <w:r w:rsidR="00265CA8" w:rsidRPr="00BA09A3">
        <w:rPr>
          <w:rStyle w:val="210"/>
          <w:b w:val="0"/>
          <w:i w:val="0"/>
          <w:color w:val="000000"/>
        </w:rPr>
        <w:t>3 %</w:t>
      </w:r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населения впервые слышат об установке автоматического управления теплоснабжением,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60</w:t>
      </w:r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% опрошенных не знали раньше о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развитии </w:t>
      </w:r>
      <w:proofErr w:type="spell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энергосервисных</w:t>
      </w:r>
      <w:proofErr w:type="spell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услуг.</w:t>
      </w:r>
    </w:p>
    <w:p w:rsidR="00265CA8" w:rsidRPr="006B1689" w:rsidRDefault="00265CA8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Несмотря на то, что, по мнению более чем 2/3 населения, ответственность за энергосбережение несут потребители, порядка 60 </w:t>
      </w:r>
      <w:r w:rsidRPr="006B1689">
        <w:rPr>
          <w:rStyle w:val="210"/>
          <w:color w:val="000000"/>
        </w:rPr>
        <w:t xml:space="preserve">% 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считают, что экономия энергии приносит пользу не конкретным домохозяйствам, а обществу в целом. Только около трети жителей </w:t>
      </w:r>
      <w:r w:rsidR="003F7341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уверены, что от соблюдения мер по энергосбережению выиграют в первую очередь они сами.</w:t>
      </w:r>
    </w:p>
    <w:p w:rsidR="00265CA8" w:rsidRPr="006B1689" w:rsidRDefault="00265CA8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Около 70 % населения </w:t>
      </w:r>
      <w:r w:rsidR="00BA09A3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уверены, что программа по энергосбережению может привести к реальной экономии энергии. При этом только около половины респондентов говорят, что соблюдение мер по энергосбережению помогло бы им сократить расходы на электропотребление. Треть опрошенных респондентов затрудняются с ответом на этот вопрос. Это означает, что для 30 % населения </w:t>
      </w:r>
      <w:r w:rsidR="00BA09A3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реализация мер по энергосбережению не связывается напрямую с реальными возможностями сокращения повседневных расходов на жилищно-коммунальные услуги.</w:t>
      </w:r>
    </w:p>
    <w:p w:rsidR="003F7341" w:rsidRDefault="00BA09A3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Более половины населения (6</w:t>
      </w:r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>7 %) считает затраты на оплату электроэнергии неоправданно выс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окими, и только немногим более 3</w:t>
      </w:r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0 % </w:t>
      </w:r>
      <w:proofErr w:type="gramStart"/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>опрошенных</w:t>
      </w:r>
      <w:proofErr w:type="gramEnd"/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полагают эти траты вполне оправданными и обоснованными</w:t>
      </w:r>
      <w:r w:rsidR="003F7341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265CA8" w:rsidRPr="006B1689" w:rsidRDefault="003F7341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09A3">
        <w:rPr>
          <w:rStyle w:val="2"/>
          <w:rFonts w:ascii="Times New Roman" w:hAnsi="Times New Roman" w:cs="Times New Roman"/>
          <w:color w:val="000000"/>
          <w:sz w:val="28"/>
          <w:szCs w:val="28"/>
        </w:rPr>
        <w:t>При этом более 70% населения района</w:t>
      </w:r>
      <w:r w:rsidR="00265CA8" w:rsidRPr="006B1689">
        <w:rPr>
          <w:rStyle w:val="210"/>
          <w:color w:val="000000"/>
        </w:rPr>
        <w:t xml:space="preserve"> </w:t>
      </w:r>
      <w:r w:rsidR="00265CA8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>следит за изменениями тарифов на электроэнергию.</w:t>
      </w:r>
    </w:p>
    <w:p w:rsidR="00265CA8" w:rsidRPr="006B1689" w:rsidRDefault="00265CA8" w:rsidP="006B1689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Основная </w:t>
      </w:r>
      <w:proofErr w:type="gramStart"/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часть жителей </w:t>
      </w:r>
      <w:r w:rsidR="00BA09A3"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предпринимает </w:t>
      </w:r>
      <w:r w:rsidR="00BA09A3">
        <w:rPr>
          <w:rStyle w:val="2"/>
          <w:rFonts w:ascii="Times New Roman" w:hAnsi="Times New Roman" w:cs="Times New Roman"/>
          <w:color w:val="000000"/>
          <w:sz w:val="28"/>
          <w:szCs w:val="28"/>
        </w:rPr>
        <w:t>следующие</w:t>
      </w:r>
      <w:proofErr w:type="gramEnd"/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меры по энергосбережению: выключение света при выходе из помещения (91 </w:t>
      </w:r>
      <w:r w:rsidRPr="006B1689">
        <w:rPr>
          <w:rStyle w:val="210"/>
          <w:color w:val="000000"/>
        </w:rPr>
        <w:t>%),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использование энергосберегающих лампочек (66 %), выключение электротехники из сети (45 %).</w:t>
      </w:r>
    </w:p>
    <w:p w:rsidR="00265CA8" w:rsidRPr="006B1689" w:rsidRDefault="00265CA8" w:rsidP="006B1689">
      <w:pPr>
        <w:pStyle w:val="21"/>
        <w:shd w:val="clear" w:color="auto" w:fill="auto"/>
        <w:spacing w:after="313" w:line="33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>Реализация данной подпрограммы гарантированно изменит поведение приоритетных целевых аудиторий в области энергопотребления. П</w:t>
      </w:r>
      <w:r w:rsidR="0058032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ри </w:t>
      </w:r>
      <w:r w:rsidR="00BA09A3">
        <w:rPr>
          <w:rStyle w:val="2"/>
          <w:rFonts w:ascii="Times New Roman" w:hAnsi="Times New Roman" w:cs="Times New Roman"/>
          <w:color w:val="000000"/>
          <w:sz w:val="28"/>
          <w:szCs w:val="28"/>
        </w:rPr>
        <w:t>этом</w:t>
      </w:r>
      <w:r w:rsidR="00C7139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325">
        <w:rPr>
          <w:rStyle w:val="2"/>
          <w:rFonts w:ascii="Times New Roman" w:hAnsi="Times New Roman" w:cs="Times New Roman"/>
          <w:color w:val="000000"/>
          <w:sz w:val="28"/>
          <w:szCs w:val="28"/>
        </w:rPr>
        <w:t>ориентировочные затраты за 5 лет на проведение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подпрограммы </w:t>
      </w:r>
      <w:r w:rsidR="00580325">
        <w:rPr>
          <w:rStyle w:val="2"/>
          <w:rFonts w:ascii="Times New Roman" w:hAnsi="Times New Roman" w:cs="Times New Roman"/>
          <w:color w:val="000000"/>
          <w:sz w:val="28"/>
          <w:szCs w:val="28"/>
        </w:rPr>
        <w:t>2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1392">
        <w:rPr>
          <w:rStyle w:val="2"/>
          <w:rFonts w:ascii="Times New Roman" w:hAnsi="Times New Roman" w:cs="Times New Roman"/>
          <w:color w:val="000000"/>
          <w:sz w:val="28"/>
          <w:szCs w:val="28"/>
        </w:rPr>
        <w:t>составят</w:t>
      </w:r>
      <w:r w:rsidR="00C71392"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3F01">
        <w:rPr>
          <w:rStyle w:val="2"/>
          <w:rFonts w:ascii="Times New Roman" w:hAnsi="Times New Roman" w:cs="Times New Roman"/>
          <w:color w:val="000000"/>
          <w:sz w:val="28"/>
          <w:szCs w:val="28"/>
        </w:rPr>
        <w:t>170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рублей (включая бюджетные расходы)</w:t>
      </w:r>
      <w:r w:rsidR="00580325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  <w:r w:rsidRPr="006B168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A09A3" w:rsidRDefault="00BA09A3" w:rsidP="00FB71BC">
      <w:pPr>
        <w:pStyle w:val="21"/>
        <w:shd w:val="clear" w:color="auto" w:fill="auto"/>
        <w:spacing w:after="0" w:line="240" w:lineRule="exact"/>
        <w:ind w:left="420" w:hanging="4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BA09A3" w:rsidRDefault="00BA09A3" w:rsidP="00FB71BC">
      <w:pPr>
        <w:pStyle w:val="21"/>
        <w:shd w:val="clear" w:color="auto" w:fill="auto"/>
        <w:spacing w:after="0" w:line="240" w:lineRule="exact"/>
        <w:ind w:left="420" w:hanging="4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BA09A3" w:rsidRDefault="00BA09A3" w:rsidP="00FB71BC">
      <w:pPr>
        <w:pStyle w:val="21"/>
        <w:shd w:val="clear" w:color="auto" w:fill="auto"/>
        <w:spacing w:after="0" w:line="240" w:lineRule="exact"/>
        <w:ind w:left="420" w:hanging="4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BA09A3" w:rsidRDefault="00BA09A3" w:rsidP="00FB71BC">
      <w:pPr>
        <w:pStyle w:val="21"/>
        <w:shd w:val="clear" w:color="auto" w:fill="auto"/>
        <w:spacing w:after="0" w:line="240" w:lineRule="exact"/>
        <w:ind w:left="420" w:hanging="4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BA09A3" w:rsidRDefault="00BA09A3" w:rsidP="00FB71BC">
      <w:pPr>
        <w:pStyle w:val="21"/>
        <w:shd w:val="clear" w:color="auto" w:fill="auto"/>
        <w:spacing w:after="0" w:line="240" w:lineRule="exact"/>
        <w:ind w:left="420" w:hanging="4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BA09A3" w:rsidRDefault="00BA09A3" w:rsidP="00FB71BC">
      <w:pPr>
        <w:pStyle w:val="21"/>
        <w:shd w:val="clear" w:color="auto" w:fill="auto"/>
        <w:spacing w:after="0" w:line="240" w:lineRule="exact"/>
        <w:ind w:left="420" w:hanging="4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265CA8" w:rsidRPr="00D40D8E" w:rsidRDefault="00265CA8" w:rsidP="00FB71BC">
      <w:pPr>
        <w:pStyle w:val="21"/>
        <w:shd w:val="clear" w:color="auto" w:fill="auto"/>
        <w:spacing w:after="0" w:line="240" w:lineRule="exact"/>
        <w:ind w:left="420" w:hanging="420"/>
        <w:rPr>
          <w:rFonts w:ascii="Times New Roman" w:hAnsi="Times New Roman" w:cs="Times New Roman"/>
          <w:b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2. Приоритеты </w:t>
      </w:r>
      <w:r w:rsidR="003C049D"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политики в</w:t>
      </w:r>
      <w:r w:rsidR="00FB71BC"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сфере реализации подпрограммы 2</w:t>
      </w:r>
      <w:r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, цели, задачи, показатели достижения целей и решения задач, описание основных ожидаемых кон</w:t>
      </w:r>
      <w:r w:rsidR="00FB71BC"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ечных результатов подпрограммы 2</w:t>
      </w:r>
      <w:r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, сроков и</w:t>
      </w:r>
    </w:p>
    <w:p w:rsidR="00265CA8" w:rsidRPr="00D40D8E" w:rsidRDefault="00265CA8" w:rsidP="00FB71BC">
      <w:pPr>
        <w:pStyle w:val="21"/>
        <w:shd w:val="clear" w:color="auto" w:fill="auto"/>
        <w:spacing w:after="167" w:line="240" w:lineRule="exact"/>
        <w:ind w:left="20" w:firstLine="0"/>
        <w:rPr>
          <w:rFonts w:ascii="Times New Roman" w:hAnsi="Times New Roman" w:cs="Times New Roman"/>
          <w:b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этапов ее реализации</w:t>
      </w:r>
    </w:p>
    <w:p w:rsidR="00265CA8" w:rsidRPr="00D40D8E" w:rsidRDefault="009D70E7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При разработке подпрограммы 2</w:t>
      </w:r>
      <w:r w:rsidR="00265CA8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сформулированы ее цели, задачи и целевые показатели в привязке к целям и задачам программы.</w:t>
      </w:r>
    </w:p>
    <w:p w:rsidR="00265CA8" w:rsidRPr="00D40D8E" w:rsidRDefault="00265CA8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Исходя из целей, задач, целевых показателей и мероприятий,</w:t>
      </w:r>
      <w:r w:rsidR="009D70E7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подпрограммой 2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265CA8" w:rsidRPr="00D40D8E" w:rsidRDefault="00265CA8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определены меры по энергосбережению и повышению </w:t>
      </w:r>
      <w:proofErr w:type="spellStart"/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эффективности</w:t>
      </w:r>
      <w:proofErr w:type="spellEnd"/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9D70E7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Табунском районе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, которые не могут быть реализованы только за счет административного воздействия со стороны </w:t>
      </w:r>
      <w:r w:rsidR="009D70E7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органов исполнительной власти и соответствующего финансирования из </w:t>
      </w:r>
      <w:r w:rsidR="009D70E7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местного бюджета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265CA8" w:rsidRPr="00D40D8E" w:rsidRDefault="00265CA8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определены мероприятия, которые могут быть успешно реализованы с ожидаемыми результатами лишь при</w:t>
      </w:r>
      <w:r w:rsidR="00C7139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соответствующем информационном в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оздействии на тех, кто непосредственно осуществляет деятельность по энергосбережению и повышению </w:t>
      </w:r>
      <w:proofErr w:type="spellStart"/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265CA8" w:rsidRPr="00D40D8E" w:rsidRDefault="00265CA8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 числу основных составляющих </w:t>
      </w:r>
      <w:r w:rsidR="009D70E7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энергетической полити</w:t>
      </w:r>
      <w:r w:rsidR="009D70E7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ки при реализации подпрограммы 2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относятся:</w:t>
      </w:r>
    </w:p>
    <w:p w:rsidR="00265CA8" w:rsidRPr="00D40D8E" w:rsidRDefault="00265CA8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оптимизация расходов за потребленные энергетические ресурсы; информирование населения, руководителей и представителей организаций о мероприятиях и способах энергосбережения и повышения энергетической эффективности.</w:t>
      </w:r>
    </w:p>
    <w:p w:rsidR="00265CA8" w:rsidRPr="00D40D8E" w:rsidRDefault="009D70E7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Целью подпрограммы 2</w:t>
      </w:r>
      <w:r w:rsidR="00265CA8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является создание условий для обеспечения реализации на территории 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Табунского района</w:t>
      </w:r>
      <w:r w:rsidR="00265CA8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мероприятий по энергосбережению и </w:t>
      </w:r>
      <w:r w:rsidR="001656BD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повышению </w:t>
      </w:r>
      <w:proofErr w:type="spellStart"/>
      <w:r w:rsidR="001656BD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="00265CA8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265CA8" w:rsidRPr="00D40D8E" w:rsidRDefault="00D40D8E" w:rsidP="009D70E7">
      <w:pPr>
        <w:pStyle w:val="21"/>
        <w:shd w:val="clear" w:color="auto" w:fill="auto"/>
        <w:spacing w:after="0" w:line="331" w:lineRule="exact"/>
        <w:ind w:firstLine="7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Задачи подпрограммы 2</w:t>
      </w:r>
      <w:r w:rsidR="00265CA8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265CA8" w:rsidRPr="00D40D8E" w:rsidRDefault="001656BD" w:rsidP="009D70E7">
      <w:pPr>
        <w:pStyle w:val="21"/>
        <w:shd w:val="clear" w:color="auto" w:fill="auto"/>
        <w:spacing w:after="0" w:line="34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Пропаганда положительного опыта реализованных мероприятий.</w:t>
      </w:r>
    </w:p>
    <w:p w:rsidR="00265CA8" w:rsidRPr="00D40D8E" w:rsidRDefault="00265CA8" w:rsidP="009D70E7">
      <w:pPr>
        <w:pStyle w:val="21"/>
        <w:shd w:val="clear" w:color="auto" w:fill="auto"/>
        <w:spacing w:after="0" w:line="34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Сведе</w:t>
      </w:r>
      <w:r w:rsidR="001656BD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ния о показателях подпрограммы 2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1.</w:t>
      </w:r>
    </w:p>
    <w:p w:rsidR="00265CA8" w:rsidRPr="00D40D8E" w:rsidRDefault="00265CA8" w:rsidP="009D70E7">
      <w:pPr>
        <w:pStyle w:val="21"/>
        <w:shd w:val="clear" w:color="auto" w:fill="auto"/>
        <w:spacing w:after="0" w:line="34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Подпро</w:t>
      </w:r>
      <w:r w:rsidR="001656BD"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грамма 2</w:t>
      </w: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реализуется в 2015 - 2020 годы без деления на этапы.</w:t>
      </w:r>
    </w:p>
    <w:p w:rsidR="00265CA8" w:rsidRPr="00D40D8E" w:rsidRDefault="00265CA8" w:rsidP="009D70E7">
      <w:pPr>
        <w:pStyle w:val="21"/>
        <w:shd w:val="clear" w:color="auto" w:fill="auto"/>
        <w:spacing w:after="0" w:line="34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Основными конечными результатами реализации подпрограммы 4 являются:</w:t>
      </w:r>
    </w:p>
    <w:p w:rsidR="00265CA8" w:rsidRPr="00D40D8E" w:rsidRDefault="00265CA8" w:rsidP="009D70E7">
      <w:pPr>
        <w:pStyle w:val="21"/>
        <w:shd w:val="clear" w:color="auto" w:fill="auto"/>
        <w:spacing w:after="0" w:line="34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автоматизация процессов потребления энергетических ресурсов;</w:t>
      </w:r>
    </w:p>
    <w:p w:rsidR="00265CA8" w:rsidRPr="00D40D8E" w:rsidRDefault="00265CA8" w:rsidP="009D70E7">
      <w:pPr>
        <w:pStyle w:val="21"/>
        <w:shd w:val="clear" w:color="auto" w:fill="auto"/>
        <w:spacing w:after="349" w:line="341" w:lineRule="exact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D40D8E">
        <w:rPr>
          <w:rStyle w:val="2"/>
          <w:rFonts w:ascii="Times New Roman" w:hAnsi="Times New Roman" w:cs="Times New Roman"/>
          <w:color w:val="000000"/>
          <w:sz w:val="28"/>
          <w:szCs w:val="28"/>
        </w:rPr>
        <w:t>формирование понимания у населения края энергосберегающего образа жизни.</w:t>
      </w:r>
    </w:p>
    <w:p w:rsidR="00D40D8E" w:rsidRDefault="00D40D8E" w:rsidP="009D70E7">
      <w:pPr>
        <w:pStyle w:val="21"/>
        <w:shd w:val="clear" w:color="auto" w:fill="auto"/>
        <w:spacing w:after="293" w:line="280" w:lineRule="exact"/>
        <w:ind w:left="234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D40D8E" w:rsidRDefault="00D40D8E" w:rsidP="009D70E7">
      <w:pPr>
        <w:pStyle w:val="21"/>
        <w:shd w:val="clear" w:color="auto" w:fill="auto"/>
        <w:spacing w:after="293" w:line="280" w:lineRule="exact"/>
        <w:ind w:left="234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D40D8E" w:rsidRDefault="00D40D8E" w:rsidP="009D70E7">
      <w:pPr>
        <w:pStyle w:val="21"/>
        <w:shd w:val="clear" w:color="auto" w:fill="auto"/>
        <w:spacing w:after="293" w:line="280" w:lineRule="exact"/>
        <w:ind w:left="234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C71392" w:rsidRDefault="00C71392" w:rsidP="009D70E7">
      <w:pPr>
        <w:pStyle w:val="21"/>
        <w:shd w:val="clear" w:color="auto" w:fill="auto"/>
        <w:spacing w:after="293" w:line="280" w:lineRule="exact"/>
        <w:ind w:left="234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C71392" w:rsidRDefault="00C71392" w:rsidP="009D70E7">
      <w:pPr>
        <w:pStyle w:val="21"/>
        <w:shd w:val="clear" w:color="auto" w:fill="auto"/>
        <w:spacing w:after="293" w:line="280" w:lineRule="exact"/>
        <w:ind w:left="2340" w:firstLine="0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265CA8" w:rsidRPr="005D657B" w:rsidRDefault="00265CA8" w:rsidP="009D70E7">
      <w:pPr>
        <w:pStyle w:val="21"/>
        <w:shd w:val="clear" w:color="auto" w:fill="auto"/>
        <w:spacing w:after="293" w:line="280" w:lineRule="exact"/>
        <w:ind w:left="234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D657B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3. Объемы финансирования подпрограммы </w:t>
      </w:r>
      <w:r w:rsidR="001656BD" w:rsidRPr="005D657B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2</w:t>
      </w:r>
    </w:p>
    <w:p w:rsidR="00C2779A" w:rsidRDefault="00C2779A" w:rsidP="00C2779A">
      <w:pPr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</w:t>
      </w:r>
      <w:r w:rsidRPr="00DE3C88">
        <w:rPr>
          <w:rFonts w:ascii="Times New Roman" w:hAnsi="Times New Roman" w:cs="Times New Roman"/>
          <w:sz w:val="28"/>
          <w:szCs w:val="28"/>
        </w:rPr>
        <w:t xml:space="preserve">бщий объем финансирования муниципальной           программы </w:t>
      </w:r>
      <w:r w:rsidRPr="009D4D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Pr="009D4D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на 2015 - 2020 годы»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составит 170,0</w:t>
      </w:r>
      <w:r w:rsidRPr="00D25914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из местного бюджета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30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руб., в том числе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годам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C2779A" w:rsidRDefault="00C2779A" w:rsidP="00C2779A">
      <w:pPr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год- 0,0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2016 год -0,0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2017 год -6,0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2018 год -7,0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2019 год -8,0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2020 год -9,0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из внебюджетных источников 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140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,0 тыс. руб., в том числе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годам</w:t>
      </w:r>
      <w:r w:rsidRPr="00DE3C88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C2779A" w:rsidRDefault="00C2779A" w:rsidP="00C2779A">
      <w:pPr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год- 10,0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2016 год -15,0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2017 год -20,0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2018 год -25,0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2019 год -30,0 тыс. руб.</w:t>
      </w:r>
    </w:p>
    <w:p w:rsidR="00C2779A" w:rsidRDefault="00C2779A" w:rsidP="00C2779A">
      <w:pPr>
        <w:ind w:left="2835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2020 год -40,0 тыс. руб.</w:t>
      </w:r>
    </w:p>
    <w:p w:rsidR="00C2779A" w:rsidRDefault="00F45238" w:rsidP="00C27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779A" w:rsidRPr="00034C9F">
        <w:rPr>
          <w:rFonts w:ascii="Times New Roman" w:hAnsi="Times New Roman" w:cs="Times New Roman"/>
          <w:sz w:val="28"/>
          <w:szCs w:val="28"/>
        </w:rPr>
        <w:t>Объем финансирования подпрограммы</w:t>
      </w:r>
      <w:r w:rsidR="00C2779A">
        <w:rPr>
          <w:rFonts w:ascii="Times New Roman" w:hAnsi="Times New Roman" w:cs="Times New Roman"/>
          <w:sz w:val="28"/>
          <w:szCs w:val="28"/>
        </w:rPr>
        <w:t xml:space="preserve"> 2</w:t>
      </w:r>
      <w:r w:rsidR="00C2779A" w:rsidRPr="00034C9F">
        <w:rPr>
          <w:rFonts w:ascii="Times New Roman" w:hAnsi="Times New Roman" w:cs="Times New Roman"/>
          <w:sz w:val="28"/>
          <w:szCs w:val="28"/>
        </w:rPr>
        <w:t xml:space="preserve"> подлежит ежегодному</w:t>
      </w:r>
      <w:r w:rsidR="00C2779A">
        <w:rPr>
          <w:rFonts w:ascii="Times New Roman" w:hAnsi="Times New Roman" w:cs="Times New Roman"/>
          <w:sz w:val="28"/>
          <w:szCs w:val="28"/>
        </w:rPr>
        <w:t xml:space="preserve"> </w:t>
      </w:r>
      <w:r w:rsidR="00C2779A" w:rsidRPr="00034C9F">
        <w:rPr>
          <w:rFonts w:ascii="Times New Roman" w:hAnsi="Times New Roman" w:cs="Times New Roman"/>
          <w:sz w:val="28"/>
          <w:szCs w:val="28"/>
        </w:rPr>
        <w:t>уточнению при</w:t>
      </w:r>
      <w:r w:rsidR="00C2779A">
        <w:rPr>
          <w:rFonts w:ascii="Times New Roman" w:hAnsi="Times New Roman" w:cs="Times New Roman"/>
          <w:sz w:val="28"/>
          <w:szCs w:val="28"/>
        </w:rPr>
        <w:t xml:space="preserve"> </w:t>
      </w:r>
      <w:r w:rsidR="00C2779A" w:rsidRPr="00034C9F">
        <w:rPr>
          <w:rFonts w:ascii="Times New Roman" w:hAnsi="Times New Roman" w:cs="Times New Roman"/>
          <w:sz w:val="28"/>
          <w:szCs w:val="28"/>
        </w:rPr>
        <w:t>формировании</w:t>
      </w:r>
      <w:r w:rsidR="00C2779A">
        <w:rPr>
          <w:rFonts w:ascii="Times New Roman" w:hAnsi="Times New Roman" w:cs="Times New Roman"/>
          <w:sz w:val="28"/>
          <w:szCs w:val="28"/>
        </w:rPr>
        <w:t xml:space="preserve"> </w:t>
      </w:r>
      <w:r w:rsidR="00C2779A" w:rsidRPr="00034C9F">
        <w:rPr>
          <w:rFonts w:ascii="Times New Roman" w:hAnsi="Times New Roman" w:cs="Times New Roman"/>
          <w:sz w:val="28"/>
          <w:szCs w:val="28"/>
        </w:rPr>
        <w:t>бюджетов на очередной финансовый год и на плановый период</w:t>
      </w:r>
    </w:p>
    <w:p w:rsidR="006A6F04" w:rsidRPr="00B7507E" w:rsidRDefault="006A6F04" w:rsidP="006A6F04">
      <w:pPr>
        <w:pStyle w:val="21"/>
        <w:shd w:val="clear" w:color="auto" w:fill="auto"/>
        <w:tabs>
          <w:tab w:val="left" w:pos="2142"/>
        </w:tabs>
        <w:spacing w:after="294"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2"/>
          <w:rFonts w:ascii="Times New Roman" w:hAnsi="Times New Roman" w:cs="Times New Roman"/>
          <w:b/>
          <w:color w:val="000000"/>
        </w:rPr>
        <w:t xml:space="preserve">                            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4.Механизм реализации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и оценки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163A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эффективности </w:t>
      </w:r>
      <w:r w:rsidRPr="00B7507E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Ответственным исполнителем муниципальной программы является Отдел по ЖКХ, энергетике и строительству (далее - «Отдел ЖКХ»).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sz w:val="28"/>
          <w:szCs w:val="28"/>
        </w:rPr>
        <w:t xml:space="preserve">           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Организацию выполнения мероприятий муниципальной программы и </w:t>
      </w:r>
      <w:proofErr w:type="gramStart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контроль за</w:t>
      </w:r>
      <w:proofErr w:type="gramEnd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их реализацией Отдел ЖКХ осуществляет в соответ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ствии с действующими нормативными правовыми актами.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Финансирование муниципальной программы производится в порядке, установленном для исполнения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бюджета района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Участники обеспечивают: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выполнение мероприятий муниципальной программы и целевое рас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ходование средств, выделенных на их реализацию;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предоставление предложений ответственному исполнителю для фор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мирования бюджетных заявок;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подготовку обоснований для отбора первоочередных работ, финанси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руемых в рамках реализации муниципальной программы, за отчетный год.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Участники мероприятий муниципальной программы предоставляют информацию о ходе ее реализации в отдел по ЖКХ, энергетике и строительству  ежемесячно, до 5 числа месяца, следующего </w:t>
      </w:r>
      <w:proofErr w:type="gramStart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отчетным.</w:t>
      </w:r>
    </w:p>
    <w:p w:rsidR="006A6F04" w:rsidRPr="00B7507E" w:rsidRDefault="006A6F04" w:rsidP="006A6F04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t>Отдел ЖКХ ежеквартально, до 20 числа месяца, следующего за отчетным периодом, направляет сводный отчет о ходе выполнения муниципальной программы в Комитет по экономике и управлению муниципальным имуществом Администрации района в установлен</w:t>
      </w:r>
      <w:r w:rsidRPr="00B7507E">
        <w:rPr>
          <w:rStyle w:val="2"/>
          <w:rFonts w:ascii="Times New Roman" w:hAnsi="Times New Roman" w:cs="Times New Roman"/>
          <w:color w:val="000000"/>
          <w:sz w:val="28"/>
          <w:szCs w:val="28"/>
        </w:rPr>
        <w:softHyphen/>
        <w:t>ном порядке.</w:t>
      </w:r>
    </w:p>
    <w:p w:rsidR="008E6783" w:rsidRDefault="006A6F04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Оценка эффективности программы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269B">
        <w:rPr>
          <w:rStyle w:val="2"/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="00E745C0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E745C0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>приложения</w:t>
      </w:r>
      <w:proofErr w:type="gramEnd"/>
      <w:r w:rsidRPr="003E75AC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 к Порядку разработки, реализации и оценки эффективности муниципальных программ Табунского района, утвержденному постановлением администрации Табунского района от 21.04.2014г. № 112.</w:t>
      </w: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8E6783" w:rsidRPr="00034C9F" w:rsidRDefault="008E6783" w:rsidP="00DA499C">
      <w:pPr>
        <w:pStyle w:val="21"/>
        <w:shd w:val="clear" w:color="auto" w:fill="auto"/>
        <w:spacing w:after="0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sectPr w:rsidR="008E6783" w:rsidRPr="00034C9F" w:rsidSect="00480CE7">
      <w:headerReference w:type="default" r:id="rId11"/>
      <w:pgSz w:w="11906" w:h="16838"/>
      <w:pgMar w:top="1079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C80" w:rsidRDefault="00186C80" w:rsidP="00314AA8">
      <w:r>
        <w:separator/>
      </w:r>
    </w:p>
  </w:endnote>
  <w:endnote w:type="continuationSeparator" w:id="0">
    <w:p w:rsidR="00186C80" w:rsidRDefault="00186C80" w:rsidP="00314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C80" w:rsidRDefault="00186C80" w:rsidP="00314AA8">
      <w:r>
        <w:separator/>
      </w:r>
    </w:p>
  </w:footnote>
  <w:footnote w:type="continuationSeparator" w:id="0">
    <w:p w:rsidR="00186C80" w:rsidRDefault="00186C80" w:rsidP="00314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90" w:rsidRDefault="00932A8A">
    <w:pPr>
      <w:rPr>
        <w:sz w:val="2"/>
        <w:szCs w:val="2"/>
      </w:rPr>
    </w:pPr>
    <w:r w:rsidRPr="00932A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542.8pt;margin-top:38.2pt;width:9.35pt;height:6.95pt;z-index:-251656192;mso-wrap-style:none;mso-wrap-distance-left:5pt;mso-wrap-distance-right:5pt;mso-position-horizontal-relative:page;mso-position-vertical-relative:page" filled="f" stroked="f">
          <v:textbox style="mso-next-textbox:#_x0000_s8193;mso-fit-shape-to-text:t" inset="0,0,0,0">
            <w:txbxContent>
              <w:p w:rsidR="005F3B90" w:rsidRDefault="00932A8A">
                <w:pPr>
                  <w:pStyle w:val="12"/>
                  <w:shd w:val="clear" w:color="auto" w:fill="auto"/>
                  <w:spacing w:line="240" w:lineRule="auto"/>
                </w:pPr>
                <w:fldSimple w:instr=" PAGE \* MERGEFORMAT ">
                  <w:r w:rsidR="00D25914" w:rsidRPr="00D25914">
                    <w:rPr>
                      <w:rStyle w:val="ad"/>
                      <w:noProof/>
                      <w:color w:val="000000"/>
                    </w:rPr>
                    <w:t>20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90" w:rsidRDefault="00932A8A">
    <w:pPr>
      <w:rPr>
        <w:sz w:val="2"/>
        <w:szCs w:val="2"/>
      </w:rPr>
    </w:pPr>
    <w:r w:rsidRPr="00932A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4" type="#_x0000_t202" style="position:absolute;margin-left:205.35pt;margin-top:33.8pt;width:236.4pt;height:29.5pt;z-index:-251655168;mso-wrap-style:none;mso-wrap-distance-left:5pt;mso-wrap-distance-right:5pt;mso-position-horizontal-relative:page;mso-position-vertical-relative:page" filled="f" stroked="f">
          <v:textbox style="mso-next-textbox:#_x0000_s8194;mso-fit-shape-to-text:t" inset="0,0,0,0">
            <w:txbxContent>
              <w:p w:rsidR="005F3B90" w:rsidRDefault="005F3B90">
                <w:pPr>
                  <w:pStyle w:val="12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  <w:r w:rsidRPr="00932A8A">
      <w:rPr>
        <w:noProof/>
      </w:rPr>
      <w:pict>
        <v:shape id="_x0000_s8195" type="#_x0000_t202" style="position:absolute;margin-left:548.35pt;margin-top:11.5pt;width:8.9pt;height:6.95pt;z-index:-251654144;mso-wrap-style:none;mso-wrap-distance-left:5pt;mso-wrap-distance-right:5pt;mso-position-horizontal-relative:page;mso-position-vertical-relative:page" filled="f" stroked="f">
          <v:textbox style="mso-next-textbox:#_x0000_s8195;mso-fit-shape-to-text:t" inset="0,0,0,0">
            <w:txbxContent>
              <w:p w:rsidR="005F3B90" w:rsidRDefault="00932A8A">
                <w:pPr>
                  <w:pStyle w:val="12"/>
                  <w:shd w:val="clear" w:color="auto" w:fill="auto"/>
                  <w:spacing w:line="240" w:lineRule="auto"/>
                </w:pPr>
                <w:fldSimple w:instr=" PAGE \* MERGEFORMAT ">
                  <w:r w:rsidR="00EA2D54" w:rsidRPr="00EA2D54">
                    <w:rPr>
                      <w:rStyle w:val="ad"/>
                      <w:noProof/>
                      <w:color w:val="000000"/>
                    </w:rPr>
                    <w:t>22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90" w:rsidRDefault="00932A8A">
    <w:pPr>
      <w:rPr>
        <w:sz w:val="2"/>
        <w:szCs w:val="2"/>
      </w:rPr>
    </w:pPr>
    <w:r w:rsidRPr="00932A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6" type="#_x0000_t202" style="position:absolute;margin-left:200.25pt;margin-top:38.95pt;width:252pt;height:13.2pt;z-index:-251653120;mso-wrap-style:none;mso-wrap-distance-left:5pt;mso-wrap-distance-right:5pt;mso-position-horizontal-relative:page;mso-position-vertical-relative:page" filled="f" stroked="f">
          <v:textbox style="mso-next-textbox:#_x0000_s8196;mso-fit-shape-to-text:t" inset="0,0,0,0">
            <w:txbxContent>
              <w:p w:rsidR="005F3B90" w:rsidRDefault="005F3B90">
                <w:pPr>
                  <w:pStyle w:val="12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  <w:r w:rsidRPr="00932A8A">
      <w:rPr>
        <w:noProof/>
      </w:rPr>
      <w:pict>
        <v:shape id="_x0000_s8197" type="#_x0000_t202" style="position:absolute;margin-left:551.1pt;margin-top:16.9pt;width:9.35pt;height:7.2pt;z-index:-251652096;mso-wrap-style:none;mso-wrap-distance-left:5pt;mso-wrap-distance-right:5pt;mso-position-horizontal-relative:page;mso-position-vertical-relative:page" filled="f" stroked="f">
          <v:textbox style="mso-next-textbox:#_x0000_s8197;mso-fit-shape-to-text:t" inset="0,0,0,0">
            <w:txbxContent>
              <w:p w:rsidR="005F3B90" w:rsidRDefault="00932A8A">
                <w:pPr>
                  <w:pStyle w:val="12"/>
                  <w:shd w:val="clear" w:color="auto" w:fill="auto"/>
                  <w:spacing w:line="240" w:lineRule="auto"/>
                </w:pPr>
                <w:fldSimple w:instr=" PAGE \* MERGEFORMAT ">
                  <w:r w:rsidR="00EA2D54" w:rsidRPr="00EA2D54">
                    <w:rPr>
                      <w:rStyle w:val="ad"/>
                      <w:noProof/>
                      <w:color w:val="000000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43" w:rsidRPr="005F3B90" w:rsidRDefault="00BA2843" w:rsidP="005F3B9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F97E029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D31EA06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D"/>
    <w:multiLevelType w:val="multilevel"/>
    <w:tmpl w:val="0000000C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0000000E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11"/>
    <w:multiLevelType w:val="multilevel"/>
    <w:tmpl w:val="00000010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33"/>
    <w:multiLevelType w:val="multilevel"/>
    <w:tmpl w:val="00000032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35"/>
    <w:multiLevelType w:val="multilevel"/>
    <w:tmpl w:val="83D062B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0000037"/>
    <w:multiLevelType w:val="multilevel"/>
    <w:tmpl w:val="00000036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>
    <w:nsid w:val="00000039"/>
    <w:multiLevelType w:val="multilevel"/>
    <w:tmpl w:val="00000038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0000003B"/>
    <w:multiLevelType w:val="multilevel"/>
    <w:tmpl w:val="0000003A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0000003D"/>
    <w:multiLevelType w:val="multilevel"/>
    <w:tmpl w:val="0000003C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0000003F"/>
    <w:multiLevelType w:val="multilevel"/>
    <w:tmpl w:val="0000003E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>
    <w:nsid w:val="00000041"/>
    <w:multiLevelType w:val="multilevel"/>
    <w:tmpl w:val="00000040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>
    <w:nsid w:val="3CE14185"/>
    <w:multiLevelType w:val="hybridMultilevel"/>
    <w:tmpl w:val="890271AE"/>
    <w:lvl w:ilvl="0" w:tplc="9F8C43C6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821E50"/>
    <w:rsid w:val="000000DF"/>
    <w:rsid w:val="00000E26"/>
    <w:rsid w:val="00000F75"/>
    <w:rsid w:val="00001269"/>
    <w:rsid w:val="000021AC"/>
    <w:rsid w:val="00002B9A"/>
    <w:rsid w:val="00002E60"/>
    <w:rsid w:val="00003AE9"/>
    <w:rsid w:val="00004012"/>
    <w:rsid w:val="0000401D"/>
    <w:rsid w:val="00004242"/>
    <w:rsid w:val="000044F6"/>
    <w:rsid w:val="00004D80"/>
    <w:rsid w:val="00005B65"/>
    <w:rsid w:val="00005DE9"/>
    <w:rsid w:val="00005E19"/>
    <w:rsid w:val="00006A11"/>
    <w:rsid w:val="00007015"/>
    <w:rsid w:val="00007072"/>
    <w:rsid w:val="000070A9"/>
    <w:rsid w:val="0001085E"/>
    <w:rsid w:val="000110B4"/>
    <w:rsid w:val="00011C93"/>
    <w:rsid w:val="00011DD1"/>
    <w:rsid w:val="000127D6"/>
    <w:rsid w:val="00012DA8"/>
    <w:rsid w:val="00013151"/>
    <w:rsid w:val="000131E4"/>
    <w:rsid w:val="00013348"/>
    <w:rsid w:val="00013BA9"/>
    <w:rsid w:val="00014A6F"/>
    <w:rsid w:val="00015859"/>
    <w:rsid w:val="00015DE5"/>
    <w:rsid w:val="00017871"/>
    <w:rsid w:val="00021C41"/>
    <w:rsid w:val="00021DA4"/>
    <w:rsid w:val="0002293D"/>
    <w:rsid w:val="0002318A"/>
    <w:rsid w:val="000234C9"/>
    <w:rsid w:val="000237AB"/>
    <w:rsid w:val="000239D4"/>
    <w:rsid w:val="00023AF4"/>
    <w:rsid w:val="00023B84"/>
    <w:rsid w:val="000240BA"/>
    <w:rsid w:val="00025769"/>
    <w:rsid w:val="00026152"/>
    <w:rsid w:val="00026824"/>
    <w:rsid w:val="00026E7C"/>
    <w:rsid w:val="0002721A"/>
    <w:rsid w:val="00027264"/>
    <w:rsid w:val="00027685"/>
    <w:rsid w:val="00027B1D"/>
    <w:rsid w:val="00027DC7"/>
    <w:rsid w:val="000306DD"/>
    <w:rsid w:val="00030828"/>
    <w:rsid w:val="00031009"/>
    <w:rsid w:val="00031A9B"/>
    <w:rsid w:val="00031B0F"/>
    <w:rsid w:val="00031E8D"/>
    <w:rsid w:val="00031F8E"/>
    <w:rsid w:val="00032457"/>
    <w:rsid w:val="00032BFC"/>
    <w:rsid w:val="00033523"/>
    <w:rsid w:val="00033993"/>
    <w:rsid w:val="00033CA1"/>
    <w:rsid w:val="00033D76"/>
    <w:rsid w:val="00034C9F"/>
    <w:rsid w:val="00036550"/>
    <w:rsid w:val="00036D87"/>
    <w:rsid w:val="00037A53"/>
    <w:rsid w:val="00040583"/>
    <w:rsid w:val="00040760"/>
    <w:rsid w:val="00040985"/>
    <w:rsid w:val="00040ECE"/>
    <w:rsid w:val="00041687"/>
    <w:rsid w:val="00042D35"/>
    <w:rsid w:val="00042F10"/>
    <w:rsid w:val="00043182"/>
    <w:rsid w:val="000432EE"/>
    <w:rsid w:val="00044006"/>
    <w:rsid w:val="0004561C"/>
    <w:rsid w:val="000461DB"/>
    <w:rsid w:val="00046A89"/>
    <w:rsid w:val="00047C9D"/>
    <w:rsid w:val="00050873"/>
    <w:rsid w:val="000517EB"/>
    <w:rsid w:val="00051C7B"/>
    <w:rsid w:val="00051E12"/>
    <w:rsid w:val="00051F02"/>
    <w:rsid w:val="000523EF"/>
    <w:rsid w:val="0005304B"/>
    <w:rsid w:val="00053FB8"/>
    <w:rsid w:val="00054B24"/>
    <w:rsid w:val="00054B25"/>
    <w:rsid w:val="00055330"/>
    <w:rsid w:val="00055487"/>
    <w:rsid w:val="00055902"/>
    <w:rsid w:val="000577C7"/>
    <w:rsid w:val="00057BB3"/>
    <w:rsid w:val="00060120"/>
    <w:rsid w:val="000601DC"/>
    <w:rsid w:val="00060515"/>
    <w:rsid w:val="0006066D"/>
    <w:rsid w:val="000617D3"/>
    <w:rsid w:val="00061B65"/>
    <w:rsid w:val="00061B90"/>
    <w:rsid w:val="00062064"/>
    <w:rsid w:val="00062B18"/>
    <w:rsid w:val="00063900"/>
    <w:rsid w:val="00063977"/>
    <w:rsid w:val="00063AB0"/>
    <w:rsid w:val="00063BEB"/>
    <w:rsid w:val="0006609F"/>
    <w:rsid w:val="000672D3"/>
    <w:rsid w:val="00067472"/>
    <w:rsid w:val="000679DD"/>
    <w:rsid w:val="000706DD"/>
    <w:rsid w:val="00071899"/>
    <w:rsid w:val="00071E08"/>
    <w:rsid w:val="00071FC8"/>
    <w:rsid w:val="00073F5C"/>
    <w:rsid w:val="00074572"/>
    <w:rsid w:val="00074DC1"/>
    <w:rsid w:val="00075958"/>
    <w:rsid w:val="00075D89"/>
    <w:rsid w:val="0007602D"/>
    <w:rsid w:val="0007708F"/>
    <w:rsid w:val="0007715F"/>
    <w:rsid w:val="00080414"/>
    <w:rsid w:val="00080AC3"/>
    <w:rsid w:val="0008102D"/>
    <w:rsid w:val="00081255"/>
    <w:rsid w:val="000812BB"/>
    <w:rsid w:val="00082592"/>
    <w:rsid w:val="00083A42"/>
    <w:rsid w:val="00083D10"/>
    <w:rsid w:val="00083FEA"/>
    <w:rsid w:val="0008453A"/>
    <w:rsid w:val="00084B49"/>
    <w:rsid w:val="00084B55"/>
    <w:rsid w:val="00084EBC"/>
    <w:rsid w:val="0008547E"/>
    <w:rsid w:val="00085513"/>
    <w:rsid w:val="000862A8"/>
    <w:rsid w:val="00086B75"/>
    <w:rsid w:val="00086E67"/>
    <w:rsid w:val="000871A8"/>
    <w:rsid w:val="000873F9"/>
    <w:rsid w:val="000875D5"/>
    <w:rsid w:val="000876A9"/>
    <w:rsid w:val="000877A4"/>
    <w:rsid w:val="00087BBA"/>
    <w:rsid w:val="00087ED4"/>
    <w:rsid w:val="000910D1"/>
    <w:rsid w:val="000911A3"/>
    <w:rsid w:val="00091597"/>
    <w:rsid w:val="0009311E"/>
    <w:rsid w:val="00093916"/>
    <w:rsid w:val="000946B5"/>
    <w:rsid w:val="000949CC"/>
    <w:rsid w:val="000952FF"/>
    <w:rsid w:val="00096653"/>
    <w:rsid w:val="0009714A"/>
    <w:rsid w:val="000974BE"/>
    <w:rsid w:val="000975D9"/>
    <w:rsid w:val="000A025A"/>
    <w:rsid w:val="000A03D7"/>
    <w:rsid w:val="000A11CB"/>
    <w:rsid w:val="000A12E5"/>
    <w:rsid w:val="000A17DE"/>
    <w:rsid w:val="000A32C4"/>
    <w:rsid w:val="000A35E5"/>
    <w:rsid w:val="000A404D"/>
    <w:rsid w:val="000A494F"/>
    <w:rsid w:val="000A65FD"/>
    <w:rsid w:val="000A7E4E"/>
    <w:rsid w:val="000B07C8"/>
    <w:rsid w:val="000B0809"/>
    <w:rsid w:val="000B0C70"/>
    <w:rsid w:val="000B14A6"/>
    <w:rsid w:val="000B14E9"/>
    <w:rsid w:val="000B1B25"/>
    <w:rsid w:val="000B1BF1"/>
    <w:rsid w:val="000B204D"/>
    <w:rsid w:val="000B2444"/>
    <w:rsid w:val="000B2DB4"/>
    <w:rsid w:val="000B3DB3"/>
    <w:rsid w:val="000B488E"/>
    <w:rsid w:val="000B53D2"/>
    <w:rsid w:val="000B64F4"/>
    <w:rsid w:val="000B6570"/>
    <w:rsid w:val="000B685A"/>
    <w:rsid w:val="000B7122"/>
    <w:rsid w:val="000B7639"/>
    <w:rsid w:val="000B7E4A"/>
    <w:rsid w:val="000C0D67"/>
    <w:rsid w:val="000C125A"/>
    <w:rsid w:val="000C1C86"/>
    <w:rsid w:val="000C2212"/>
    <w:rsid w:val="000C2EF6"/>
    <w:rsid w:val="000C3329"/>
    <w:rsid w:val="000C546C"/>
    <w:rsid w:val="000C6610"/>
    <w:rsid w:val="000C663A"/>
    <w:rsid w:val="000C743D"/>
    <w:rsid w:val="000D1073"/>
    <w:rsid w:val="000D13BA"/>
    <w:rsid w:val="000D1BA7"/>
    <w:rsid w:val="000D2230"/>
    <w:rsid w:val="000D31E0"/>
    <w:rsid w:val="000D4D0A"/>
    <w:rsid w:val="000D6360"/>
    <w:rsid w:val="000D64A5"/>
    <w:rsid w:val="000D6F66"/>
    <w:rsid w:val="000D7D74"/>
    <w:rsid w:val="000E0167"/>
    <w:rsid w:val="000E0D7B"/>
    <w:rsid w:val="000E0E2D"/>
    <w:rsid w:val="000E0FE6"/>
    <w:rsid w:val="000E138D"/>
    <w:rsid w:val="000E13B1"/>
    <w:rsid w:val="000E22F2"/>
    <w:rsid w:val="000E269F"/>
    <w:rsid w:val="000E2AA9"/>
    <w:rsid w:val="000E2CC4"/>
    <w:rsid w:val="000E353C"/>
    <w:rsid w:val="000E36A4"/>
    <w:rsid w:val="000E4E8B"/>
    <w:rsid w:val="000E53A0"/>
    <w:rsid w:val="000E53DC"/>
    <w:rsid w:val="000E69A3"/>
    <w:rsid w:val="000E7B8F"/>
    <w:rsid w:val="000E7CC9"/>
    <w:rsid w:val="000F005F"/>
    <w:rsid w:val="000F0C3D"/>
    <w:rsid w:val="000F166C"/>
    <w:rsid w:val="000F1A4C"/>
    <w:rsid w:val="000F2C4D"/>
    <w:rsid w:val="000F2C6B"/>
    <w:rsid w:val="000F3544"/>
    <w:rsid w:val="000F36AB"/>
    <w:rsid w:val="000F3998"/>
    <w:rsid w:val="000F3FEA"/>
    <w:rsid w:val="000F5139"/>
    <w:rsid w:val="000F5BB5"/>
    <w:rsid w:val="000F6568"/>
    <w:rsid w:val="00100875"/>
    <w:rsid w:val="00101D1B"/>
    <w:rsid w:val="00102D7B"/>
    <w:rsid w:val="00102FB9"/>
    <w:rsid w:val="0010325F"/>
    <w:rsid w:val="0010344F"/>
    <w:rsid w:val="00103F65"/>
    <w:rsid w:val="00104053"/>
    <w:rsid w:val="0010442F"/>
    <w:rsid w:val="001053AF"/>
    <w:rsid w:val="00105532"/>
    <w:rsid w:val="00105C3A"/>
    <w:rsid w:val="00106897"/>
    <w:rsid w:val="00107061"/>
    <w:rsid w:val="00107627"/>
    <w:rsid w:val="0010798B"/>
    <w:rsid w:val="00110193"/>
    <w:rsid w:val="001103CC"/>
    <w:rsid w:val="0011117B"/>
    <w:rsid w:val="0011135C"/>
    <w:rsid w:val="00111608"/>
    <w:rsid w:val="00111A07"/>
    <w:rsid w:val="00111EBD"/>
    <w:rsid w:val="00112302"/>
    <w:rsid w:val="00112524"/>
    <w:rsid w:val="001129D5"/>
    <w:rsid w:val="00112F31"/>
    <w:rsid w:val="001136EB"/>
    <w:rsid w:val="00113BA2"/>
    <w:rsid w:val="00114734"/>
    <w:rsid w:val="00114B2C"/>
    <w:rsid w:val="00117167"/>
    <w:rsid w:val="0011731F"/>
    <w:rsid w:val="0012044A"/>
    <w:rsid w:val="00120478"/>
    <w:rsid w:val="00120774"/>
    <w:rsid w:val="001217E9"/>
    <w:rsid w:val="001219C4"/>
    <w:rsid w:val="00121AA3"/>
    <w:rsid w:val="00121B2C"/>
    <w:rsid w:val="00122030"/>
    <w:rsid w:val="001224BD"/>
    <w:rsid w:val="00122FDB"/>
    <w:rsid w:val="00124139"/>
    <w:rsid w:val="00124950"/>
    <w:rsid w:val="00126E89"/>
    <w:rsid w:val="00126F9A"/>
    <w:rsid w:val="00127EE4"/>
    <w:rsid w:val="00130FFE"/>
    <w:rsid w:val="001328EE"/>
    <w:rsid w:val="00132FD5"/>
    <w:rsid w:val="00133C9C"/>
    <w:rsid w:val="00133ECA"/>
    <w:rsid w:val="00134796"/>
    <w:rsid w:val="0013497D"/>
    <w:rsid w:val="00134AA7"/>
    <w:rsid w:val="00134CA3"/>
    <w:rsid w:val="00134E0F"/>
    <w:rsid w:val="00134FB4"/>
    <w:rsid w:val="00135C26"/>
    <w:rsid w:val="00136953"/>
    <w:rsid w:val="00136A81"/>
    <w:rsid w:val="00137942"/>
    <w:rsid w:val="00140B81"/>
    <w:rsid w:val="00141223"/>
    <w:rsid w:val="00141959"/>
    <w:rsid w:val="00142B76"/>
    <w:rsid w:val="00143EB9"/>
    <w:rsid w:val="00145636"/>
    <w:rsid w:val="00145DCD"/>
    <w:rsid w:val="0014641E"/>
    <w:rsid w:val="00146989"/>
    <w:rsid w:val="00146A20"/>
    <w:rsid w:val="00147363"/>
    <w:rsid w:val="001479E6"/>
    <w:rsid w:val="00150076"/>
    <w:rsid w:val="00150C1B"/>
    <w:rsid w:val="001512FD"/>
    <w:rsid w:val="00151DE7"/>
    <w:rsid w:val="0015264D"/>
    <w:rsid w:val="00152A17"/>
    <w:rsid w:val="00152D0F"/>
    <w:rsid w:val="00152DF4"/>
    <w:rsid w:val="00153CF4"/>
    <w:rsid w:val="0015465B"/>
    <w:rsid w:val="001560E4"/>
    <w:rsid w:val="001567E8"/>
    <w:rsid w:val="00156BB3"/>
    <w:rsid w:val="00156FC0"/>
    <w:rsid w:val="00157982"/>
    <w:rsid w:val="001606D7"/>
    <w:rsid w:val="00160B2B"/>
    <w:rsid w:val="00161D20"/>
    <w:rsid w:val="00162B7C"/>
    <w:rsid w:val="00162BD0"/>
    <w:rsid w:val="00163D1B"/>
    <w:rsid w:val="0016406B"/>
    <w:rsid w:val="00164EB7"/>
    <w:rsid w:val="001656BD"/>
    <w:rsid w:val="00165C90"/>
    <w:rsid w:val="00165D06"/>
    <w:rsid w:val="001665CF"/>
    <w:rsid w:val="0016731F"/>
    <w:rsid w:val="00167C8C"/>
    <w:rsid w:val="00170083"/>
    <w:rsid w:val="001701FC"/>
    <w:rsid w:val="001709C6"/>
    <w:rsid w:val="00170DBF"/>
    <w:rsid w:val="0017128F"/>
    <w:rsid w:val="001719A3"/>
    <w:rsid w:val="00171BFD"/>
    <w:rsid w:val="00172BC5"/>
    <w:rsid w:val="00172E9A"/>
    <w:rsid w:val="00173074"/>
    <w:rsid w:val="00173F28"/>
    <w:rsid w:val="0017464F"/>
    <w:rsid w:val="0017483A"/>
    <w:rsid w:val="00174A6E"/>
    <w:rsid w:val="001778E5"/>
    <w:rsid w:val="00181A28"/>
    <w:rsid w:val="00181C91"/>
    <w:rsid w:val="001836A1"/>
    <w:rsid w:val="001842B0"/>
    <w:rsid w:val="00184607"/>
    <w:rsid w:val="001859DB"/>
    <w:rsid w:val="00186C80"/>
    <w:rsid w:val="00191447"/>
    <w:rsid w:val="00192068"/>
    <w:rsid w:val="0019299D"/>
    <w:rsid w:val="00192DE5"/>
    <w:rsid w:val="0019356F"/>
    <w:rsid w:val="00193BD0"/>
    <w:rsid w:val="0019447F"/>
    <w:rsid w:val="001949D8"/>
    <w:rsid w:val="00194AD4"/>
    <w:rsid w:val="00195240"/>
    <w:rsid w:val="00195882"/>
    <w:rsid w:val="001968EB"/>
    <w:rsid w:val="0019742C"/>
    <w:rsid w:val="001A078F"/>
    <w:rsid w:val="001A07EA"/>
    <w:rsid w:val="001A0AD1"/>
    <w:rsid w:val="001A108E"/>
    <w:rsid w:val="001A236F"/>
    <w:rsid w:val="001A2477"/>
    <w:rsid w:val="001A26F0"/>
    <w:rsid w:val="001A2AC9"/>
    <w:rsid w:val="001A3221"/>
    <w:rsid w:val="001A33EB"/>
    <w:rsid w:val="001A37AA"/>
    <w:rsid w:val="001A3954"/>
    <w:rsid w:val="001A4197"/>
    <w:rsid w:val="001A469B"/>
    <w:rsid w:val="001A5177"/>
    <w:rsid w:val="001A55A5"/>
    <w:rsid w:val="001A5676"/>
    <w:rsid w:val="001A58C1"/>
    <w:rsid w:val="001A59CC"/>
    <w:rsid w:val="001A5FC9"/>
    <w:rsid w:val="001A60F5"/>
    <w:rsid w:val="001A6BF1"/>
    <w:rsid w:val="001A6DAF"/>
    <w:rsid w:val="001A7A6A"/>
    <w:rsid w:val="001B0E96"/>
    <w:rsid w:val="001B1743"/>
    <w:rsid w:val="001B1EA0"/>
    <w:rsid w:val="001B24D0"/>
    <w:rsid w:val="001B27BC"/>
    <w:rsid w:val="001B2ECC"/>
    <w:rsid w:val="001B3DF8"/>
    <w:rsid w:val="001B56B2"/>
    <w:rsid w:val="001B6565"/>
    <w:rsid w:val="001B6AAB"/>
    <w:rsid w:val="001B7005"/>
    <w:rsid w:val="001B734D"/>
    <w:rsid w:val="001C004F"/>
    <w:rsid w:val="001C0CB1"/>
    <w:rsid w:val="001C0D1F"/>
    <w:rsid w:val="001C1753"/>
    <w:rsid w:val="001C1CF8"/>
    <w:rsid w:val="001C36D3"/>
    <w:rsid w:val="001C37CD"/>
    <w:rsid w:val="001C3814"/>
    <w:rsid w:val="001C46E3"/>
    <w:rsid w:val="001C573C"/>
    <w:rsid w:val="001C6859"/>
    <w:rsid w:val="001C6DBB"/>
    <w:rsid w:val="001C7392"/>
    <w:rsid w:val="001C77F0"/>
    <w:rsid w:val="001D1246"/>
    <w:rsid w:val="001D13AB"/>
    <w:rsid w:val="001D296F"/>
    <w:rsid w:val="001D2D48"/>
    <w:rsid w:val="001D359E"/>
    <w:rsid w:val="001D3A68"/>
    <w:rsid w:val="001D3FB1"/>
    <w:rsid w:val="001D3FDA"/>
    <w:rsid w:val="001D47C5"/>
    <w:rsid w:val="001D6121"/>
    <w:rsid w:val="001D73B1"/>
    <w:rsid w:val="001D7FF9"/>
    <w:rsid w:val="001E05B6"/>
    <w:rsid w:val="001E0924"/>
    <w:rsid w:val="001E0C9C"/>
    <w:rsid w:val="001E113D"/>
    <w:rsid w:val="001E1156"/>
    <w:rsid w:val="001E3723"/>
    <w:rsid w:val="001E3E30"/>
    <w:rsid w:val="001E4380"/>
    <w:rsid w:val="001E46D5"/>
    <w:rsid w:val="001E5AE1"/>
    <w:rsid w:val="001E648C"/>
    <w:rsid w:val="001E6A3A"/>
    <w:rsid w:val="001E6B54"/>
    <w:rsid w:val="001E72FA"/>
    <w:rsid w:val="001E78D9"/>
    <w:rsid w:val="001F013F"/>
    <w:rsid w:val="001F0D68"/>
    <w:rsid w:val="001F1F53"/>
    <w:rsid w:val="001F28C1"/>
    <w:rsid w:val="001F2BBC"/>
    <w:rsid w:val="001F2EFE"/>
    <w:rsid w:val="001F2FA1"/>
    <w:rsid w:val="001F35F5"/>
    <w:rsid w:val="001F3E22"/>
    <w:rsid w:val="001F576D"/>
    <w:rsid w:val="001F6663"/>
    <w:rsid w:val="00200341"/>
    <w:rsid w:val="00200FDD"/>
    <w:rsid w:val="00201088"/>
    <w:rsid w:val="0020147C"/>
    <w:rsid w:val="002020C7"/>
    <w:rsid w:val="002025DE"/>
    <w:rsid w:val="00202F7E"/>
    <w:rsid w:val="00203DA1"/>
    <w:rsid w:val="00204821"/>
    <w:rsid w:val="00204E03"/>
    <w:rsid w:val="00205785"/>
    <w:rsid w:val="00206039"/>
    <w:rsid w:val="0020696E"/>
    <w:rsid w:val="00207B99"/>
    <w:rsid w:val="00207F90"/>
    <w:rsid w:val="0021001D"/>
    <w:rsid w:val="002100D7"/>
    <w:rsid w:val="002108FD"/>
    <w:rsid w:val="00210C5D"/>
    <w:rsid w:val="00211B55"/>
    <w:rsid w:val="00211C8D"/>
    <w:rsid w:val="00212131"/>
    <w:rsid w:val="00212E93"/>
    <w:rsid w:val="00213ACA"/>
    <w:rsid w:val="00213C1B"/>
    <w:rsid w:val="002142DE"/>
    <w:rsid w:val="00214844"/>
    <w:rsid w:val="00214F83"/>
    <w:rsid w:val="00215DBD"/>
    <w:rsid w:val="00216BBF"/>
    <w:rsid w:val="0022004C"/>
    <w:rsid w:val="00220067"/>
    <w:rsid w:val="00222790"/>
    <w:rsid w:val="0022287B"/>
    <w:rsid w:val="002240BB"/>
    <w:rsid w:val="00224163"/>
    <w:rsid w:val="002248FA"/>
    <w:rsid w:val="00225336"/>
    <w:rsid w:val="00225454"/>
    <w:rsid w:val="002255B7"/>
    <w:rsid w:val="00225B7D"/>
    <w:rsid w:val="00227991"/>
    <w:rsid w:val="00227B07"/>
    <w:rsid w:val="00227E69"/>
    <w:rsid w:val="00230D62"/>
    <w:rsid w:val="00230F43"/>
    <w:rsid w:val="0023111F"/>
    <w:rsid w:val="00231636"/>
    <w:rsid w:val="00231782"/>
    <w:rsid w:val="00232137"/>
    <w:rsid w:val="00232895"/>
    <w:rsid w:val="00232C19"/>
    <w:rsid w:val="00233082"/>
    <w:rsid w:val="00234042"/>
    <w:rsid w:val="002344F9"/>
    <w:rsid w:val="0023573C"/>
    <w:rsid w:val="00235EE1"/>
    <w:rsid w:val="002364E8"/>
    <w:rsid w:val="00236E35"/>
    <w:rsid w:val="0023780E"/>
    <w:rsid w:val="00237DA8"/>
    <w:rsid w:val="00240580"/>
    <w:rsid w:val="002409CF"/>
    <w:rsid w:val="00240B43"/>
    <w:rsid w:val="00240FC2"/>
    <w:rsid w:val="00241534"/>
    <w:rsid w:val="0024177B"/>
    <w:rsid w:val="00241914"/>
    <w:rsid w:val="00241950"/>
    <w:rsid w:val="00241B17"/>
    <w:rsid w:val="0024278D"/>
    <w:rsid w:val="002432E0"/>
    <w:rsid w:val="00244644"/>
    <w:rsid w:val="00244E32"/>
    <w:rsid w:val="002451ED"/>
    <w:rsid w:val="00245A79"/>
    <w:rsid w:val="00245B65"/>
    <w:rsid w:val="00246A96"/>
    <w:rsid w:val="00247110"/>
    <w:rsid w:val="002471F0"/>
    <w:rsid w:val="00247D33"/>
    <w:rsid w:val="00250456"/>
    <w:rsid w:val="002507EC"/>
    <w:rsid w:val="0025129D"/>
    <w:rsid w:val="002520B3"/>
    <w:rsid w:val="0025287A"/>
    <w:rsid w:val="00253108"/>
    <w:rsid w:val="00253345"/>
    <w:rsid w:val="00254A0E"/>
    <w:rsid w:val="00254E3B"/>
    <w:rsid w:val="00254F2D"/>
    <w:rsid w:val="00255AFB"/>
    <w:rsid w:val="00256279"/>
    <w:rsid w:val="00257398"/>
    <w:rsid w:val="002575BA"/>
    <w:rsid w:val="00257C0D"/>
    <w:rsid w:val="002602BB"/>
    <w:rsid w:val="00260E3E"/>
    <w:rsid w:val="002610D4"/>
    <w:rsid w:val="0026117E"/>
    <w:rsid w:val="00261592"/>
    <w:rsid w:val="002618D3"/>
    <w:rsid w:val="00261AEC"/>
    <w:rsid w:val="0026211A"/>
    <w:rsid w:val="002625F9"/>
    <w:rsid w:val="00262931"/>
    <w:rsid w:val="00262D58"/>
    <w:rsid w:val="00262F7F"/>
    <w:rsid w:val="00263F33"/>
    <w:rsid w:val="00265CA8"/>
    <w:rsid w:val="00266180"/>
    <w:rsid w:val="00271169"/>
    <w:rsid w:val="00271D06"/>
    <w:rsid w:val="00271F66"/>
    <w:rsid w:val="00272203"/>
    <w:rsid w:val="0027238B"/>
    <w:rsid w:val="002724CB"/>
    <w:rsid w:val="00272985"/>
    <w:rsid w:val="00272F9F"/>
    <w:rsid w:val="00273620"/>
    <w:rsid w:val="00273A93"/>
    <w:rsid w:val="00274A34"/>
    <w:rsid w:val="0027672A"/>
    <w:rsid w:val="0027713B"/>
    <w:rsid w:val="00277727"/>
    <w:rsid w:val="002779A5"/>
    <w:rsid w:val="002806F5"/>
    <w:rsid w:val="00280769"/>
    <w:rsid w:val="0028088B"/>
    <w:rsid w:val="00280F5A"/>
    <w:rsid w:val="002813DB"/>
    <w:rsid w:val="002820DD"/>
    <w:rsid w:val="002821FD"/>
    <w:rsid w:val="002825F0"/>
    <w:rsid w:val="00282970"/>
    <w:rsid w:val="00282C37"/>
    <w:rsid w:val="00282E07"/>
    <w:rsid w:val="002832B4"/>
    <w:rsid w:val="0028390A"/>
    <w:rsid w:val="00284099"/>
    <w:rsid w:val="00284515"/>
    <w:rsid w:val="0028534C"/>
    <w:rsid w:val="002857AE"/>
    <w:rsid w:val="00285A41"/>
    <w:rsid w:val="00286484"/>
    <w:rsid w:val="002864A6"/>
    <w:rsid w:val="0028668A"/>
    <w:rsid w:val="002869EC"/>
    <w:rsid w:val="00286B04"/>
    <w:rsid w:val="00286DDB"/>
    <w:rsid w:val="00287495"/>
    <w:rsid w:val="00287C29"/>
    <w:rsid w:val="00287EBC"/>
    <w:rsid w:val="00291615"/>
    <w:rsid w:val="002924D9"/>
    <w:rsid w:val="002926A1"/>
    <w:rsid w:val="00293842"/>
    <w:rsid w:val="00293848"/>
    <w:rsid w:val="00293D33"/>
    <w:rsid w:val="00293E84"/>
    <w:rsid w:val="00294BB1"/>
    <w:rsid w:val="00295A5F"/>
    <w:rsid w:val="00295B43"/>
    <w:rsid w:val="002960AE"/>
    <w:rsid w:val="002960D6"/>
    <w:rsid w:val="002962CA"/>
    <w:rsid w:val="002973B0"/>
    <w:rsid w:val="002978B6"/>
    <w:rsid w:val="00297E2E"/>
    <w:rsid w:val="002A008D"/>
    <w:rsid w:val="002A07AF"/>
    <w:rsid w:val="002A0C0C"/>
    <w:rsid w:val="002A23E4"/>
    <w:rsid w:val="002A286E"/>
    <w:rsid w:val="002A43C9"/>
    <w:rsid w:val="002A4401"/>
    <w:rsid w:val="002A4852"/>
    <w:rsid w:val="002A50B1"/>
    <w:rsid w:val="002A55C3"/>
    <w:rsid w:val="002A7653"/>
    <w:rsid w:val="002A76D7"/>
    <w:rsid w:val="002B078E"/>
    <w:rsid w:val="002B07EA"/>
    <w:rsid w:val="002B0DC6"/>
    <w:rsid w:val="002B102C"/>
    <w:rsid w:val="002B1856"/>
    <w:rsid w:val="002B2106"/>
    <w:rsid w:val="002B229C"/>
    <w:rsid w:val="002B2692"/>
    <w:rsid w:val="002B2A3B"/>
    <w:rsid w:val="002B31B4"/>
    <w:rsid w:val="002B3269"/>
    <w:rsid w:val="002B34FC"/>
    <w:rsid w:val="002B388D"/>
    <w:rsid w:val="002B433D"/>
    <w:rsid w:val="002B46FE"/>
    <w:rsid w:val="002B481D"/>
    <w:rsid w:val="002B51BB"/>
    <w:rsid w:val="002B54C1"/>
    <w:rsid w:val="002B6CEF"/>
    <w:rsid w:val="002B708D"/>
    <w:rsid w:val="002B718B"/>
    <w:rsid w:val="002B7198"/>
    <w:rsid w:val="002B7B5F"/>
    <w:rsid w:val="002B7C53"/>
    <w:rsid w:val="002C1967"/>
    <w:rsid w:val="002C235F"/>
    <w:rsid w:val="002C2474"/>
    <w:rsid w:val="002C25B8"/>
    <w:rsid w:val="002C26C4"/>
    <w:rsid w:val="002C27CF"/>
    <w:rsid w:val="002C2A28"/>
    <w:rsid w:val="002C2AFF"/>
    <w:rsid w:val="002C35BE"/>
    <w:rsid w:val="002C3F47"/>
    <w:rsid w:val="002C3FC0"/>
    <w:rsid w:val="002C414F"/>
    <w:rsid w:val="002C5116"/>
    <w:rsid w:val="002C5CD2"/>
    <w:rsid w:val="002C5EF1"/>
    <w:rsid w:val="002C6AFD"/>
    <w:rsid w:val="002C75CF"/>
    <w:rsid w:val="002D1F54"/>
    <w:rsid w:val="002D29E8"/>
    <w:rsid w:val="002D2B9D"/>
    <w:rsid w:val="002D2EB0"/>
    <w:rsid w:val="002D3E77"/>
    <w:rsid w:val="002D3F62"/>
    <w:rsid w:val="002D43D7"/>
    <w:rsid w:val="002D4CDD"/>
    <w:rsid w:val="002D509D"/>
    <w:rsid w:val="002D52B5"/>
    <w:rsid w:val="002D5EB6"/>
    <w:rsid w:val="002D693D"/>
    <w:rsid w:val="002D70DE"/>
    <w:rsid w:val="002D72B6"/>
    <w:rsid w:val="002D7EF3"/>
    <w:rsid w:val="002E0463"/>
    <w:rsid w:val="002E0957"/>
    <w:rsid w:val="002E1056"/>
    <w:rsid w:val="002E22B5"/>
    <w:rsid w:val="002E2711"/>
    <w:rsid w:val="002E28F7"/>
    <w:rsid w:val="002E2FFC"/>
    <w:rsid w:val="002E3426"/>
    <w:rsid w:val="002E37C3"/>
    <w:rsid w:val="002E4C82"/>
    <w:rsid w:val="002E5001"/>
    <w:rsid w:val="002E51C9"/>
    <w:rsid w:val="002E664A"/>
    <w:rsid w:val="002E68C0"/>
    <w:rsid w:val="002E7ADE"/>
    <w:rsid w:val="002F13BC"/>
    <w:rsid w:val="002F1A8E"/>
    <w:rsid w:val="002F1BC1"/>
    <w:rsid w:val="002F2173"/>
    <w:rsid w:val="002F23BA"/>
    <w:rsid w:val="002F2DBB"/>
    <w:rsid w:val="002F332E"/>
    <w:rsid w:val="002F375D"/>
    <w:rsid w:val="002F3A93"/>
    <w:rsid w:val="002F4412"/>
    <w:rsid w:val="002F4C2F"/>
    <w:rsid w:val="002F4ECF"/>
    <w:rsid w:val="002F659A"/>
    <w:rsid w:val="002F713F"/>
    <w:rsid w:val="002F72F4"/>
    <w:rsid w:val="002F76FC"/>
    <w:rsid w:val="00300049"/>
    <w:rsid w:val="0030048E"/>
    <w:rsid w:val="0030138C"/>
    <w:rsid w:val="00301C68"/>
    <w:rsid w:val="003023B2"/>
    <w:rsid w:val="00302D16"/>
    <w:rsid w:val="00302DE4"/>
    <w:rsid w:val="0030303A"/>
    <w:rsid w:val="00303CF2"/>
    <w:rsid w:val="003048CA"/>
    <w:rsid w:val="003049C3"/>
    <w:rsid w:val="00304EFC"/>
    <w:rsid w:val="003050AB"/>
    <w:rsid w:val="003056F7"/>
    <w:rsid w:val="00305A71"/>
    <w:rsid w:val="00307650"/>
    <w:rsid w:val="003076B6"/>
    <w:rsid w:val="00307A5E"/>
    <w:rsid w:val="00307CAF"/>
    <w:rsid w:val="00307E64"/>
    <w:rsid w:val="003104D9"/>
    <w:rsid w:val="00310FA2"/>
    <w:rsid w:val="003127D8"/>
    <w:rsid w:val="003127F7"/>
    <w:rsid w:val="003129E6"/>
    <w:rsid w:val="003139EC"/>
    <w:rsid w:val="00314AA8"/>
    <w:rsid w:val="003156E8"/>
    <w:rsid w:val="00315AD5"/>
    <w:rsid w:val="003161D7"/>
    <w:rsid w:val="003163A5"/>
    <w:rsid w:val="003169C5"/>
    <w:rsid w:val="00316B1C"/>
    <w:rsid w:val="003200E1"/>
    <w:rsid w:val="00320955"/>
    <w:rsid w:val="00323A6D"/>
    <w:rsid w:val="00326C43"/>
    <w:rsid w:val="00326CF3"/>
    <w:rsid w:val="003271E5"/>
    <w:rsid w:val="00327265"/>
    <w:rsid w:val="00330488"/>
    <w:rsid w:val="00330EFE"/>
    <w:rsid w:val="003312D0"/>
    <w:rsid w:val="003325CD"/>
    <w:rsid w:val="00333FEE"/>
    <w:rsid w:val="00334661"/>
    <w:rsid w:val="0033494F"/>
    <w:rsid w:val="00334DD3"/>
    <w:rsid w:val="00334F56"/>
    <w:rsid w:val="00335631"/>
    <w:rsid w:val="00335B23"/>
    <w:rsid w:val="003362FD"/>
    <w:rsid w:val="00337A09"/>
    <w:rsid w:val="00337F32"/>
    <w:rsid w:val="00337F9B"/>
    <w:rsid w:val="00341803"/>
    <w:rsid w:val="00341E3D"/>
    <w:rsid w:val="00342A0A"/>
    <w:rsid w:val="0034377A"/>
    <w:rsid w:val="0034482C"/>
    <w:rsid w:val="003450B0"/>
    <w:rsid w:val="00346680"/>
    <w:rsid w:val="003479AA"/>
    <w:rsid w:val="00347D7A"/>
    <w:rsid w:val="00350351"/>
    <w:rsid w:val="003507BA"/>
    <w:rsid w:val="00350A41"/>
    <w:rsid w:val="00350C4C"/>
    <w:rsid w:val="0035145A"/>
    <w:rsid w:val="00351581"/>
    <w:rsid w:val="00351922"/>
    <w:rsid w:val="00351F9C"/>
    <w:rsid w:val="00352EC5"/>
    <w:rsid w:val="0035326C"/>
    <w:rsid w:val="00353843"/>
    <w:rsid w:val="003540C0"/>
    <w:rsid w:val="003544AB"/>
    <w:rsid w:val="00355F49"/>
    <w:rsid w:val="003562DF"/>
    <w:rsid w:val="00357747"/>
    <w:rsid w:val="003602B8"/>
    <w:rsid w:val="003616BB"/>
    <w:rsid w:val="00361920"/>
    <w:rsid w:val="00361C51"/>
    <w:rsid w:val="00363F51"/>
    <w:rsid w:val="00365908"/>
    <w:rsid w:val="00365BE8"/>
    <w:rsid w:val="00365D58"/>
    <w:rsid w:val="00366EC9"/>
    <w:rsid w:val="003705E5"/>
    <w:rsid w:val="00370DE0"/>
    <w:rsid w:val="00371D81"/>
    <w:rsid w:val="00372099"/>
    <w:rsid w:val="0037209F"/>
    <w:rsid w:val="00372F93"/>
    <w:rsid w:val="00373016"/>
    <w:rsid w:val="003741BE"/>
    <w:rsid w:val="003745D2"/>
    <w:rsid w:val="003754C7"/>
    <w:rsid w:val="00376412"/>
    <w:rsid w:val="00377C49"/>
    <w:rsid w:val="00377E20"/>
    <w:rsid w:val="00380D60"/>
    <w:rsid w:val="0038141A"/>
    <w:rsid w:val="00382245"/>
    <w:rsid w:val="0038250A"/>
    <w:rsid w:val="00383E74"/>
    <w:rsid w:val="00384BAC"/>
    <w:rsid w:val="00384DF7"/>
    <w:rsid w:val="003854D2"/>
    <w:rsid w:val="00385984"/>
    <w:rsid w:val="003861EB"/>
    <w:rsid w:val="003868CD"/>
    <w:rsid w:val="00386C3E"/>
    <w:rsid w:val="00387130"/>
    <w:rsid w:val="003878E2"/>
    <w:rsid w:val="00387F5C"/>
    <w:rsid w:val="00387FA4"/>
    <w:rsid w:val="003904C8"/>
    <w:rsid w:val="00391125"/>
    <w:rsid w:val="0039139A"/>
    <w:rsid w:val="003914A0"/>
    <w:rsid w:val="0039176F"/>
    <w:rsid w:val="003919E5"/>
    <w:rsid w:val="00391B80"/>
    <w:rsid w:val="0039219C"/>
    <w:rsid w:val="0039293D"/>
    <w:rsid w:val="003929B5"/>
    <w:rsid w:val="00392CE2"/>
    <w:rsid w:val="00393C7F"/>
    <w:rsid w:val="003942F2"/>
    <w:rsid w:val="00394383"/>
    <w:rsid w:val="003949A0"/>
    <w:rsid w:val="00394D5F"/>
    <w:rsid w:val="00395D52"/>
    <w:rsid w:val="003960D5"/>
    <w:rsid w:val="003A0454"/>
    <w:rsid w:val="003A3106"/>
    <w:rsid w:val="003A3F38"/>
    <w:rsid w:val="003A401B"/>
    <w:rsid w:val="003A4076"/>
    <w:rsid w:val="003A4382"/>
    <w:rsid w:val="003A4838"/>
    <w:rsid w:val="003A4C8E"/>
    <w:rsid w:val="003A51F4"/>
    <w:rsid w:val="003A64DB"/>
    <w:rsid w:val="003B026A"/>
    <w:rsid w:val="003B042C"/>
    <w:rsid w:val="003B0486"/>
    <w:rsid w:val="003B1325"/>
    <w:rsid w:val="003B2D14"/>
    <w:rsid w:val="003B37CB"/>
    <w:rsid w:val="003B5986"/>
    <w:rsid w:val="003B628C"/>
    <w:rsid w:val="003B6A0F"/>
    <w:rsid w:val="003B6BBA"/>
    <w:rsid w:val="003B6BC3"/>
    <w:rsid w:val="003B75D1"/>
    <w:rsid w:val="003B76AA"/>
    <w:rsid w:val="003B76D6"/>
    <w:rsid w:val="003B7DD1"/>
    <w:rsid w:val="003C0181"/>
    <w:rsid w:val="003C020B"/>
    <w:rsid w:val="003C049D"/>
    <w:rsid w:val="003C15FC"/>
    <w:rsid w:val="003C1B85"/>
    <w:rsid w:val="003C1CA6"/>
    <w:rsid w:val="003C1FDC"/>
    <w:rsid w:val="003C2C78"/>
    <w:rsid w:val="003C49C3"/>
    <w:rsid w:val="003C5698"/>
    <w:rsid w:val="003C64C7"/>
    <w:rsid w:val="003C6BB1"/>
    <w:rsid w:val="003C7057"/>
    <w:rsid w:val="003C727A"/>
    <w:rsid w:val="003D0A15"/>
    <w:rsid w:val="003D1146"/>
    <w:rsid w:val="003D295E"/>
    <w:rsid w:val="003D2E00"/>
    <w:rsid w:val="003D3154"/>
    <w:rsid w:val="003D3951"/>
    <w:rsid w:val="003D3FBC"/>
    <w:rsid w:val="003D4972"/>
    <w:rsid w:val="003D4F56"/>
    <w:rsid w:val="003D537E"/>
    <w:rsid w:val="003D644D"/>
    <w:rsid w:val="003D653E"/>
    <w:rsid w:val="003D6ABD"/>
    <w:rsid w:val="003D7B84"/>
    <w:rsid w:val="003E0BA5"/>
    <w:rsid w:val="003E22D8"/>
    <w:rsid w:val="003E3B89"/>
    <w:rsid w:val="003E3CF2"/>
    <w:rsid w:val="003E41F9"/>
    <w:rsid w:val="003E43C6"/>
    <w:rsid w:val="003E4EEC"/>
    <w:rsid w:val="003E505B"/>
    <w:rsid w:val="003E5CC1"/>
    <w:rsid w:val="003E600B"/>
    <w:rsid w:val="003E6047"/>
    <w:rsid w:val="003E60BD"/>
    <w:rsid w:val="003E66EA"/>
    <w:rsid w:val="003E75AC"/>
    <w:rsid w:val="003E785C"/>
    <w:rsid w:val="003E7CA1"/>
    <w:rsid w:val="003F0239"/>
    <w:rsid w:val="003F08F6"/>
    <w:rsid w:val="003F0DD3"/>
    <w:rsid w:val="003F1345"/>
    <w:rsid w:val="003F2BA0"/>
    <w:rsid w:val="003F55A8"/>
    <w:rsid w:val="003F5C6B"/>
    <w:rsid w:val="003F620F"/>
    <w:rsid w:val="003F6380"/>
    <w:rsid w:val="003F71A3"/>
    <w:rsid w:val="003F7341"/>
    <w:rsid w:val="003F79FF"/>
    <w:rsid w:val="003F7F62"/>
    <w:rsid w:val="0040037C"/>
    <w:rsid w:val="004016F3"/>
    <w:rsid w:val="00401D8F"/>
    <w:rsid w:val="0040342B"/>
    <w:rsid w:val="00403CD6"/>
    <w:rsid w:val="004040C4"/>
    <w:rsid w:val="004045A7"/>
    <w:rsid w:val="00405095"/>
    <w:rsid w:val="00405A44"/>
    <w:rsid w:val="004065A9"/>
    <w:rsid w:val="00406647"/>
    <w:rsid w:val="00406824"/>
    <w:rsid w:val="00407127"/>
    <w:rsid w:val="00407452"/>
    <w:rsid w:val="0040755E"/>
    <w:rsid w:val="004075F9"/>
    <w:rsid w:val="00407666"/>
    <w:rsid w:val="00410253"/>
    <w:rsid w:val="004103CD"/>
    <w:rsid w:val="00410FBC"/>
    <w:rsid w:val="00411B42"/>
    <w:rsid w:val="00412929"/>
    <w:rsid w:val="00412C82"/>
    <w:rsid w:val="00412F84"/>
    <w:rsid w:val="00414CB6"/>
    <w:rsid w:val="00415103"/>
    <w:rsid w:val="00415318"/>
    <w:rsid w:val="00415D19"/>
    <w:rsid w:val="00416DBA"/>
    <w:rsid w:val="00416E7A"/>
    <w:rsid w:val="00420613"/>
    <w:rsid w:val="0042107A"/>
    <w:rsid w:val="004214FA"/>
    <w:rsid w:val="0042206E"/>
    <w:rsid w:val="00422344"/>
    <w:rsid w:val="00422E03"/>
    <w:rsid w:val="00422F95"/>
    <w:rsid w:val="00423BC7"/>
    <w:rsid w:val="00424465"/>
    <w:rsid w:val="004244D8"/>
    <w:rsid w:val="0042498D"/>
    <w:rsid w:val="00425E38"/>
    <w:rsid w:val="00426B94"/>
    <w:rsid w:val="00426DBA"/>
    <w:rsid w:val="00426EB8"/>
    <w:rsid w:val="004271FF"/>
    <w:rsid w:val="00427AB5"/>
    <w:rsid w:val="00430574"/>
    <w:rsid w:val="00430580"/>
    <w:rsid w:val="00431D40"/>
    <w:rsid w:val="00431D9F"/>
    <w:rsid w:val="00431EA6"/>
    <w:rsid w:val="00433307"/>
    <w:rsid w:val="00434174"/>
    <w:rsid w:val="004342CE"/>
    <w:rsid w:val="00435DAF"/>
    <w:rsid w:val="00436084"/>
    <w:rsid w:val="00436227"/>
    <w:rsid w:val="0043664B"/>
    <w:rsid w:val="0044082E"/>
    <w:rsid w:val="004409AA"/>
    <w:rsid w:val="00440A86"/>
    <w:rsid w:val="0044160D"/>
    <w:rsid w:val="00441BAA"/>
    <w:rsid w:val="00441F28"/>
    <w:rsid w:val="00442409"/>
    <w:rsid w:val="00443B5A"/>
    <w:rsid w:val="00445450"/>
    <w:rsid w:val="00446689"/>
    <w:rsid w:val="004475D7"/>
    <w:rsid w:val="00447879"/>
    <w:rsid w:val="00447D75"/>
    <w:rsid w:val="00447F31"/>
    <w:rsid w:val="00451709"/>
    <w:rsid w:val="00451F85"/>
    <w:rsid w:val="00452C8A"/>
    <w:rsid w:val="004533AA"/>
    <w:rsid w:val="0045366D"/>
    <w:rsid w:val="004537FB"/>
    <w:rsid w:val="00453827"/>
    <w:rsid w:val="00453AF9"/>
    <w:rsid w:val="00453C0F"/>
    <w:rsid w:val="00454407"/>
    <w:rsid w:val="004546B7"/>
    <w:rsid w:val="00454896"/>
    <w:rsid w:val="00454B50"/>
    <w:rsid w:val="004556A9"/>
    <w:rsid w:val="00455C1A"/>
    <w:rsid w:val="004565F5"/>
    <w:rsid w:val="00456EE2"/>
    <w:rsid w:val="00457739"/>
    <w:rsid w:val="00457F58"/>
    <w:rsid w:val="00460444"/>
    <w:rsid w:val="004607E2"/>
    <w:rsid w:val="00460F2E"/>
    <w:rsid w:val="0046120C"/>
    <w:rsid w:val="00461917"/>
    <w:rsid w:val="00461D2A"/>
    <w:rsid w:val="00462193"/>
    <w:rsid w:val="00462764"/>
    <w:rsid w:val="00464569"/>
    <w:rsid w:val="004646B8"/>
    <w:rsid w:val="004654E3"/>
    <w:rsid w:val="004659E5"/>
    <w:rsid w:val="0046647F"/>
    <w:rsid w:val="0046648C"/>
    <w:rsid w:val="004665DE"/>
    <w:rsid w:val="00466C3C"/>
    <w:rsid w:val="00467548"/>
    <w:rsid w:val="00467695"/>
    <w:rsid w:val="00467A87"/>
    <w:rsid w:val="00467D99"/>
    <w:rsid w:val="00470371"/>
    <w:rsid w:val="00470486"/>
    <w:rsid w:val="004705B3"/>
    <w:rsid w:val="00470920"/>
    <w:rsid w:val="004709AA"/>
    <w:rsid w:val="00471695"/>
    <w:rsid w:val="00471B7A"/>
    <w:rsid w:val="004722FA"/>
    <w:rsid w:val="00472D8B"/>
    <w:rsid w:val="00473105"/>
    <w:rsid w:val="00473108"/>
    <w:rsid w:val="004743A0"/>
    <w:rsid w:val="00474E0E"/>
    <w:rsid w:val="004753C2"/>
    <w:rsid w:val="0047592E"/>
    <w:rsid w:val="00476354"/>
    <w:rsid w:val="00477951"/>
    <w:rsid w:val="004805B5"/>
    <w:rsid w:val="004808FD"/>
    <w:rsid w:val="00480CE7"/>
    <w:rsid w:val="00481D2F"/>
    <w:rsid w:val="004822F9"/>
    <w:rsid w:val="00482828"/>
    <w:rsid w:val="004828F8"/>
    <w:rsid w:val="00484F5B"/>
    <w:rsid w:val="00486475"/>
    <w:rsid w:val="004867F3"/>
    <w:rsid w:val="00490884"/>
    <w:rsid w:val="0049141D"/>
    <w:rsid w:val="0049273F"/>
    <w:rsid w:val="004931E2"/>
    <w:rsid w:val="0049333E"/>
    <w:rsid w:val="00493436"/>
    <w:rsid w:val="00493CE4"/>
    <w:rsid w:val="004945E7"/>
    <w:rsid w:val="00494C13"/>
    <w:rsid w:val="004952FF"/>
    <w:rsid w:val="00495B78"/>
    <w:rsid w:val="004962BD"/>
    <w:rsid w:val="004976B5"/>
    <w:rsid w:val="0049773C"/>
    <w:rsid w:val="00497AD2"/>
    <w:rsid w:val="004A01A8"/>
    <w:rsid w:val="004A265E"/>
    <w:rsid w:val="004A27D2"/>
    <w:rsid w:val="004A4050"/>
    <w:rsid w:val="004A4637"/>
    <w:rsid w:val="004A4B0B"/>
    <w:rsid w:val="004A4D28"/>
    <w:rsid w:val="004A5676"/>
    <w:rsid w:val="004A5FDF"/>
    <w:rsid w:val="004A630B"/>
    <w:rsid w:val="004A6A04"/>
    <w:rsid w:val="004A7659"/>
    <w:rsid w:val="004B05E0"/>
    <w:rsid w:val="004B0762"/>
    <w:rsid w:val="004B125B"/>
    <w:rsid w:val="004B1F12"/>
    <w:rsid w:val="004B2CB8"/>
    <w:rsid w:val="004B3322"/>
    <w:rsid w:val="004B4B70"/>
    <w:rsid w:val="004B5AC3"/>
    <w:rsid w:val="004B68BB"/>
    <w:rsid w:val="004B6AE4"/>
    <w:rsid w:val="004B6B31"/>
    <w:rsid w:val="004B70C6"/>
    <w:rsid w:val="004C0593"/>
    <w:rsid w:val="004C0C1E"/>
    <w:rsid w:val="004C0D2E"/>
    <w:rsid w:val="004C11CC"/>
    <w:rsid w:val="004C1FAC"/>
    <w:rsid w:val="004C2320"/>
    <w:rsid w:val="004C2677"/>
    <w:rsid w:val="004C3845"/>
    <w:rsid w:val="004C38E3"/>
    <w:rsid w:val="004C39A0"/>
    <w:rsid w:val="004C3AAD"/>
    <w:rsid w:val="004C435D"/>
    <w:rsid w:val="004C4849"/>
    <w:rsid w:val="004C52A3"/>
    <w:rsid w:val="004C544A"/>
    <w:rsid w:val="004C5C09"/>
    <w:rsid w:val="004C6623"/>
    <w:rsid w:val="004C6806"/>
    <w:rsid w:val="004C685C"/>
    <w:rsid w:val="004C69A9"/>
    <w:rsid w:val="004C6BF0"/>
    <w:rsid w:val="004C740B"/>
    <w:rsid w:val="004C7954"/>
    <w:rsid w:val="004C7D1C"/>
    <w:rsid w:val="004C7E9D"/>
    <w:rsid w:val="004D0AAA"/>
    <w:rsid w:val="004D2275"/>
    <w:rsid w:val="004D2289"/>
    <w:rsid w:val="004D3C62"/>
    <w:rsid w:val="004D4C4A"/>
    <w:rsid w:val="004D4F13"/>
    <w:rsid w:val="004D5035"/>
    <w:rsid w:val="004D5C82"/>
    <w:rsid w:val="004D78C6"/>
    <w:rsid w:val="004D7E7E"/>
    <w:rsid w:val="004D7EDA"/>
    <w:rsid w:val="004E0585"/>
    <w:rsid w:val="004E0BD2"/>
    <w:rsid w:val="004E200A"/>
    <w:rsid w:val="004E21B2"/>
    <w:rsid w:val="004E2263"/>
    <w:rsid w:val="004E2FD0"/>
    <w:rsid w:val="004E320B"/>
    <w:rsid w:val="004E4F7B"/>
    <w:rsid w:val="004E5060"/>
    <w:rsid w:val="004E5306"/>
    <w:rsid w:val="004E62F0"/>
    <w:rsid w:val="004E68D1"/>
    <w:rsid w:val="004E74B2"/>
    <w:rsid w:val="004F007C"/>
    <w:rsid w:val="004F05EA"/>
    <w:rsid w:val="004F0992"/>
    <w:rsid w:val="004F1362"/>
    <w:rsid w:val="004F13AA"/>
    <w:rsid w:val="004F1591"/>
    <w:rsid w:val="004F1612"/>
    <w:rsid w:val="004F1D9E"/>
    <w:rsid w:val="004F2B4C"/>
    <w:rsid w:val="004F2D2F"/>
    <w:rsid w:val="004F3237"/>
    <w:rsid w:val="004F3539"/>
    <w:rsid w:val="004F44D8"/>
    <w:rsid w:val="004F46DE"/>
    <w:rsid w:val="004F4ADE"/>
    <w:rsid w:val="004F6A53"/>
    <w:rsid w:val="004F7C9D"/>
    <w:rsid w:val="00500434"/>
    <w:rsid w:val="00500F65"/>
    <w:rsid w:val="00502250"/>
    <w:rsid w:val="00502BAA"/>
    <w:rsid w:val="00502C08"/>
    <w:rsid w:val="00502DA2"/>
    <w:rsid w:val="00503F58"/>
    <w:rsid w:val="00503FC0"/>
    <w:rsid w:val="00504A11"/>
    <w:rsid w:val="00504B21"/>
    <w:rsid w:val="00504FC2"/>
    <w:rsid w:val="00505131"/>
    <w:rsid w:val="00505781"/>
    <w:rsid w:val="00505B79"/>
    <w:rsid w:val="00505C39"/>
    <w:rsid w:val="005065E7"/>
    <w:rsid w:val="00507BD1"/>
    <w:rsid w:val="005102AD"/>
    <w:rsid w:val="0051048E"/>
    <w:rsid w:val="00510A22"/>
    <w:rsid w:val="00510E30"/>
    <w:rsid w:val="00512125"/>
    <w:rsid w:val="0051217D"/>
    <w:rsid w:val="00512E08"/>
    <w:rsid w:val="0051310C"/>
    <w:rsid w:val="00513BC2"/>
    <w:rsid w:val="00514342"/>
    <w:rsid w:val="00514986"/>
    <w:rsid w:val="00515E0B"/>
    <w:rsid w:val="00517C3C"/>
    <w:rsid w:val="00520781"/>
    <w:rsid w:val="00521610"/>
    <w:rsid w:val="005216C6"/>
    <w:rsid w:val="0052189F"/>
    <w:rsid w:val="0052224A"/>
    <w:rsid w:val="00522DAA"/>
    <w:rsid w:val="005239DC"/>
    <w:rsid w:val="005240F4"/>
    <w:rsid w:val="00524798"/>
    <w:rsid w:val="005251B1"/>
    <w:rsid w:val="00525ED3"/>
    <w:rsid w:val="005261D9"/>
    <w:rsid w:val="005261F6"/>
    <w:rsid w:val="005274F6"/>
    <w:rsid w:val="00527BDF"/>
    <w:rsid w:val="00527C1A"/>
    <w:rsid w:val="00531302"/>
    <w:rsid w:val="00531BF4"/>
    <w:rsid w:val="00532784"/>
    <w:rsid w:val="00532C47"/>
    <w:rsid w:val="00532DC0"/>
    <w:rsid w:val="00534261"/>
    <w:rsid w:val="00534669"/>
    <w:rsid w:val="00534696"/>
    <w:rsid w:val="00534C42"/>
    <w:rsid w:val="00534DDE"/>
    <w:rsid w:val="00535841"/>
    <w:rsid w:val="0053598C"/>
    <w:rsid w:val="005368FF"/>
    <w:rsid w:val="00536B5F"/>
    <w:rsid w:val="00536D0D"/>
    <w:rsid w:val="00537E0C"/>
    <w:rsid w:val="0054137D"/>
    <w:rsid w:val="005419DC"/>
    <w:rsid w:val="00541D65"/>
    <w:rsid w:val="0054208B"/>
    <w:rsid w:val="00542860"/>
    <w:rsid w:val="00543993"/>
    <w:rsid w:val="00543F2C"/>
    <w:rsid w:val="00543F51"/>
    <w:rsid w:val="005440CA"/>
    <w:rsid w:val="00544111"/>
    <w:rsid w:val="005444BC"/>
    <w:rsid w:val="00544762"/>
    <w:rsid w:val="00544F64"/>
    <w:rsid w:val="005452D0"/>
    <w:rsid w:val="00545707"/>
    <w:rsid w:val="0054660F"/>
    <w:rsid w:val="005468B4"/>
    <w:rsid w:val="00547613"/>
    <w:rsid w:val="00547F3A"/>
    <w:rsid w:val="00550183"/>
    <w:rsid w:val="005503D4"/>
    <w:rsid w:val="00550BDC"/>
    <w:rsid w:val="00551563"/>
    <w:rsid w:val="0055181A"/>
    <w:rsid w:val="00551F69"/>
    <w:rsid w:val="005526DB"/>
    <w:rsid w:val="005527D0"/>
    <w:rsid w:val="005528C1"/>
    <w:rsid w:val="00552916"/>
    <w:rsid w:val="00553703"/>
    <w:rsid w:val="005537AC"/>
    <w:rsid w:val="00553EAB"/>
    <w:rsid w:val="00555784"/>
    <w:rsid w:val="0055706F"/>
    <w:rsid w:val="005571F7"/>
    <w:rsid w:val="005572F7"/>
    <w:rsid w:val="00560B57"/>
    <w:rsid w:val="00560F57"/>
    <w:rsid w:val="00561052"/>
    <w:rsid w:val="005616C8"/>
    <w:rsid w:val="00561826"/>
    <w:rsid w:val="005622CA"/>
    <w:rsid w:val="00562C18"/>
    <w:rsid w:val="00563344"/>
    <w:rsid w:val="00563672"/>
    <w:rsid w:val="005644C8"/>
    <w:rsid w:val="00564AC8"/>
    <w:rsid w:val="005650C2"/>
    <w:rsid w:val="005660E9"/>
    <w:rsid w:val="005661D5"/>
    <w:rsid w:val="00566A70"/>
    <w:rsid w:val="00567D84"/>
    <w:rsid w:val="00567F47"/>
    <w:rsid w:val="00570B61"/>
    <w:rsid w:val="005717F7"/>
    <w:rsid w:val="00571981"/>
    <w:rsid w:val="00571B91"/>
    <w:rsid w:val="00572A06"/>
    <w:rsid w:val="00573554"/>
    <w:rsid w:val="005748BF"/>
    <w:rsid w:val="00576058"/>
    <w:rsid w:val="0057613F"/>
    <w:rsid w:val="00580325"/>
    <w:rsid w:val="005805D5"/>
    <w:rsid w:val="00581DE7"/>
    <w:rsid w:val="00582397"/>
    <w:rsid w:val="0058246E"/>
    <w:rsid w:val="005824CC"/>
    <w:rsid w:val="00582845"/>
    <w:rsid w:val="00582BAB"/>
    <w:rsid w:val="00582DCA"/>
    <w:rsid w:val="005834A2"/>
    <w:rsid w:val="00583646"/>
    <w:rsid w:val="0058494A"/>
    <w:rsid w:val="00584AF8"/>
    <w:rsid w:val="00585252"/>
    <w:rsid w:val="00587AAC"/>
    <w:rsid w:val="00590AFF"/>
    <w:rsid w:val="00591C4E"/>
    <w:rsid w:val="005920AA"/>
    <w:rsid w:val="00592806"/>
    <w:rsid w:val="005928E7"/>
    <w:rsid w:val="00592BA7"/>
    <w:rsid w:val="00593243"/>
    <w:rsid w:val="005948FA"/>
    <w:rsid w:val="005955B2"/>
    <w:rsid w:val="00595601"/>
    <w:rsid w:val="0059570D"/>
    <w:rsid w:val="005957B5"/>
    <w:rsid w:val="00596AD7"/>
    <w:rsid w:val="005A0497"/>
    <w:rsid w:val="005A07E2"/>
    <w:rsid w:val="005A07EB"/>
    <w:rsid w:val="005A27D7"/>
    <w:rsid w:val="005A40BB"/>
    <w:rsid w:val="005A4311"/>
    <w:rsid w:val="005A5522"/>
    <w:rsid w:val="005A556B"/>
    <w:rsid w:val="005A616E"/>
    <w:rsid w:val="005A712D"/>
    <w:rsid w:val="005A74FF"/>
    <w:rsid w:val="005A7541"/>
    <w:rsid w:val="005A7624"/>
    <w:rsid w:val="005A7F59"/>
    <w:rsid w:val="005B051F"/>
    <w:rsid w:val="005B0FE9"/>
    <w:rsid w:val="005B16B8"/>
    <w:rsid w:val="005B1E76"/>
    <w:rsid w:val="005B2467"/>
    <w:rsid w:val="005B2612"/>
    <w:rsid w:val="005B26BB"/>
    <w:rsid w:val="005B2769"/>
    <w:rsid w:val="005B277A"/>
    <w:rsid w:val="005B2806"/>
    <w:rsid w:val="005B2BD4"/>
    <w:rsid w:val="005B2F53"/>
    <w:rsid w:val="005B3AFF"/>
    <w:rsid w:val="005B457A"/>
    <w:rsid w:val="005B597A"/>
    <w:rsid w:val="005B76DE"/>
    <w:rsid w:val="005B77AF"/>
    <w:rsid w:val="005C10A5"/>
    <w:rsid w:val="005C3F04"/>
    <w:rsid w:val="005C43FA"/>
    <w:rsid w:val="005C49EF"/>
    <w:rsid w:val="005C518B"/>
    <w:rsid w:val="005C5F95"/>
    <w:rsid w:val="005C6283"/>
    <w:rsid w:val="005C661D"/>
    <w:rsid w:val="005C671E"/>
    <w:rsid w:val="005C6901"/>
    <w:rsid w:val="005C6B3B"/>
    <w:rsid w:val="005C7237"/>
    <w:rsid w:val="005C73BE"/>
    <w:rsid w:val="005D09A3"/>
    <w:rsid w:val="005D09AF"/>
    <w:rsid w:val="005D139D"/>
    <w:rsid w:val="005D21AF"/>
    <w:rsid w:val="005D263A"/>
    <w:rsid w:val="005D28C9"/>
    <w:rsid w:val="005D3345"/>
    <w:rsid w:val="005D370A"/>
    <w:rsid w:val="005D4993"/>
    <w:rsid w:val="005D5167"/>
    <w:rsid w:val="005D5BC9"/>
    <w:rsid w:val="005D657B"/>
    <w:rsid w:val="005D6A2F"/>
    <w:rsid w:val="005D6D4D"/>
    <w:rsid w:val="005E00A5"/>
    <w:rsid w:val="005E0DAC"/>
    <w:rsid w:val="005E10EB"/>
    <w:rsid w:val="005E33CE"/>
    <w:rsid w:val="005E50F8"/>
    <w:rsid w:val="005E50FD"/>
    <w:rsid w:val="005E5B46"/>
    <w:rsid w:val="005E5C52"/>
    <w:rsid w:val="005E5ED8"/>
    <w:rsid w:val="005E6758"/>
    <w:rsid w:val="005E7C41"/>
    <w:rsid w:val="005E7E0B"/>
    <w:rsid w:val="005F2351"/>
    <w:rsid w:val="005F3B90"/>
    <w:rsid w:val="005F4454"/>
    <w:rsid w:val="005F459C"/>
    <w:rsid w:val="005F61A6"/>
    <w:rsid w:val="005F646B"/>
    <w:rsid w:val="005F66D8"/>
    <w:rsid w:val="005F6E41"/>
    <w:rsid w:val="005F799F"/>
    <w:rsid w:val="00600DC3"/>
    <w:rsid w:val="006012CE"/>
    <w:rsid w:val="00602694"/>
    <w:rsid w:val="00602B1E"/>
    <w:rsid w:val="00602BFA"/>
    <w:rsid w:val="00603284"/>
    <w:rsid w:val="00603829"/>
    <w:rsid w:val="00603AA4"/>
    <w:rsid w:val="00604BEC"/>
    <w:rsid w:val="00605842"/>
    <w:rsid w:val="00606FCC"/>
    <w:rsid w:val="00607193"/>
    <w:rsid w:val="00607E8A"/>
    <w:rsid w:val="0061082A"/>
    <w:rsid w:val="00613F01"/>
    <w:rsid w:val="00614649"/>
    <w:rsid w:val="00614BDA"/>
    <w:rsid w:val="006153C0"/>
    <w:rsid w:val="00615628"/>
    <w:rsid w:val="00615CC8"/>
    <w:rsid w:val="00616562"/>
    <w:rsid w:val="00616C00"/>
    <w:rsid w:val="006173EB"/>
    <w:rsid w:val="006206D7"/>
    <w:rsid w:val="00620D21"/>
    <w:rsid w:val="0062139D"/>
    <w:rsid w:val="006231E7"/>
    <w:rsid w:val="006244B7"/>
    <w:rsid w:val="006247D6"/>
    <w:rsid w:val="0062509E"/>
    <w:rsid w:val="006253B3"/>
    <w:rsid w:val="00625E09"/>
    <w:rsid w:val="00627DBE"/>
    <w:rsid w:val="00630337"/>
    <w:rsid w:val="00630376"/>
    <w:rsid w:val="00630B81"/>
    <w:rsid w:val="00630C50"/>
    <w:rsid w:val="00631267"/>
    <w:rsid w:val="00631969"/>
    <w:rsid w:val="00632405"/>
    <w:rsid w:val="006330FB"/>
    <w:rsid w:val="00633F0B"/>
    <w:rsid w:val="00634BBD"/>
    <w:rsid w:val="00634EC8"/>
    <w:rsid w:val="00635BDC"/>
    <w:rsid w:val="006366B5"/>
    <w:rsid w:val="0063724A"/>
    <w:rsid w:val="0063730C"/>
    <w:rsid w:val="0063774F"/>
    <w:rsid w:val="0064054F"/>
    <w:rsid w:val="006409B6"/>
    <w:rsid w:val="00640ABA"/>
    <w:rsid w:val="00642926"/>
    <w:rsid w:val="00642F84"/>
    <w:rsid w:val="006436CC"/>
    <w:rsid w:val="00644BF0"/>
    <w:rsid w:val="00645B01"/>
    <w:rsid w:val="00645F25"/>
    <w:rsid w:val="0064617E"/>
    <w:rsid w:val="00646A18"/>
    <w:rsid w:val="00646DCA"/>
    <w:rsid w:val="00647294"/>
    <w:rsid w:val="0064738D"/>
    <w:rsid w:val="00647CDE"/>
    <w:rsid w:val="0065087D"/>
    <w:rsid w:val="00650A5D"/>
    <w:rsid w:val="00652AC1"/>
    <w:rsid w:val="006548FD"/>
    <w:rsid w:val="00655BD0"/>
    <w:rsid w:val="00655BFC"/>
    <w:rsid w:val="00661473"/>
    <w:rsid w:val="0066195B"/>
    <w:rsid w:val="006620DA"/>
    <w:rsid w:val="00662713"/>
    <w:rsid w:val="006627C7"/>
    <w:rsid w:val="00662B0E"/>
    <w:rsid w:val="00662B16"/>
    <w:rsid w:val="00662C54"/>
    <w:rsid w:val="00662F2F"/>
    <w:rsid w:val="00664477"/>
    <w:rsid w:val="00664CCF"/>
    <w:rsid w:val="00665C36"/>
    <w:rsid w:val="00665CFD"/>
    <w:rsid w:val="00665F22"/>
    <w:rsid w:val="006662B2"/>
    <w:rsid w:val="006672E5"/>
    <w:rsid w:val="00667555"/>
    <w:rsid w:val="0067030F"/>
    <w:rsid w:val="0067069A"/>
    <w:rsid w:val="00671BB6"/>
    <w:rsid w:val="00671C28"/>
    <w:rsid w:val="00671EE5"/>
    <w:rsid w:val="006733B2"/>
    <w:rsid w:val="006733DD"/>
    <w:rsid w:val="00673B77"/>
    <w:rsid w:val="006741B2"/>
    <w:rsid w:val="00674865"/>
    <w:rsid w:val="0067592F"/>
    <w:rsid w:val="0067629F"/>
    <w:rsid w:val="00676431"/>
    <w:rsid w:val="006778EF"/>
    <w:rsid w:val="006804AC"/>
    <w:rsid w:val="00680BDD"/>
    <w:rsid w:val="00681211"/>
    <w:rsid w:val="00681C03"/>
    <w:rsid w:val="00682570"/>
    <w:rsid w:val="006835BE"/>
    <w:rsid w:val="006838A7"/>
    <w:rsid w:val="006839FE"/>
    <w:rsid w:val="006847D7"/>
    <w:rsid w:val="00684D18"/>
    <w:rsid w:val="00684E43"/>
    <w:rsid w:val="00685002"/>
    <w:rsid w:val="006852BD"/>
    <w:rsid w:val="006858A7"/>
    <w:rsid w:val="0068622F"/>
    <w:rsid w:val="00686A85"/>
    <w:rsid w:val="00686FF4"/>
    <w:rsid w:val="006875A8"/>
    <w:rsid w:val="00687CB6"/>
    <w:rsid w:val="00690F01"/>
    <w:rsid w:val="00691A97"/>
    <w:rsid w:val="00692A01"/>
    <w:rsid w:val="00692B7F"/>
    <w:rsid w:val="00693CB2"/>
    <w:rsid w:val="00693EC3"/>
    <w:rsid w:val="00694BEA"/>
    <w:rsid w:val="00695602"/>
    <w:rsid w:val="00696CEB"/>
    <w:rsid w:val="00696E2E"/>
    <w:rsid w:val="006973C5"/>
    <w:rsid w:val="006A0840"/>
    <w:rsid w:val="006A140E"/>
    <w:rsid w:val="006A17D4"/>
    <w:rsid w:val="006A1DD5"/>
    <w:rsid w:val="006A2083"/>
    <w:rsid w:val="006A23F7"/>
    <w:rsid w:val="006A2626"/>
    <w:rsid w:val="006A3A10"/>
    <w:rsid w:val="006A4667"/>
    <w:rsid w:val="006A49CF"/>
    <w:rsid w:val="006A4A7C"/>
    <w:rsid w:val="006A5357"/>
    <w:rsid w:val="006A5FBE"/>
    <w:rsid w:val="006A6F04"/>
    <w:rsid w:val="006A6F17"/>
    <w:rsid w:val="006B068B"/>
    <w:rsid w:val="006B1641"/>
    <w:rsid w:val="006B1689"/>
    <w:rsid w:val="006B4224"/>
    <w:rsid w:val="006B4E9D"/>
    <w:rsid w:val="006B5519"/>
    <w:rsid w:val="006B5AF4"/>
    <w:rsid w:val="006B629D"/>
    <w:rsid w:val="006B7615"/>
    <w:rsid w:val="006B799A"/>
    <w:rsid w:val="006B7EDF"/>
    <w:rsid w:val="006C07EC"/>
    <w:rsid w:val="006C0AA3"/>
    <w:rsid w:val="006C0EEF"/>
    <w:rsid w:val="006C1538"/>
    <w:rsid w:val="006C2021"/>
    <w:rsid w:val="006C21CC"/>
    <w:rsid w:val="006C230C"/>
    <w:rsid w:val="006C2F5C"/>
    <w:rsid w:val="006C3881"/>
    <w:rsid w:val="006C3A6D"/>
    <w:rsid w:val="006C453E"/>
    <w:rsid w:val="006C5EE0"/>
    <w:rsid w:val="006C601F"/>
    <w:rsid w:val="006C692C"/>
    <w:rsid w:val="006C6C9C"/>
    <w:rsid w:val="006C6D5D"/>
    <w:rsid w:val="006C7071"/>
    <w:rsid w:val="006C72E2"/>
    <w:rsid w:val="006C7813"/>
    <w:rsid w:val="006D1E84"/>
    <w:rsid w:val="006D25C7"/>
    <w:rsid w:val="006D2915"/>
    <w:rsid w:val="006D333F"/>
    <w:rsid w:val="006D3C68"/>
    <w:rsid w:val="006D4841"/>
    <w:rsid w:val="006D51E7"/>
    <w:rsid w:val="006D5688"/>
    <w:rsid w:val="006D5B0B"/>
    <w:rsid w:val="006D6653"/>
    <w:rsid w:val="006D743F"/>
    <w:rsid w:val="006D7DF3"/>
    <w:rsid w:val="006D7E69"/>
    <w:rsid w:val="006E0897"/>
    <w:rsid w:val="006E08C2"/>
    <w:rsid w:val="006E1E85"/>
    <w:rsid w:val="006E2554"/>
    <w:rsid w:val="006E290B"/>
    <w:rsid w:val="006E3158"/>
    <w:rsid w:val="006E35EA"/>
    <w:rsid w:val="006E3B6C"/>
    <w:rsid w:val="006E4AE2"/>
    <w:rsid w:val="006E4C42"/>
    <w:rsid w:val="006E531C"/>
    <w:rsid w:val="006E6412"/>
    <w:rsid w:val="006E64B2"/>
    <w:rsid w:val="006E6D9C"/>
    <w:rsid w:val="006E7245"/>
    <w:rsid w:val="006E75D0"/>
    <w:rsid w:val="006E7D6D"/>
    <w:rsid w:val="006F06DF"/>
    <w:rsid w:val="006F08C2"/>
    <w:rsid w:val="006F0A82"/>
    <w:rsid w:val="006F148C"/>
    <w:rsid w:val="006F17BF"/>
    <w:rsid w:val="006F1DB0"/>
    <w:rsid w:val="006F253B"/>
    <w:rsid w:val="006F3264"/>
    <w:rsid w:val="006F3DA2"/>
    <w:rsid w:val="006F486F"/>
    <w:rsid w:val="006F6CE1"/>
    <w:rsid w:val="006F7182"/>
    <w:rsid w:val="006F77E7"/>
    <w:rsid w:val="006F7EBC"/>
    <w:rsid w:val="0070121D"/>
    <w:rsid w:val="00701580"/>
    <w:rsid w:val="00701F63"/>
    <w:rsid w:val="007029E1"/>
    <w:rsid w:val="00702C39"/>
    <w:rsid w:val="00702CF7"/>
    <w:rsid w:val="00702D35"/>
    <w:rsid w:val="00702FF8"/>
    <w:rsid w:val="0070321B"/>
    <w:rsid w:val="0070385A"/>
    <w:rsid w:val="00703D73"/>
    <w:rsid w:val="00704242"/>
    <w:rsid w:val="00704E17"/>
    <w:rsid w:val="00705655"/>
    <w:rsid w:val="0070579A"/>
    <w:rsid w:val="00710C17"/>
    <w:rsid w:val="00710CF9"/>
    <w:rsid w:val="00710D5C"/>
    <w:rsid w:val="0071225C"/>
    <w:rsid w:val="00712BE5"/>
    <w:rsid w:val="00712EB8"/>
    <w:rsid w:val="00712F4C"/>
    <w:rsid w:val="00715134"/>
    <w:rsid w:val="007154BF"/>
    <w:rsid w:val="007162F7"/>
    <w:rsid w:val="00717296"/>
    <w:rsid w:val="0071792E"/>
    <w:rsid w:val="007206B4"/>
    <w:rsid w:val="0072125B"/>
    <w:rsid w:val="007221FA"/>
    <w:rsid w:val="00724031"/>
    <w:rsid w:val="00724255"/>
    <w:rsid w:val="00725191"/>
    <w:rsid w:val="007251BE"/>
    <w:rsid w:val="00725541"/>
    <w:rsid w:val="007256ED"/>
    <w:rsid w:val="0072584C"/>
    <w:rsid w:val="00726DF5"/>
    <w:rsid w:val="0072776F"/>
    <w:rsid w:val="0072789F"/>
    <w:rsid w:val="00730628"/>
    <w:rsid w:val="007312FA"/>
    <w:rsid w:val="007324A1"/>
    <w:rsid w:val="00732C4B"/>
    <w:rsid w:val="00732FA9"/>
    <w:rsid w:val="007331EF"/>
    <w:rsid w:val="0073391B"/>
    <w:rsid w:val="00734E41"/>
    <w:rsid w:val="0073521D"/>
    <w:rsid w:val="0073672B"/>
    <w:rsid w:val="00736AC6"/>
    <w:rsid w:val="00740014"/>
    <w:rsid w:val="00740CF2"/>
    <w:rsid w:val="0074140C"/>
    <w:rsid w:val="0074176F"/>
    <w:rsid w:val="00741A2C"/>
    <w:rsid w:val="0074229B"/>
    <w:rsid w:val="007422A5"/>
    <w:rsid w:val="00742639"/>
    <w:rsid w:val="00743A62"/>
    <w:rsid w:val="00744532"/>
    <w:rsid w:val="00745607"/>
    <w:rsid w:val="00745FE8"/>
    <w:rsid w:val="00746B9A"/>
    <w:rsid w:val="007470D5"/>
    <w:rsid w:val="00750521"/>
    <w:rsid w:val="0075059B"/>
    <w:rsid w:val="00750816"/>
    <w:rsid w:val="00750E89"/>
    <w:rsid w:val="0075165B"/>
    <w:rsid w:val="00751788"/>
    <w:rsid w:val="007522D1"/>
    <w:rsid w:val="00754604"/>
    <w:rsid w:val="00755AB7"/>
    <w:rsid w:val="00756484"/>
    <w:rsid w:val="00757105"/>
    <w:rsid w:val="00760BDC"/>
    <w:rsid w:val="007611A4"/>
    <w:rsid w:val="0076125B"/>
    <w:rsid w:val="007618F8"/>
    <w:rsid w:val="0076245F"/>
    <w:rsid w:val="00762F87"/>
    <w:rsid w:val="00763278"/>
    <w:rsid w:val="007633B0"/>
    <w:rsid w:val="00764B19"/>
    <w:rsid w:val="00764B87"/>
    <w:rsid w:val="00766720"/>
    <w:rsid w:val="00767020"/>
    <w:rsid w:val="0076714C"/>
    <w:rsid w:val="00770434"/>
    <w:rsid w:val="007714AD"/>
    <w:rsid w:val="00771E29"/>
    <w:rsid w:val="007723A3"/>
    <w:rsid w:val="00772F0F"/>
    <w:rsid w:val="00773085"/>
    <w:rsid w:val="00773457"/>
    <w:rsid w:val="00773BB0"/>
    <w:rsid w:val="00774FB4"/>
    <w:rsid w:val="00775841"/>
    <w:rsid w:val="007759CA"/>
    <w:rsid w:val="00775D54"/>
    <w:rsid w:val="00775FFA"/>
    <w:rsid w:val="007765C4"/>
    <w:rsid w:val="0077749C"/>
    <w:rsid w:val="007778DA"/>
    <w:rsid w:val="0078007D"/>
    <w:rsid w:val="007805AB"/>
    <w:rsid w:val="00780A00"/>
    <w:rsid w:val="00780B33"/>
    <w:rsid w:val="00780DD5"/>
    <w:rsid w:val="0078115E"/>
    <w:rsid w:val="007827CA"/>
    <w:rsid w:val="00782F66"/>
    <w:rsid w:val="00783549"/>
    <w:rsid w:val="00783C03"/>
    <w:rsid w:val="0078520D"/>
    <w:rsid w:val="0078586F"/>
    <w:rsid w:val="00786060"/>
    <w:rsid w:val="00787896"/>
    <w:rsid w:val="00787E4D"/>
    <w:rsid w:val="007902EF"/>
    <w:rsid w:val="007910B5"/>
    <w:rsid w:val="007925FC"/>
    <w:rsid w:val="007928FB"/>
    <w:rsid w:val="00793090"/>
    <w:rsid w:val="00794261"/>
    <w:rsid w:val="0079443B"/>
    <w:rsid w:val="00795100"/>
    <w:rsid w:val="00795481"/>
    <w:rsid w:val="00796639"/>
    <w:rsid w:val="00796AB1"/>
    <w:rsid w:val="00796FF8"/>
    <w:rsid w:val="00797470"/>
    <w:rsid w:val="00797CB1"/>
    <w:rsid w:val="00797DAA"/>
    <w:rsid w:val="007A1433"/>
    <w:rsid w:val="007A1CFE"/>
    <w:rsid w:val="007A2D91"/>
    <w:rsid w:val="007A3C2B"/>
    <w:rsid w:val="007A43AF"/>
    <w:rsid w:val="007A50E9"/>
    <w:rsid w:val="007A52A2"/>
    <w:rsid w:val="007A52EE"/>
    <w:rsid w:val="007A56B7"/>
    <w:rsid w:val="007A59F4"/>
    <w:rsid w:val="007A6149"/>
    <w:rsid w:val="007A6B19"/>
    <w:rsid w:val="007A7AA2"/>
    <w:rsid w:val="007A7AA5"/>
    <w:rsid w:val="007A7AAC"/>
    <w:rsid w:val="007A7B60"/>
    <w:rsid w:val="007A7CB8"/>
    <w:rsid w:val="007A7CF6"/>
    <w:rsid w:val="007A7D45"/>
    <w:rsid w:val="007A7E89"/>
    <w:rsid w:val="007B0385"/>
    <w:rsid w:val="007B04F5"/>
    <w:rsid w:val="007B0699"/>
    <w:rsid w:val="007B15B5"/>
    <w:rsid w:val="007B24CC"/>
    <w:rsid w:val="007B292A"/>
    <w:rsid w:val="007B29FC"/>
    <w:rsid w:val="007B2A06"/>
    <w:rsid w:val="007B2DD0"/>
    <w:rsid w:val="007B2FDB"/>
    <w:rsid w:val="007B3CCA"/>
    <w:rsid w:val="007B47A1"/>
    <w:rsid w:val="007B57D5"/>
    <w:rsid w:val="007B5974"/>
    <w:rsid w:val="007B6123"/>
    <w:rsid w:val="007B68A1"/>
    <w:rsid w:val="007B6F33"/>
    <w:rsid w:val="007B74D5"/>
    <w:rsid w:val="007B7561"/>
    <w:rsid w:val="007B7BC8"/>
    <w:rsid w:val="007C05E2"/>
    <w:rsid w:val="007C069D"/>
    <w:rsid w:val="007C072C"/>
    <w:rsid w:val="007C0867"/>
    <w:rsid w:val="007C0AA8"/>
    <w:rsid w:val="007C0D7C"/>
    <w:rsid w:val="007C1253"/>
    <w:rsid w:val="007C13E0"/>
    <w:rsid w:val="007C1C25"/>
    <w:rsid w:val="007C3833"/>
    <w:rsid w:val="007C4562"/>
    <w:rsid w:val="007C537F"/>
    <w:rsid w:val="007C56FE"/>
    <w:rsid w:val="007C61DB"/>
    <w:rsid w:val="007C6AE6"/>
    <w:rsid w:val="007C6F0E"/>
    <w:rsid w:val="007C6F42"/>
    <w:rsid w:val="007C79AE"/>
    <w:rsid w:val="007D018E"/>
    <w:rsid w:val="007D0678"/>
    <w:rsid w:val="007D2995"/>
    <w:rsid w:val="007D2FDC"/>
    <w:rsid w:val="007D3711"/>
    <w:rsid w:val="007D3AF2"/>
    <w:rsid w:val="007D4C9B"/>
    <w:rsid w:val="007D562E"/>
    <w:rsid w:val="007D6031"/>
    <w:rsid w:val="007D632E"/>
    <w:rsid w:val="007D6840"/>
    <w:rsid w:val="007D6BE9"/>
    <w:rsid w:val="007D740A"/>
    <w:rsid w:val="007D740E"/>
    <w:rsid w:val="007D75B5"/>
    <w:rsid w:val="007D7D29"/>
    <w:rsid w:val="007E1755"/>
    <w:rsid w:val="007E1952"/>
    <w:rsid w:val="007E1AD8"/>
    <w:rsid w:val="007E2CC1"/>
    <w:rsid w:val="007E4601"/>
    <w:rsid w:val="007E4773"/>
    <w:rsid w:val="007E5DC8"/>
    <w:rsid w:val="007E5DD0"/>
    <w:rsid w:val="007E6871"/>
    <w:rsid w:val="007E77AD"/>
    <w:rsid w:val="007E7970"/>
    <w:rsid w:val="007E79BC"/>
    <w:rsid w:val="007F0411"/>
    <w:rsid w:val="007F0548"/>
    <w:rsid w:val="007F0904"/>
    <w:rsid w:val="007F1901"/>
    <w:rsid w:val="007F1EB2"/>
    <w:rsid w:val="007F202D"/>
    <w:rsid w:val="007F20C3"/>
    <w:rsid w:val="007F211A"/>
    <w:rsid w:val="007F2538"/>
    <w:rsid w:val="007F2D45"/>
    <w:rsid w:val="007F2D6F"/>
    <w:rsid w:val="007F3B4F"/>
    <w:rsid w:val="007F40C5"/>
    <w:rsid w:val="007F4467"/>
    <w:rsid w:val="007F4DAA"/>
    <w:rsid w:val="007F5012"/>
    <w:rsid w:val="007F518F"/>
    <w:rsid w:val="007F541F"/>
    <w:rsid w:val="007F5621"/>
    <w:rsid w:val="007F5D20"/>
    <w:rsid w:val="007F60C7"/>
    <w:rsid w:val="007F64F3"/>
    <w:rsid w:val="007F695B"/>
    <w:rsid w:val="007F6E75"/>
    <w:rsid w:val="007F74F8"/>
    <w:rsid w:val="007F7978"/>
    <w:rsid w:val="007F79E2"/>
    <w:rsid w:val="007F7D3B"/>
    <w:rsid w:val="00800598"/>
    <w:rsid w:val="00801F65"/>
    <w:rsid w:val="00804415"/>
    <w:rsid w:val="00804FD2"/>
    <w:rsid w:val="00805600"/>
    <w:rsid w:val="008058D7"/>
    <w:rsid w:val="00806B74"/>
    <w:rsid w:val="00806C2C"/>
    <w:rsid w:val="008076DD"/>
    <w:rsid w:val="00807955"/>
    <w:rsid w:val="00810982"/>
    <w:rsid w:val="00811520"/>
    <w:rsid w:val="00812888"/>
    <w:rsid w:val="008158AA"/>
    <w:rsid w:val="008169F4"/>
    <w:rsid w:val="008170E1"/>
    <w:rsid w:val="008172EC"/>
    <w:rsid w:val="008174CF"/>
    <w:rsid w:val="00817ADF"/>
    <w:rsid w:val="00817E2B"/>
    <w:rsid w:val="0082032C"/>
    <w:rsid w:val="00820784"/>
    <w:rsid w:val="00821837"/>
    <w:rsid w:val="00821D5D"/>
    <w:rsid w:val="00821E50"/>
    <w:rsid w:val="00822816"/>
    <w:rsid w:val="00822CD4"/>
    <w:rsid w:val="00823E2F"/>
    <w:rsid w:val="00824ED8"/>
    <w:rsid w:val="008251DC"/>
    <w:rsid w:val="0082537E"/>
    <w:rsid w:val="008263A1"/>
    <w:rsid w:val="00826DC9"/>
    <w:rsid w:val="008270B1"/>
    <w:rsid w:val="00830574"/>
    <w:rsid w:val="00831757"/>
    <w:rsid w:val="0083237D"/>
    <w:rsid w:val="008327A8"/>
    <w:rsid w:val="00832CFB"/>
    <w:rsid w:val="0083313A"/>
    <w:rsid w:val="008340FA"/>
    <w:rsid w:val="00834936"/>
    <w:rsid w:val="00834C45"/>
    <w:rsid w:val="00834E5E"/>
    <w:rsid w:val="0083557F"/>
    <w:rsid w:val="00835E98"/>
    <w:rsid w:val="008365A9"/>
    <w:rsid w:val="008377A2"/>
    <w:rsid w:val="008404BB"/>
    <w:rsid w:val="00840CC8"/>
    <w:rsid w:val="00840D4F"/>
    <w:rsid w:val="00841567"/>
    <w:rsid w:val="0084185A"/>
    <w:rsid w:val="0084200C"/>
    <w:rsid w:val="00842DE8"/>
    <w:rsid w:val="008431D4"/>
    <w:rsid w:val="0084344D"/>
    <w:rsid w:val="0084364D"/>
    <w:rsid w:val="008442FB"/>
    <w:rsid w:val="008446B9"/>
    <w:rsid w:val="008447DD"/>
    <w:rsid w:val="00844F53"/>
    <w:rsid w:val="00845F95"/>
    <w:rsid w:val="008467DD"/>
    <w:rsid w:val="00846E1E"/>
    <w:rsid w:val="00847156"/>
    <w:rsid w:val="00847AFB"/>
    <w:rsid w:val="00847BCC"/>
    <w:rsid w:val="00850447"/>
    <w:rsid w:val="0085098E"/>
    <w:rsid w:val="00850D27"/>
    <w:rsid w:val="008518FB"/>
    <w:rsid w:val="008520D9"/>
    <w:rsid w:val="008522DC"/>
    <w:rsid w:val="00852600"/>
    <w:rsid w:val="00853041"/>
    <w:rsid w:val="00853C2E"/>
    <w:rsid w:val="00854B94"/>
    <w:rsid w:val="00854C01"/>
    <w:rsid w:val="00855B5E"/>
    <w:rsid w:val="00857EE6"/>
    <w:rsid w:val="008602DD"/>
    <w:rsid w:val="00862671"/>
    <w:rsid w:val="00862FBA"/>
    <w:rsid w:val="00863277"/>
    <w:rsid w:val="00863AF3"/>
    <w:rsid w:val="00864772"/>
    <w:rsid w:val="008667F0"/>
    <w:rsid w:val="00866D93"/>
    <w:rsid w:val="00866DF7"/>
    <w:rsid w:val="00866F4C"/>
    <w:rsid w:val="0086758A"/>
    <w:rsid w:val="00871E1A"/>
    <w:rsid w:val="0087200C"/>
    <w:rsid w:val="00872959"/>
    <w:rsid w:val="0087395B"/>
    <w:rsid w:val="00873B45"/>
    <w:rsid w:val="00873C25"/>
    <w:rsid w:val="00873FC3"/>
    <w:rsid w:val="00874A7E"/>
    <w:rsid w:val="008752BD"/>
    <w:rsid w:val="00875A22"/>
    <w:rsid w:val="00875C81"/>
    <w:rsid w:val="00875EFB"/>
    <w:rsid w:val="00876E3D"/>
    <w:rsid w:val="008772C3"/>
    <w:rsid w:val="00881332"/>
    <w:rsid w:val="008816E6"/>
    <w:rsid w:val="0088212E"/>
    <w:rsid w:val="008823C7"/>
    <w:rsid w:val="00882DCE"/>
    <w:rsid w:val="008831BE"/>
    <w:rsid w:val="00883D5C"/>
    <w:rsid w:val="00883EA4"/>
    <w:rsid w:val="0088429B"/>
    <w:rsid w:val="00884390"/>
    <w:rsid w:val="00884B31"/>
    <w:rsid w:val="008856DF"/>
    <w:rsid w:val="00885B8F"/>
    <w:rsid w:val="00885DC6"/>
    <w:rsid w:val="00885FA9"/>
    <w:rsid w:val="00886B42"/>
    <w:rsid w:val="0088733A"/>
    <w:rsid w:val="008874B9"/>
    <w:rsid w:val="00890075"/>
    <w:rsid w:val="008900B2"/>
    <w:rsid w:val="008903CF"/>
    <w:rsid w:val="00891722"/>
    <w:rsid w:val="00892524"/>
    <w:rsid w:val="00892706"/>
    <w:rsid w:val="00892C84"/>
    <w:rsid w:val="008934D8"/>
    <w:rsid w:val="008937AE"/>
    <w:rsid w:val="008946F3"/>
    <w:rsid w:val="00895DB2"/>
    <w:rsid w:val="00896103"/>
    <w:rsid w:val="008976B4"/>
    <w:rsid w:val="008A05CA"/>
    <w:rsid w:val="008A09D6"/>
    <w:rsid w:val="008A0DA7"/>
    <w:rsid w:val="008A10E3"/>
    <w:rsid w:val="008A1507"/>
    <w:rsid w:val="008A23FC"/>
    <w:rsid w:val="008A2615"/>
    <w:rsid w:val="008A4322"/>
    <w:rsid w:val="008A5936"/>
    <w:rsid w:val="008A6FBB"/>
    <w:rsid w:val="008B080C"/>
    <w:rsid w:val="008B1FB5"/>
    <w:rsid w:val="008B3D31"/>
    <w:rsid w:val="008B4AEF"/>
    <w:rsid w:val="008B5CC4"/>
    <w:rsid w:val="008B6AC0"/>
    <w:rsid w:val="008B7236"/>
    <w:rsid w:val="008B75B7"/>
    <w:rsid w:val="008C0921"/>
    <w:rsid w:val="008C0B1E"/>
    <w:rsid w:val="008C1E67"/>
    <w:rsid w:val="008C20F3"/>
    <w:rsid w:val="008C2586"/>
    <w:rsid w:val="008C2AD7"/>
    <w:rsid w:val="008C3DD1"/>
    <w:rsid w:val="008C3F59"/>
    <w:rsid w:val="008C466F"/>
    <w:rsid w:val="008C4A37"/>
    <w:rsid w:val="008C52A4"/>
    <w:rsid w:val="008C5FD4"/>
    <w:rsid w:val="008C6276"/>
    <w:rsid w:val="008C664F"/>
    <w:rsid w:val="008C6935"/>
    <w:rsid w:val="008C7888"/>
    <w:rsid w:val="008C7AA2"/>
    <w:rsid w:val="008D066F"/>
    <w:rsid w:val="008D0E37"/>
    <w:rsid w:val="008D11DB"/>
    <w:rsid w:val="008D1566"/>
    <w:rsid w:val="008D161B"/>
    <w:rsid w:val="008D2354"/>
    <w:rsid w:val="008D28F9"/>
    <w:rsid w:val="008D3227"/>
    <w:rsid w:val="008D44A5"/>
    <w:rsid w:val="008D4892"/>
    <w:rsid w:val="008D4965"/>
    <w:rsid w:val="008D73ED"/>
    <w:rsid w:val="008D79CA"/>
    <w:rsid w:val="008D7DB1"/>
    <w:rsid w:val="008D7F13"/>
    <w:rsid w:val="008E01E2"/>
    <w:rsid w:val="008E107A"/>
    <w:rsid w:val="008E1172"/>
    <w:rsid w:val="008E13C0"/>
    <w:rsid w:val="008E16E6"/>
    <w:rsid w:val="008E179B"/>
    <w:rsid w:val="008E17F4"/>
    <w:rsid w:val="008E18A8"/>
    <w:rsid w:val="008E1AEC"/>
    <w:rsid w:val="008E1CD6"/>
    <w:rsid w:val="008E22A3"/>
    <w:rsid w:val="008E271B"/>
    <w:rsid w:val="008E2B9C"/>
    <w:rsid w:val="008E3A81"/>
    <w:rsid w:val="008E3BAC"/>
    <w:rsid w:val="008E3C7E"/>
    <w:rsid w:val="008E410D"/>
    <w:rsid w:val="008E46F4"/>
    <w:rsid w:val="008E4A7B"/>
    <w:rsid w:val="008E51F0"/>
    <w:rsid w:val="008E5905"/>
    <w:rsid w:val="008E6783"/>
    <w:rsid w:val="008E6917"/>
    <w:rsid w:val="008E6CE2"/>
    <w:rsid w:val="008E7105"/>
    <w:rsid w:val="008E7186"/>
    <w:rsid w:val="008F0BAA"/>
    <w:rsid w:val="008F146C"/>
    <w:rsid w:val="008F14E6"/>
    <w:rsid w:val="008F2182"/>
    <w:rsid w:val="008F2823"/>
    <w:rsid w:val="008F2AE1"/>
    <w:rsid w:val="008F3B28"/>
    <w:rsid w:val="008F3CE5"/>
    <w:rsid w:val="008F4240"/>
    <w:rsid w:val="008F572A"/>
    <w:rsid w:val="008F5B50"/>
    <w:rsid w:val="008F5B79"/>
    <w:rsid w:val="008F5CC0"/>
    <w:rsid w:val="008F64DC"/>
    <w:rsid w:val="008F6B61"/>
    <w:rsid w:val="008F6BD8"/>
    <w:rsid w:val="008F6C53"/>
    <w:rsid w:val="008F6FFB"/>
    <w:rsid w:val="008F782F"/>
    <w:rsid w:val="008F7EE7"/>
    <w:rsid w:val="008F7F2C"/>
    <w:rsid w:val="009009BE"/>
    <w:rsid w:val="0090101F"/>
    <w:rsid w:val="009011B3"/>
    <w:rsid w:val="009013AF"/>
    <w:rsid w:val="00901D13"/>
    <w:rsid w:val="00902459"/>
    <w:rsid w:val="00902FFB"/>
    <w:rsid w:val="009033EC"/>
    <w:rsid w:val="0090387F"/>
    <w:rsid w:val="00903C52"/>
    <w:rsid w:val="00904796"/>
    <w:rsid w:val="00904BDD"/>
    <w:rsid w:val="0090650F"/>
    <w:rsid w:val="00906A6E"/>
    <w:rsid w:val="00910E9B"/>
    <w:rsid w:val="00910F4E"/>
    <w:rsid w:val="009117B1"/>
    <w:rsid w:val="0091218A"/>
    <w:rsid w:val="009136FA"/>
    <w:rsid w:val="00913A76"/>
    <w:rsid w:val="009146E8"/>
    <w:rsid w:val="00914EBE"/>
    <w:rsid w:val="009153D5"/>
    <w:rsid w:val="009158FB"/>
    <w:rsid w:val="009159D8"/>
    <w:rsid w:val="009160D9"/>
    <w:rsid w:val="0091651F"/>
    <w:rsid w:val="00916C52"/>
    <w:rsid w:val="00917A68"/>
    <w:rsid w:val="00917F10"/>
    <w:rsid w:val="00920ECB"/>
    <w:rsid w:val="0092247B"/>
    <w:rsid w:val="009225C0"/>
    <w:rsid w:val="009226B8"/>
    <w:rsid w:val="00923DBE"/>
    <w:rsid w:val="00923E7C"/>
    <w:rsid w:val="0092412D"/>
    <w:rsid w:val="00924178"/>
    <w:rsid w:val="00924953"/>
    <w:rsid w:val="00924E18"/>
    <w:rsid w:val="00924E76"/>
    <w:rsid w:val="00925014"/>
    <w:rsid w:val="00925251"/>
    <w:rsid w:val="00925535"/>
    <w:rsid w:val="00925DBC"/>
    <w:rsid w:val="00926952"/>
    <w:rsid w:val="009270D8"/>
    <w:rsid w:val="00927C50"/>
    <w:rsid w:val="009310A0"/>
    <w:rsid w:val="00931351"/>
    <w:rsid w:val="009313C9"/>
    <w:rsid w:val="00931B21"/>
    <w:rsid w:val="00931D9D"/>
    <w:rsid w:val="00931DCD"/>
    <w:rsid w:val="00931DF4"/>
    <w:rsid w:val="0093205B"/>
    <w:rsid w:val="00932A8A"/>
    <w:rsid w:val="0093366C"/>
    <w:rsid w:val="009342BB"/>
    <w:rsid w:val="0093435F"/>
    <w:rsid w:val="00934388"/>
    <w:rsid w:val="009344F4"/>
    <w:rsid w:val="0093494C"/>
    <w:rsid w:val="009362F2"/>
    <w:rsid w:val="009374EB"/>
    <w:rsid w:val="0093771B"/>
    <w:rsid w:val="009405A4"/>
    <w:rsid w:val="00941081"/>
    <w:rsid w:val="00942974"/>
    <w:rsid w:val="00942B21"/>
    <w:rsid w:val="0094362D"/>
    <w:rsid w:val="00943A1B"/>
    <w:rsid w:val="00943C6A"/>
    <w:rsid w:val="00943ED0"/>
    <w:rsid w:val="00944B4F"/>
    <w:rsid w:val="00944D69"/>
    <w:rsid w:val="00944DA4"/>
    <w:rsid w:val="009455BC"/>
    <w:rsid w:val="00945EBC"/>
    <w:rsid w:val="00946623"/>
    <w:rsid w:val="00947642"/>
    <w:rsid w:val="009503A5"/>
    <w:rsid w:val="00951668"/>
    <w:rsid w:val="009516DC"/>
    <w:rsid w:val="00952433"/>
    <w:rsid w:val="0095290F"/>
    <w:rsid w:val="00952918"/>
    <w:rsid w:val="00952DC5"/>
    <w:rsid w:val="009537CA"/>
    <w:rsid w:val="00953E62"/>
    <w:rsid w:val="0095417E"/>
    <w:rsid w:val="00954B18"/>
    <w:rsid w:val="009557B6"/>
    <w:rsid w:val="00955DB4"/>
    <w:rsid w:val="00955E9F"/>
    <w:rsid w:val="0095686F"/>
    <w:rsid w:val="009605BC"/>
    <w:rsid w:val="0096071D"/>
    <w:rsid w:val="00960CFE"/>
    <w:rsid w:val="00960FBC"/>
    <w:rsid w:val="0096196E"/>
    <w:rsid w:val="009622E8"/>
    <w:rsid w:val="00962840"/>
    <w:rsid w:val="0096318F"/>
    <w:rsid w:val="00963D56"/>
    <w:rsid w:val="00963F1B"/>
    <w:rsid w:val="0096401C"/>
    <w:rsid w:val="00964C57"/>
    <w:rsid w:val="00964FCE"/>
    <w:rsid w:val="009658E3"/>
    <w:rsid w:val="0096604D"/>
    <w:rsid w:val="0096742D"/>
    <w:rsid w:val="00970160"/>
    <w:rsid w:val="00970171"/>
    <w:rsid w:val="00970B8D"/>
    <w:rsid w:val="009721C5"/>
    <w:rsid w:val="0097370F"/>
    <w:rsid w:val="0097380A"/>
    <w:rsid w:val="00973C22"/>
    <w:rsid w:val="00974C9A"/>
    <w:rsid w:val="009753EA"/>
    <w:rsid w:val="009757BD"/>
    <w:rsid w:val="009759CC"/>
    <w:rsid w:val="00975EBF"/>
    <w:rsid w:val="009760B2"/>
    <w:rsid w:val="009766E5"/>
    <w:rsid w:val="00976AF6"/>
    <w:rsid w:val="00976B05"/>
    <w:rsid w:val="00977669"/>
    <w:rsid w:val="00977A4E"/>
    <w:rsid w:val="009815B4"/>
    <w:rsid w:val="0098278B"/>
    <w:rsid w:val="00982D40"/>
    <w:rsid w:val="00982EA8"/>
    <w:rsid w:val="00983793"/>
    <w:rsid w:val="00983A31"/>
    <w:rsid w:val="0098418D"/>
    <w:rsid w:val="00984364"/>
    <w:rsid w:val="0098456B"/>
    <w:rsid w:val="009847C4"/>
    <w:rsid w:val="0098488B"/>
    <w:rsid w:val="00984C12"/>
    <w:rsid w:val="00984F6D"/>
    <w:rsid w:val="009850D3"/>
    <w:rsid w:val="0098528D"/>
    <w:rsid w:val="0098537E"/>
    <w:rsid w:val="00986198"/>
    <w:rsid w:val="0098693C"/>
    <w:rsid w:val="0098717D"/>
    <w:rsid w:val="00987A82"/>
    <w:rsid w:val="00987CF6"/>
    <w:rsid w:val="00990539"/>
    <w:rsid w:val="009906E2"/>
    <w:rsid w:val="0099086F"/>
    <w:rsid w:val="009910AE"/>
    <w:rsid w:val="009924C4"/>
    <w:rsid w:val="00992BBD"/>
    <w:rsid w:val="00993130"/>
    <w:rsid w:val="009937C9"/>
    <w:rsid w:val="00993D7D"/>
    <w:rsid w:val="00994568"/>
    <w:rsid w:val="009952B4"/>
    <w:rsid w:val="0099569C"/>
    <w:rsid w:val="00995B69"/>
    <w:rsid w:val="00996501"/>
    <w:rsid w:val="00996C91"/>
    <w:rsid w:val="0099740A"/>
    <w:rsid w:val="0099786C"/>
    <w:rsid w:val="009A035F"/>
    <w:rsid w:val="009A05F2"/>
    <w:rsid w:val="009A0AC4"/>
    <w:rsid w:val="009A34E6"/>
    <w:rsid w:val="009A4FB1"/>
    <w:rsid w:val="009A50ED"/>
    <w:rsid w:val="009A555A"/>
    <w:rsid w:val="009A62FF"/>
    <w:rsid w:val="009A6761"/>
    <w:rsid w:val="009A6B7B"/>
    <w:rsid w:val="009A6C11"/>
    <w:rsid w:val="009A7036"/>
    <w:rsid w:val="009A7DC3"/>
    <w:rsid w:val="009B080F"/>
    <w:rsid w:val="009B0FD7"/>
    <w:rsid w:val="009B1165"/>
    <w:rsid w:val="009B190B"/>
    <w:rsid w:val="009B1DF9"/>
    <w:rsid w:val="009B1F62"/>
    <w:rsid w:val="009B279C"/>
    <w:rsid w:val="009B28F0"/>
    <w:rsid w:val="009B2D9E"/>
    <w:rsid w:val="009B3800"/>
    <w:rsid w:val="009B39C3"/>
    <w:rsid w:val="009B49E5"/>
    <w:rsid w:val="009B67E9"/>
    <w:rsid w:val="009B7085"/>
    <w:rsid w:val="009B7D0C"/>
    <w:rsid w:val="009B7DFF"/>
    <w:rsid w:val="009C1A58"/>
    <w:rsid w:val="009C2F14"/>
    <w:rsid w:val="009C2F57"/>
    <w:rsid w:val="009C38C4"/>
    <w:rsid w:val="009C3A09"/>
    <w:rsid w:val="009C3BB8"/>
    <w:rsid w:val="009C5123"/>
    <w:rsid w:val="009C5EAA"/>
    <w:rsid w:val="009C60CE"/>
    <w:rsid w:val="009C6B29"/>
    <w:rsid w:val="009C6C9B"/>
    <w:rsid w:val="009C74A9"/>
    <w:rsid w:val="009C773D"/>
    <w:rsid w:val="009C78AA"/>
    <w:rsid w:val="009D1C33"/>
    <w:rsid w:val="009D288D"/>
    <w:rsid w:val="009D2E08"/>
    <w:rsid w:val="009D405A"/>
    <w:rsid w:val="009D4195"/>
    <w:rsid w:val="009D48E0"/>
    <w:rsid w:val="009D4D53"/>
    <w:rsid w:val="009D4DE8"/>
    <w:rsid w:val="009D51DE"/>
    <w:rsid w:val="009D55A5"/>
    <w:rsid w:val="009D5D3E"/>
    <w:rsid w:val="009D6191"/>
    <w:rsid w:val="009D70E7"/>
    <w:rsid w:val="009D7C35"/>
    <w:rsid w:val="009E0E79"/>
    <w:rsid w:val="009E1771"/>
    <w:rsid w:val="009E38AE"/>
    <w:rsid w:val="009E38CB"/>
    <w:rsid w:val="009E3CB6"/>
    <w:rsid w:val="009E431E"/>
    <w:rsid w:val="009E46F7"/>
    <w:rsid w:val="009E4A87"/>
    <w:rsid w:val="009E5507"/>
    <w:rsid w:val="009E650D"/>
    <w:rsid w:val="009E6B16"/>
    <w:rsid w:val="009E6F0B"/>
    <w:rsid w:val="009E7C51"/>
    <w:rsid w:val="009E7EB9"/>
    <w:rsid w:val="009E7FA6"/>
    <w:rsid w:val="009F00A1"/>
    <w:rsid w:val="009F1731"/>
    <w:rsid w:val="009F17F3"/>
    <w:rsid w:val="009F2881"/>
    <w:rsid w:val="009F2A85"/>
    <w:rsid w:val="009F2C3E"/>
    <w:rsid w:val="009F326C"/>
    <w:rsid w:val="009F3AFA"/>
    <w:rsid w:val="009F4902"/>
    <w:rsid w:val="009F5697"/>
    <w:rsid w:val="009F5C96"/>
    <w:rsid w:val="009F6E2A"/>
    <w:rsid w:val="009F7595"/>
    <w:rsid w:val="009F75C0"/>
    <w:rsid w:val="009F7803"/>
    <w:rsid w:val="009F7B0C"/>
    <w:rsid w:val="009F7C2D"/>
    <w:rsid w:val="009F7F3B"/>
    <w:rsid w:val="00A00DE5"/>
    <w:rsid w:val="00A00DFF"/>
    <w:rsid w:val="00A012CD"/>
    <w:rsid w:val="00A01F3A"/>
    <w:rsid w:val="00A0241C"/>
    <w:rsid w:val="00A03A53"/>
    <w:rsid w:val="00A041F9"/>
    <w:rsid w:val="00A04A50"/>
    <w:rsid w:val="00A05871"/>
    <w:rsid w:val="00A05F93"/>
    <w:rsid w:val="00A064E7"/>
    <w:rsid w:val="00A07084"/>
    <w:rsid w:val="00A11B72"/>
    <w:rsid w:val="00A11B8B"/>
    <w:rsid w:val="00A125AF"/>
    <w:rsid w:val="00A131DB"/>
    <w:rsid w:val="00A1328D"/>
    <w:rsid w:val="00A13490"/>
    <w:rsid w:val="00A139EA"/>
    <w:rsid w:val="00A14659"/>
    <w:rsid w:val="00A14FB9"/>
    <w:rsid w:val="00A161B8"/>
    <w:rsid w:val="00A16DFC"/>
    <w:rsid w:val="00A17109"/>
    <w:rsid w:val="00A17119"/>
    <w:rsid w:val="00A17A60"/>
    <w:rsid w:val="00A206DB"/>
    <w:rsid w:val="00A215A7"/>
    <w:rsid w:val="00A21F37"/>
    <w:rsid w:val="00A22D5A"/>
    <w:rsid w:val="00A23A85"/>
    <w:rsid w:val="00A23BF3"/>
    <w:rsid w:val="00A23C39"/>
    <w:rsid w:val="00A24643"/>
    <w:rsid w:val="00A24E7A"/>
    <w:rsid w:val="00A25292"/>
    <w:rsid w:val="00A25B79"/>
    <w:rsid w:val="00A270AF"/>
    <w:rsid w:val="00A3186A"/>
    <w:rsid w:val="00A31E24"/>
    <w:rsid w:val="00A33FAB"/>
    <w:rsid w:val="00A347BA"/>
    <w:rsid w:val="00A3520D"/>
    <w:rsid w:val="00A4061E"/>
    <w:rsid w:val="00A40658"/>
    <w:rsid w:val="00A40C10"/>
    <w:rsid w:val="00A420E5"/>
    <w:rsid w:val="00A4233F"/>
    <w:rsid w:val="00A42404"/>
    <w:rsid w:val="00A436EE"/>
    <w:rsid w:val="00A43D0E"/>
    <w:rsid w:val="00A43DE8"/>
    <w:rsid w:val="00A446AF"/>
    <w:rsid w:val="00A44C6F"/>
    <w:rsid w:val="00A45F94"/>
    <w:rsid w:val="00A45FB4"/>
    <w:rsid w:val="00A465C9"/>
    <w:rsid w:val="00A46D7E"/>
    <w:rsid w:val="00A47105"/>
    <w:rsid w:val="00A47759"/>
    <w:rsid w:val="00A47E38"/>
    <w:rsid w:val="00A50072"/>
    <w:rsid w:val="00A50608"/>
    <w:rsid w:val="00A50863"/>
    <w:rsid w:val="00A5154C"/>
    <w:rsid w:val="00A51D27"/>
    <w:rsid w:val="00A52DD6"/>
    <w:rsid w:val="00A534F3"/>
    <w:rsid w:val="00A55283"/>
    <w:rsid w:val="00A55817"/>
    <w:rsid w:val="00A56CA2"/>
    <w:rsid w:val="00A56CBF"/>
    <w:rsid w:val="00A56D3B"/>
    <w:rsid w:val="00A56DCB"/>
    <w:rsid w:val="00A57914"/>
    <w:rsid w:val="00A60ADA"/>
    <w:rsid w:val="00A6110F"/>
    <w:rsid w:val="00A612F1"/>
    <w:rsid w:val="00A621C3"/>
    <w:rsid w:val="00A625FE"/>
    <w:rsid w:val="00A62F19"/>
    <w:rsid w:val="00A634CC"/>
    <w:rsid w:val="00A648B0"/>
    <w:rsid w:val="00A7072E"/>
    <w:rsid w:val="00A70FE5"/>
    <w:rsid w:val="00A71ED9"/>
    <w:rsid w:val="00A71F2D"/>
    <w:rsid w:val="00A725B5"/>
    <w:rsid w:val="00A7293C"/>
    <w:rsid w:val="00A730E1"/>
    <w:rsid w:val="00A73237"/>
    <w:rsid w:val="00A73B50"/>
    <w:rsid w:val="00A747D0"/>
    <w:rsid w:val="00A74DB4"/>
    <w:rsid w:val="00A74F9F"/>
    <w:rsid w:val="00A76019"/>
    <w:rsid w:val="00A76A0E"/>
    <w:rsid w:val="00A7765D"/>
    <w:rsid w:val="00A77D69"/>
    <w:rsid w:val="00A8010B"/>
    <w:rsid w:val="00A80281"/>
    <w:rsid w:val="00A80F40"/>
    <w:rsid w:val="00A810D2"/>
    <w:rsid w:val="00A818E1"/>
    <w:rsid w:val="00A819E5"/>
    <w:rsid w:val="00A81F47"/>
    <w:rsid w:val="00A82175"/>
    <w:rsid w:val="00A82582"/>
    <w:rsid w:val="00A8297A"/>
    <w:rsid w:val="00A82D6D"/>
    <w:rsid w:val="00A83F1B"/>
    <w:rsid w:val="00A84366"/>
    <w:rsid w:val="00A8577C"/>
    <w:rsid w:val="00A85AE0"/>
    <w:rsid w:val="00A85E29"/>
    <w:rsid w:val="00A87EF7"/>
    <w:rsid w:val="00A87F01"/>
    <w:rsid w:val="00A9020A"/>
    <w:rsid w:val="00A914CD"/>
    <w:rsid w:val="00A915FD"/>
    <w:rsid w:val="00A918DE"/>
    <w:rsid w:val="00A91900"/>
    <w:rsid w:val="00A919C4"/>
    <w:rsid w:val="00A92053"/>
    <w:rsid w:val="00A93200"/>
    <w:rsid w:val="00A932CB"/>
    <w:rsid w:val="00A938AD"/>
    <w:rsid w:val="00A93E25"/>
    <w:rsid w:val="00A942A1"/>
    <w:rsid w:val="00A9451F"/>
    <w:rsid w:val="00A94593"/>
    <w:rsid w:val="00A952A0"/>
    <w:rsid w:val="00A95642"/>
    <w:rsid w:val="00A95BDC"/>
    <w:rsid w:val="00A96AEF"/>
    <w:rsid w:val="00A9720B"/>
    <w:rsid w:val="00A976BC"/>
    <w:rsid w:val="00A97CB4"/>
    <w:rsid w:val="00A97E4C"/>
    <w:rsid w:val="00AA030C"/>
    <w:rsid w:val="00AA0DCB"/>
    <w:rsid w:val="00AA1854"/>
    <w:rsid w:val="00AA1C24"/>
    <w:rsid w:val="00AA2455"/>
    <w:rsid w:val="00AA280D"/>
    <w:rsid w:val="00AA32EF"/>
    <w:rsid w:val="00AA38E5"/>
    <w:rsid w:val="00AA582B"/>
    <w:rsid w:val="00AA609D"/>
    <w:rsid w:val="00AA6627"/>
    <w:rsid w:val="00AA66BD"/>
    <w:rsid w:val="00AA6751"/>
    <w:rsid w:val="00AB0D87"/>
    <w:rsid w:val="00AB1219"/>
    <w:rsid w:val="00AB125D"/>
    <w:rsid w:val="00AB12BA"/>
    <w:rsid w:val="00AB20E0"/>
    <w:rsid w:val="00AB21A2"/>
    <w:rsid w:val="00AB327B"/>
    <w:rsid w:val="00AB403B"/>
    <w:rsid w:val="00AB409F"/>
    <w:rsid w:val="00AB41BF"/>
    <w:rsid w:val="00AB49C4"/>
    <w:rsid w:val="00AB4B0F"/>
    <w:rsid w:val="00AB55EC"/>
    <w:rsid w:val="00AB577E"/>
    <w:rsid w:val="00AB7229"/>
    <w:rsid w:val="00AC0211"/>
    <w:rsid w:val="00AC031A"/>
    <w:rsid w:val="00AC16A8"/>
    <w:rsid w:val="00AC1DE1"/>
    <w:rsid w:val="00AC27D9"/>
    <w:rsid w:val="00AC2CA1"/>
    <w:rsid w:val="00AC4189"/>
    <w:rsid w:val="00AC4EED"/>
    <w:rsid w:val="00AC5083"/>
    <w:rsid w:val="00AC55E7"/>
    <w:rsid w:val="00AC5FDE"/>
    <w:rsid w:val="00AC6C2E"/>
    <w:rsid w:val="00AC6EF4"/>
    <w:rsid w:val="00AC7054"/>
    <w:rsid w:val="00AC7C8B"/>
    <w:rsid w:val="00AD095E"/>
    <w:rsid w:val="00AD0DAE"/>
    <w:rsid w:val="00AD108A"/>
    <w:rsid w:val="00AD10BB"/>
    <w:rsid w:val="00AD237F"/>
    <w:rsid w:val="00AD287E"/>
    <w:rsid w:val="00AD3F55"/>
    <w:rsid w:val="00AD501A"/>
    <w:rsid w:val="00AD53A1"/>
    <w:rsid w:val="00AD6264"/>
    <w:rsid w:val="00AD62AD"/>
    <w:rsid w:val="00AD7C17"/>
    <w:rsid w:val="00AE0C62"/>
    <w:rsid w:val="00AE0F2A"/>
    <w:rsid w:val="00AE102C"/>
    <w:rsid w:val="00AE1605"/>
    <w:rsid w:val="00AE1F12"/>
    <w:rsid w:val="00AE2140"/>
    <w:rsid w:val="00AE3983"/>
    <w:rsid w:val="00AE3EA1"/>
    <w:rsid w:val="00AE4DF4"/>
    <w:rsid w:val="00AE509F"/>
    <w:rsid w:val="00AE52C0"/>
    <w:rsid w:val="00AE5958"/>
    <w:rsid w:val="00AE62DA"/>
    <w:rsid w:val="00AE71C9"/>
    <w:rsid w:val="00AE7563"/>
    <w:rsid w:val="00AE78C4"/>
    <w:rsid w:val="00AE7D65"/>
    <w:rsid w:val="00AE7EFF"/>
    <w:rsid w:val="00AE7F47"/>
    <w:rsid w:val="00AF0092"/>
    <w:rsid w:val="00AF10C5"/>
    <w:rsid w:val="00AF20BD"/>
    <w:rsid w:val="00AF2246"/>
    <w:rsid w:val="00AF29A9"/>
    <w:rsid w:val="00AF2D9E"/>
    <w:rsid w:val="00AF2F4C"/>
    <w:rsid w:val="00AF3095"/>
    <w:rsid w:val="00AF34B9"/>
    <w:rsid w:val="00AF3D30"/>
    <w:rsid w:val="00AF3F4D"/>
    <w:rsid w:val="00AF46A0"/>
    <w:rsid w:val="00AF4F96"/>
    <w:rsid w:val="00AF5CF5"/>
    <w:rsid w:val="00AF661C"/>
    <w:rsid w:val="00AF74D6"/>
    <w:rsid w:val="00AF765F"/>
    <w:rsid w:val="00AF77A6"/>
    <w:rsid w:val="00AF79ED"/>
    <w:rsid w:val="00AF7B2A"/>
    <w:rsid w:val="00B00535"/>
    <w:rsid w:val="00B007C9"/>
    <w:rsid w:val="00B00CD0"/>
    <w:rsid w:val="00B00FD0"/>
    <w:rsid w:val="00B01F6B"/>
    <w:rsid w:val="00B0269B"/>
    <w:rsid w:val="00B03219"/>
    <w:rsid w:val="00B035B0"/>
    <w:rsid w:val="00B03C9D"/>
    <w:rsid w:val="00B045C1"/>
    <w:rsid w:val="00B05013"/>
    <w:rsid w:val="00B05177"/>
    <w:rsid w:val="00B05254"/>
    <w:rsid w:val="00B055F0"/>
    <w:rsid w:val="00B064DC"/>
    <w:rsid w:val="00B06B5E"/>
    <w:rsid w:val="00B07B06"/>
    <w:rsid w:val="00B07DE1"/>
    <w:rsid w:val="00B102E2"/>
    <w:rsid w:val="00B103FB"/>
    <w:rsid w:val="00B10AE5"/>
    <w:rsid w:val="00B10CE6"/>
    <w:rsid w:val="00B122F3"/>
    <w:rsid w:val="00B130CF"/>
    <w:rsid w:val="00B16034"/>
    <w:rsid w:val="00B162CB"/>
    <w:rsid w:val="00B16578"/>
    <w:rsid w:val="00B1676C"/>
    <w:rsid w:val="00B16842"/>
    <w:rsid w:val="00B20BDB"/>
    <w:rsid w:val="00B21A0C"/>
    <w:rsid w:val="00B22A2C"/>
    <w:rsid w:val="00B234DE"/>
    <w:rsid w:val="00B23A87"/>
    <w:rsid w:val="00B23B83"/>
    <w:rsid w:val="00B241FA"/>
    <w:rsid w:val="00B2424A"/>
    <w:rsid w:val="00B2477C"/>
    <w:rsid w:val="00B24AE5"/>
    <w:rsid w:val="00B24FD9"/>
    <w:rsid w:val="00B2591F"/>
    <w:rsid w:val="00B25D68"/>
    <w:rsid w:val="00B25EDF"/>
    <w:rsid w:val="00B26546"/>
    <w:rsid w:val="00B26D61"/>
    <w:rsid w:val="00B26F5E"/>
    <w:rsid w:val="00B27718"/>
    <w:rsid w:val="00B277C0"/>
    <w:rsid w:val="00B2786A"/>
    <w:rsid w:val="00B30437"/>
    <w:rsid w:val="00B30B08"/>
    <w:rsid w:val="00B30C29"/>
    <w:rsid w:val="00B30C3F"/>
    <w:rsid w:val="00B319D4"/>
    <w:rsid w:val="00B31AED"/>
    <w:rsid w:val="00B31C91"/>
    <w:rsid w:val="00B32111"/>
    <w:rsid w:val="00B3276B"/>
    <w:rsid w:val="00B32A8D"/>
    <w:rsid w:val="00B32C1D"/>
    <w:rsid w:val="00B34286"/>
    <w:rsid w:val="00B3494D"/>
    <w:rsid w:val="00B34A3B"/>
    <w:rsid w:val="00B35813"/>
    <w:rsid w:val="00B361E7"/>
    <w:rsid w:val="00B374A5"/>
    <w:rsid w:val="00B37876"/>
    <w:rsid w:val="00B40B5B"/>
    <w:rsid w:val="00B415AB"/>
    <w:rsid w:val="00B420F9"/>
    <w:rsid w:val="00B42A1C"/>
    <w:rsid w:val="00B43307"/>
    <w:rsid w:val="00B44541"/>
    <w:rsid w:val="00B45971"/>
    <w:rsid w:val="00B45E62"/>
    <w:rsid w:val="00B460B9"/>
    <w:rsid w:val="00B46917"/>
    <w:rsid w:val="00B46BC2"/>
    <w:rsid w:val="00B473D1"/>
    <w:rsid w:val="00B50449"/>
    <w:rsid w:val="00B50551"/>
    <w:rsid w:val="00B50F7A"/>
    <w:rsid w:val="00B51E01"/>
    <w:rsid w:val="00B5222C"/>
    <w:rsid w:val="00B522ED"/>
    <w:rsid w:val="00B52651"/>
    <w:rsid w:val="00B526F2"/>
    <w:rsid w:val="00B52D82"/>
    <w:rsid w:val="00B5336A"/>
    <w:rsid w:val="00B5355F"/>
    <w:rsid w:val="00B54725"/>
    <w:rsid w:val="00B55439"/>
    <w:rsid w:val="00B558B2"/>
    <w:rsid w:val="00B56224"/>
    <w:rsid w:val="00B56A75"/>
    <w:rsid w:val="00B604B6"/>
    <w:rsid w:val="00B60EB2"/>
    <w:rsid w:val="00B61942"/>
    <w:rsid w:val="00B629E3"/>
    <w:rsid w:val="00B632B2"/>
    <w:rsid w:val="00B6367A"/>
    <w:rsid w:val="00B66843"/>
    <w:rsid w:val="00B66AFC"/>
    <w:rsid w:val="00B6721F"/>
    <w:rsid w:val="00B678FC"/>
    <w:rsid w:val="00B67926"/>
    <w:rsid w:val="00B67AD6"/>
    <w:rsid w:val="00B7083E"/>
    <w:rsid w:val="00B716F6"/>
    <w:rsid w:val="00B71C3D"/>
    <w:rsid w:val="00B72AE4"/>
    <w:rsid w:val="00B73906"/>
    <w:rsid w:val="00B73C9E"/>
    <w:rsid w:val="00B749D7"/>
    <w:rsid w:val="00B749E5"/>
    <w:rsid w:val="00B74ED7"/>
    <w:rsid w:val="00B7507E"/>
    <w:rsid w:val="00B75446"/>
    <w:rsid w:val="00B7558D"/>
    <w:rsid w:val="00B755DC"/>
    <w:rsid w:val="00B77691"/>
    <w:rsid w:val="00B8000D"/>
    <w:rsid w:val="00B8181F"/>
    <w:rsid w:val="00B81D0C"/>
    <w:rsid w:val="00B825D4"/>
    <w:rsid w:val="00B83273"/>
    <w:rsid w:val="00B839CF"/>
    <w:rsid w:val="00B84640"/>
    <w:rsid w:val="00B85A9C"/>
    <w:rsid w:val="00B8639B"/>
    <w:rsid w:val="00B86D68"/>
    <w:rsid w:val="00B900BE"/>
    <w:rsid w:val="00B90784"/>
    <w:rsid w:val="00B915CC"/>
    <w:rsid w:val="00B91646"/>
    <w:rsid w:val="00B9189B"/>
    <w:rsid w:val="00B91D8A"/>
    <w:rsid w:val="00B92C19"/>
    <w:rsid w:val="00B9322E"/>
    <w:rsid w:val="00B93311"/>
    <w:rsid w:val="00B955B4"/>
    <w:rsid w:val="00B95BDB"/>
    <w:rsid w:val="00B95DA7"/>
    <w:rsid w:val="00B961F5"/>
    <w:rsid w:val="00B96552"/>
    <w:rsid w:val="00B96579"/>
    <w:rsid w:val="00B96A88"/>
    <w:rsid w:val="00B96C8A"/>
    <w:rsid w:val="00B96CD0"/>
    <w:rsid w:val="00B979E6"/>
    <w:rsid w:val="00BA0237"/>
    <w:rsid w:val="00BA076C"/>
    <w:rsid w:val="00BA0930"/>
    <w:rsid w:val="00BA09A3"/>
    <w:rsid w:val="00BA1133"/>
    <w:rsid w:val="00BA170C"/>
    <w:rsid w:val="00BA1E6E"/>
    <w:rsid w:val="00BA2170"/>
    <w:rsid w:val="00BA22A3"/>
    <w:rsid w:val="00BA2843"/>
    <w:rsid w:val="00BA3879"/>
    <w:rsid w:val="00BA3A2A"/>
    <w:rsid w:val="00BA3D2D"/>
    <w:rsid w:val="00BA4466"/>
    <w:rsid w:val="00BA4D24"/>
    <w:rsid w:val="00BA5004"/>
    <w:rsid w:val="00BA57BC"/>
    <w:rsid w:val="00BA6431"/>
    <w:rsid w:val="00BA69C5"/>
    <w:rsid w:val="00BA6CEB"/>
    <w:rsid w:val="00BA6FCF"/>
    <w:rsid w:val="00BB0008"/>
    <w:rsid w:val="00BB08C3"/>
    <w:rsid w:val="00BB0A54"/>
    <w:rsid w:val="00BB0F82"/>
    <w:rsid w:val="00BB1D38"/>
    <w:rsid w:val="00BB1FD2"/>
    <w:rsid w:val="00BB2895"/>
    <w:rsid w:val="00BB2AD0"/>
    <w:rsid w:val="00BB330E"/>
    <w:rsid w:val="00BB46D9"/>
    <w:rsid w:val="00BB5033"/>
    <w:rsid w:val="00BB52C2"/>
    <w:rsid w:val="00BB53F2"/>
    <w:rsid w:val="00BB5D44"/>
    <w:rsid w:val="00BB75B9"/>
    <w:rsid w:val="00BB792A"/>
    <w:rsid w:val="00BB7AFB"/>
    <w:rsid w:val="00BC0A05"/>
    <w:rsid w:val="00BC0D2B"/>
    <w:rsid w:val="00BC12AE"/>
    <w:rsid w:val="00BC14FE"/>
    <w:rsid w:val="00BC2474"/>
    <w:rsid w:val="00BC2771"/>
    <w:rsid w:val="00BC2BE5"/>
    <w:rsid w:val="00BC31A4"/>
    <w:rsid w:val="00BC46BE"/>
    <w:rsid w:val="00BC4B2A"/>
    <w:rsid w:val="00BC4C6D"/>
    <w:rsid w:val="00BC4FDC"/>
    <w:rsid w:val="00BC5255"/>
    <w:rsid w:val="00BC5B35"/>
    <w:rsid w:val="00BC5D4A"/>
    <w:rsid w:val="00BC5E47"/>
    <w:rsid w:val="00BC5EE5"/>
    <w:rsid w:val="00BC60BB"/>
    <w:rsid w:val="00BC63CC"/>
    <w:rsid w:val="00BC69F8"/>
    <w:rsid w:val="00BC757E"/>
    <w:rsid w:val="00BC7A64"/>
    <w:rsid w:val="00BC7AE3"/>
    <w:rsid w:val="00BD0B6B"/>
    <w:rsid w:val="00BD223E"/>
    <w:rsid w:val="00BD3A1B"/>
    <w:rsid w:val="00BD3AD7"/>
    <w:rsid w:val="00BD3B52"/>
    <w:rsid w:val="00BD3DDE"/>
    <w:rsid w:val="00BD4543"/>
    <w:rsid w:val="00BD5FE1"/>
    <w:rsid w:val="00BD66D8"/>
    <w:rsid w:val="00BD677E"/>
    <w:rsid w:val="00BD682B"/>
    <w:rsid w:val="00BD68CD"/>
    <w:rsid w:val="00BD691D"/>
    <w:rsid w:val="00BD6E2E"/>
    <w:rsid w:val="00BD7789"/>
    <w:rsid w:val="00BE142C"/>
    <w:rsid w:val="00BE2B64"/>
    <w:rsid w:val="00BE2DE6"/>
    <w:rsid w:val="00BE4148"/>
    <w:rsid w:val="00BE45BB"/>
    <w:rsid w:val="00BE47D1"/>
    <w:rsid w:val="00BE4841"/>
    <w:rsid w:val="00BE4A48"/>
    <w:rsid w:val="00BE50A5"/>
    <w:rsid w:val="00BE5679"/>
    <w:rsid w:val="00BE57E9"/>
    <w:rsid w:val="00BE6531"/>
    <w:rsid w:val="00BE6B86"/>
    <w:rsid w:val="00BE747E"/>
    <w:rsid w:val="00BE7718"/>
    <w:rsid w:val="00BE788A"/>
    <w:rsid w:val="00BE7B8A"/>
    <w:rsid w:val="00BF058C"/>
    <w:rsid w:val="00BF0691"/>
    <w:rsid w:val="00BF1A50"/>
    <w:rsid w:val="00BF23E8"/>
    <w:rsid w:val="00BF3D4A"/>
    <w:rsid w:val="00BF3F93"/>
    <w:rsid w:val="00BF4D29"/>
    <w:rsid w:val="00BF5001"/>
    <w:rsid w:val="00BF5092"/>
    <w:rsid w:val="00BF5918"/>
    <w:rsid w:val="00BF5FCB"/>
    <w:rsid w:val="00BF6383"/>
    <w:rsid w:val="00BF6499"/>
    <w:rsid w:val="00BF655E"/>
    <w:rsid w:val="00BF6FD8"/>
    <w:rsid w:val="00BF76F0"/>
    <w:rsid w:val="00BF76F2"/>
    <w:rsid w:val="00BF79E2"/>
    <w:rsid w:val="00C00363"/>
    <w:rsid w:val="00C0049E"/>
    <w:rsid w:val="00C00B59"/>
    <w:rsid w:val="00C01B69"/>
    <w:rsid w:val="00C02529"/>
    <w:rsid w:val="00C02857"/>
    <w:rsid w:val="00C02FBE"/>
    <w:rsid w:val="00C0323B"/>
    <w:rsid w:val="00C04CD1"/>
    <w:rsid w:val="00C04F23"/>
    <w:rsid w:val="00C05672"/>
    <w:rsid w:val="00C05998"/>
    <w:rsid w:val="00C059F2"/>
    <w:rsid w:val="00C05B6E"/>
    <w:rsid w:val="00C06A53"/>
    <w:rsid w:val="00C07BCD"/>
    <w:rsid w:val="00C10A92"/>
    <w:rsid w:val="00C11DF7"/>
    <w:rsid w:val="00C12A1F"/>
    <w:rsid w:val="00C15100"/>
    <w:rsid w:val="00C15624"/>
    <w:rsid w:val="00C1571F"/>
    <w:rsid w:val="00C169B3"/>
    <w:rsid w:val="00C16ED9"/>
    <w:rsid w:val="00C1728D"/>
    <w:rsid w:val="00C17695"/>
    <w:rsid w:val="00C2009B"/>
    <w:rsid w:val="00C20E6E"/>
    <w:rsid w:val="00C21017"/>
    <w:rsid w:val="00C214B3"/>
    <w:rsid w:val="00C21C34"/>
    <w:rsid w:val="00C23085"/>
    <w:rsid w:val="00C235C8"/>
    <w:rsid w:val="00C23B78"/>
    <w:rsid w:val="00C23BF3"/>
    <w:rsid w:val="00C24B67"/>
    <w:rsid w:val="00C24BB6"/>
    <w:rsid w:val="00C24D46"/>
    <w:rsid w:val="00C25174"/>
    <w:rsid w:val="00C25271"/>
    <w:rsid w:val="00C257CA"/>
    <w:rsid w:val="00C25FFE"/>
    <w:rsid w:val="00C266D1"/>
    <w:rsid w:val="00C26D08"/>
    <w:rsid w:val="00C26D7C"/>
    <w:rsid w:val="00C2779A"/>
    <w:rsid w:val="00C27A33"/>
    <w:rsid w:val="00C3049E"/>
    <w:rsid w:val="00C30E99"/>
    <w:rsid w:val="00C31D81"/>
    <w:rsid w:val="00C32512"/>
    <w:rsid w:val="00C34047"/>
    <w:rsid w:val="00C352FF"/>
    <w:rsid w:val="00C35329"/>
    <w:rsid w:val="00C36BC8"/>
    <w:rsid w:val="00C36E5B"/>
    <w:rsid w:val="00C37706"/>
    <w:rsid w:val="00C37A9E"/>
    <w:rsid w:val="00C40196"/>
    <w:rsid w:val="00C4243D"/>
    <w:rsid w:val="00C42CE6"/>
    <w:rsid w:val="00C42DC2"/>
    <w:rsid w:val="00C43469"/>
    <w:rsid w:val="00C440D2"/>
    <w:rsid w:val="00C446AD"/>
    <w:rsid w:val="00C44D15"/>
    <w:rsid w:val="00C45438"/>
    <w:rsid w:val="00C45463"/>
    <w:rsid w:val="00C46003"/>
    <w:rsid w:val="00C474FA"/>
    <w:rsid w:val="00C475C4"/>
    <w:rsid w:val="00C47D2C"/>
    <w:rsid w:val="00C50661"/>
    <w:rsid w:val="00C50776"/>
    <w:rsid w:val="00C50F8C"/>
    <w:rsid w:val="00C51024"/>
    <w:rsid w:val="00C51823"/>
    <w:rsid w:val="00C51ABE"/>
    <w:rsid w:val="00C51D59"/>
    <w:rsid w:val="00C52548"/>
    <w:rsid w:val="00C528D7"/>
    <w:rsid w:val="00C52AEC"/>
    <w:rsid w:val="00C540E5"/>
    <w:rsid w:val="00C54145"/>
    <w:rsid w:val="00C55206"/>
    <w:rsid w:val="00C5521F"/>
    <w:rsid w:val="00C5542A"/>
    <w:rsid w:val="00C55B5B"/>
    <w:rsid w:val="00C5604E"/>
    <w:rsid w:val="00C56462"/>
    <w:rsid w:val="00C5657C"/>
    <w:rsid w:val="00C56EC9"/>
    <w:rsid w:val="00C57A1A"/>
    <w:rsid w:val="00C57B9A"/>
    <w:rsid w:val="00C602DE"/>
    <w:rsid w:val="00C6072C"/>
    <w:rsid w:val="00C60A81"/>
    <w:rsid w:val="00C60D8E"/>
    <w:rsid w:val="00C62008"/>
    <w:rsid w:val="00C626E7"/>
    <w:rsid w:val="00C62BC1"/>
    <w:rsid w:val="00C62C46"/>
    <w:rsid w:val="00C63183"/>
    <w:rsid w:val="00C63D2A"/>
    <w:rsid w:val="00C63D9C"/>
    <w:rsid w:val="00C64541"/>
    <w:rsid w:val="00C64969"/>
    <w:rsid w:val="00C653FA"/>
    <w:rsid w:val="00C66FBF"/>
    <w:rsid w:val="00C670C9"/>
    <w:rsid w:val="00C676D8"/>
    <w:rsid w:val="00C71002"/>
    <w:rsid w:val="00C71392"/>
    <w:rsid w:val="00C71AF1"/>
    <w:rsid w:val="00C74732"/>
    <w:rsid w:val="00C74827"/>
    <w:rsid w:val="00C74C79"/>
    <w:rsid w:val="00C75288"/>
    <w:rsid w:val="00C759A6"/>
    <w:rsid w:val="00C76858"/>
    <w:rsid w:val="00C7713E"/>
    <w:rsid w:val="00C77EB9"/>
    <w:rsid w:val="00C77FEE"/>
    <w:rsid w:val="00C803D6"/>
    <w:rsid w:val="00C81242"/>
    <w:rsid w:val="00C81B63"/>
    <w:rsid w:val="00C83221"/>
    <w:rsid w:val="00C8415C"/>
    <w:rsid w:val="00C8441B"/>
    <w:rsid w:val="00C8516C"/>
    <w:rsid w:val="00C85228"/>
    <w:rsid w:val="00C85CD7"/>
    <w:rsid w:val="00C86640"/>
    <w:rsid w:val="00C86730"/>
    <w:rsid w:val="00C86B92"/>
    <w:rsid w:val="00C90CFE"/>
    <w:rsid w:val="00C90DC9"/>
    <w:rsid w:val="00C90E4D"/>
    <w:rsid w:val="00C90ED4"/>
    <w:rsid w:val="00C90FC6"/>
    <w:rsid w:val="00C91C8E"/>
    <w:rsid w:val="00C9276B"/>
    <w:rsid w:val="00C93DF8"/>
    <w:rsid w:val="00C93F40"/>
    <w:rsid w:val="00C94016"/>
    <w:rsid w:val="00C94D9B"/>
    <w:rsid w:val="00C96492"/>
    <w:rsid w:val="00C96D45"/>
    <w:rsid w:val="00C979DE"/>
    <w:rsid w:val="00C97E00"/>
    <w:rsid w:val="00CA0398"/>
    <w:rsid w:val="00CA17E7"/>
    <w:rsid w:val="00CA1A4D"/>
    <w:rsid w:val="00CA1B4A"/>
    <w:rsid w:val="00CA1ECC"/>
    <w:rsid w:val="00CA2785"/>
    <w:rsid w:val="00CA2921"/>
    <w:rsid w:val="00CA45B7"/>
    <w:rsid w:val="00CA4665"/>
    <w:rsid w:val="00CA4676"/>
    <w:rsid w:val="00CA4B12"/>
    <w:rsid w:val="00CA50DB"/>
    <w:rsid w:val="00CA53C7"/>
    <w:rsid w:val="00CA5719"/>
    <w:rsid w:val="00CA611B"/>
    <w:rsid w:val="00CA7541"/>
    <w:rsid w:val="00CA7A94"/>
    <w:rsid w:val="00CA7D16"/>
    <w:rsid w:val="00CB0593"/>
    <w:rsid w:val="00CB15A6"/>
    <w:rsid w:val="00CB1700"/>
    <w:rsid w:val="00CB20AA"/>
    <w:rsid w:val="00CB211F"/>
    <w:rsid w:val="00CB2D7D"/>
    <w:rsid w:val="00CB303B"/>
    <w:rsid w:val="00CB3CF8"/>
    <w:rsid w:val="00CB3D29"/>
    <w:rsid w:val="00CB3EC2"/>
    <w:rsid w:val="00CB41B6"/>
    <w:rsid w:val="00CB63AD"/>
    <w:rsid w:val="00CB6DA7"/>
    <w:rsid w:val="00CB7098"/>
    <w:rsid w:val="00CB772D"/>
    <w:rsid w:val="00CB778D"/>
    <w:rsid w:val="00CC0CDC"/>
    <w:rsid w:val="00CC1B3A"/>
    <w:rsid w:val="00CC3150"/>
    <w:rsid w:val="00CC3D49"/>
    <w:rsid w:val="00CC41E2"/>
    <w:rsid w:val="00CC50D9"/>
    <w:rsid w:val="00CC557B"/>
    <w:rsid w:val="00CC660F"/>
    <w:rsid w:val="00CC74C5"/>
    <w:rsid w:val="00CC7AFF"/>
    <w:rsid w:val="00CC7F64"/>
    <w:rsid w:val="00CD09F7"/>
    <w:rsid w:val="00CD0DF4"/>
    <w:rsid w:val="00CD1347"/>
    <w:rsid w:val="00CD165B"/>
    <w:rsid w:val="00CD420F"/>
    <w:rsid w:val="00CD5297"/>
    <w:rsid w:val="00CD5728"/>
    <w:rsid w:val="00CD583F"/>
    <w:rsid w:val="00CD5989"/>
    <w:rsid w:val="00CD65D0"/>
    <w:rsid w:val="00CD666D"/>
    <w:rsid w:val="00CD7495"/>
    <w:rsid w:val="00CE0FCE"/>
    <w:rsid w:val="00CE208C"/>
    <w:rsid w:val="00CE40AD"/>
    <w:rsid w:val="00CE41A3"/>
    <w:rsid w:val="00CE5AA8"/>
    <w:rsid w:val="00CE5D54"/>
    <w:rsid w:val="00CE6C1D"/>
    <w:rsid w:val="00CE7F37"/>
    <w:rsid w:val="00CE7FDB"/>
    <w:rsid w:val="00CF044C"/>
    <w:rsid w:val="00CF0913"/>
    <w:rsid w:val="00CF12C5"/>
    <w:rsid w:val="00CF14DD"/>
    <w:rsid w:val="00CF245A"/>
    <w:rsid w:val="00CF2686"/>
    <w:rsid w:val="00CF3486"/>
    <w:rsid w:val="00CF44AD"/>
    <w:rsid w:val="00CF4F5D"/>
    <w:rsid w:val="00CF4FDA"/>
    <w:rsid w:val="00CF52F0"/>
    <w:rsid w:val="00CF5795"/>
    <w:rsid w:val="00CF5F33"/>
    <w:rsid w:val="00CF6376"/>
    <w:rsid w:val="00CF6A1D"/>
    <w:rsid w:val="00CF710C"/>
    <w:rsid w:val="00CF72E6"/>
    <w:rsid w:val="00CF7B5C"/>
    <w:rsid w:val="00D0051D"/>
    <w:rsid w:val="00D005E4"/>
    <w:rsid w:val="00D00A27"/>
    <w:rsid w:val="00D030CE"/>
    <w:rsid w:val="00D03E12"/>
    <w:rsid w:val="00D041D0"/>
    <w:rsid w:val="00D0439F"/>
    <w:rsid w:val="00D04641"/>
    <w:rsid w:val="00D051BE"/>
    <w:rsid w:val="00D0544D"/>
    <w:rsid w:val="00D0579F"/>
    <w:rsid w:val="00D06AFE"/>
    <w:rsid w:val="00D06EBA"/>
    <w:rsid w:val="00D075BE"/>
    <w:rsid w:val="00D07B2F"/>
    <w:rsid w:val="00D07C20"/>
    <w:rsid w:val="00D10215"/>
    <w:rsid w:val="00D10724"/>
    <w:rsid w:val="00D114D7"/>
    <w:rsid w:val="00D12461"/>
    <w:rsid w:val="00D12488"/>
    <w:rsid w:val="00D13F7C"/>
    <w:rsid w:val="00D15437"/>
    <w:rsid w:val="00D15850"/>
    <w:rsid w:val="00D15B04"/>
    <w:rsid w:val="00D15B78"/>
    <w:rsid w:val="00D16EA6"/>
    <w:rsid w:val="00D173C8"/>
    <w:rsid w:val="00D1750B"/>
    <w:rsid w:val="00D17CD3"/>
    <w:rsid w:val="00D17DF2"/>
    <w:rsid w:val="00D20C59"/>
    <w:rsid w:val="00D20DF8"/>
    <w:rsid w:val="00D221CF"/>
    <w:rsid w:val="00D222BF"/>
    <w:rsid w:val="00D22FEC"/>
    <w:rsid w:val="00D24C22"/>
    <w:rsid w:val="00D2525E"/>
    <w:rsid w:val="00D2555F"/>
    <w:rsid w:val="00D25914"/>
    <w:rsid w:val="00D2759B"/>
    <w:rsid w:val="00D278C5"/>
    <w:rsid w:val="00D27C12"/>
    <w:rsid w:val="00D27E1C"/>
    <w:rsid w:val="00D30195"/>
    <w:rsid w:val="00D31325"/>
    <w:rsid w:val="00D329D5"/>
    <w:rsid w:val="00D339E2"/>
    <w:rsid w:val="00D33B87"/>
    <w:rsid w:val="00D33F85"/>
    <w:rsid w:val="00D341F5"/>
    <w:rsid w:val="00D35B61"/>
    <w:rsid w:val="00D35BE1"/>
    <w:rsid w:val="00D35C8D"/>
    <w:rsid w:val="00D35D97"/>
    <w:rsid w:val="00D35FEE"/>
    <w:rsid w:val="00D360DE"/>
    <w:rsid w:val="00D363E4"/>
    <w:rsid w:val="00D368AA"/>
    <w:rsid w:val="00D3696B"/>
    <w:rsid w:val="00D36E78"/>
    <w:rsid w:val="00D3730F"/>
    <w:rsid w:val="00D405B5"/>
    <w:rsid w:val="00D4092E"/>
    <w:rsid w:val="00D40BF5"/>
    <w:rsid w:val="00D40D8E"/>
    <w:rsid w:val="00D41754"/>
    <w:rsid w:val="00D41BDD"/>
    <w:rsid w:val="00D421C1"/>
    <w:rsid w:val="00D4233C"/>
    <w:rsid w:val="00D42432"/>
    <w:rsid w:val="00D4293B"/>
    <w:rsid w:val="00D42E39"/>
    <w:rsid w:val="00D4458A"/>
    <w:rsid w:val="00D446B2"/>
    <w:rsid w:val="00D45212"/>
    <w:rsid w:val="00D45484"/>
    <w:rsid w:val="00D457A4"/>
    <w:rsid w:val="00D457FE"/>
    <w:rsid w:val="00D468B3"/>
    <w:rsid w:val="00D47080"/>
    <w:rsid w:val="00D4730B"/>
    <w:rsid w:val="00D4780C"/>
    <w:rsid w:val="00D50353"/>
    <w:rsid w:val="00D50A61"/>
    <w:rsid w:val="00D50FA4"/>
    <w:rsid w:val="00D51FA6"/>
    <w:rsid w:val="00D52236"/>
    <w:rsid w:val="00D5283F"/>
    <w:rsid w:val="00D54880"/>
    <w:rsid w:val="00D559F6"/>
    <w:rsid w:val="00D563B5"/>
    <w:rsid w:val="00D56422"/>
    <w:rsid w:val="00D577C8"/>
    <w:rsid w:val="00D57BB3"/>
    <w:rsid w:val="00D61563"/>
    <w:rsid w:val="00D615CC"/>
    <w:rsid w:val="00D62028"/>
    <w:rsid w:val="00D6322E"/>
    <w:rsid w:val="00D634D5"/>
    <w:rsid w:val="00D6418A"/>
    <w:rsid w:val="00D6567F"/>
    <w:rsid w:val="00D65C8C"/>
    <w:rsid w:val="00D65F28"/>
    <w:rsid w:val="00D66126"/>
    <w:rsid w:val="00D66711"/>
    <w:rsid w:val="00D6680D"/>
    <w:rsid w:val="00D67D72"/>
    <w:rsid w:val="00D70B34"/>
    <w:rsid w:val="00D715E7"/>
    <w:rsid w:val="00D721D7"/>
    <w:rsid w:val="00D72B9D"/>
    <w:rsid w:val="00D730DA"/>
    <w:rsid w:val="00D737AC"/>
    <w:rsid w:val="00D74614"/>
    <w:rsid w:val="00D74F6A"/>
    <w:rsid w:val="00D75228"/>
    <w:rsid w:val="00D75574"/>
    <w:rsid w:val="00D7746C"/>
    <w:rsid w:val="00D7749A"/>
    <w:rsid w:val="00D82184"/>
    <w:rsid w:val="00D82525"/>
    <w:rsid w:val="00D82564"/>
    <w:rsid w:val="00D8335E"/>
    <w:rsid w:val="00D8365B"/>
    <w:rsid w:val="00D836A0"/>
    <w:rsid w:val="00D83EE3"/>
    <w:rsid w:val="00D84323"/>
    <w:rsid w:val="00D851B5"/>
    <w:rsid w:val="00D855B1"/>
    <w:rsid w:val="00D868A0"/>
    <w:rsid w:val="00D86C15"/>
    <w:rsid w:val="00D87E05"/>
    <w:rsid w:val="00D91A8A"/>
    <w:rsid w:val="00D934B5"/>
    <w:rsid w:val="00D94DB9"/>
    <w:rsid w:val="00D953D9"/>
    <w:rsid w:val="00D95BBD"/>
    <w:rsid w:val="00D9698D"/>
    <w:rsid w:val="00D97626"/>
    <w:rsid w:val="00D9765E"/>
    <w:rsid w:val="00D97720"/>
    <w:rsid w:val="00DA0304"/>
    <w:rsid w:val="00DA0D84"/>
    <w:rsid w:val="00DA12AD"/>
    <w:rsid w:val="00DA1E5D"/>
    <w:rsid w:val="00DA2198"/>
    <w:rsid w:val="00DA2FCC"/>
    <w:rsid w:val="00DA38EE"/>
    <w:rsid w:val="00DA3BCE"/>
    <w:rsid w:val="00DA3E41"/>
    <w:rsid w:val="00DA499C"/>
    <w:rsid w:val="00DA4F61"/>
    <w:rsid w:val="00DA5D4F"/>
    <w:rsid w:val="00DA6FF3"/>
    <w:rsid w:val="00DA7FB3"/>
    <w:rsid w:val="00DB0131"/>
    <w:rsid w:val="00DB1EAB"/>
    <w:rsid w:val="00DB2B9B"/>
    <w:rsid w:val="00DB3166"/>
    <w:rsid w:val="00DB3DA0"/>
    <w:rsid w:val="00DB3F51"/>
    <w:rsid w:val="00DB4E54"/>
    <w:rsid w:val="00DB667C"/>
    <w:rsid w:val="00DB68AE"/>
    <w:rsid w:val="00DB71B6"/>
    <w:rsid w:val="00DB72AE"/>
    <w:rsid w:val="00DB78B8"/>
    <w:rsid w:val="00DB7984"/>
    <w:rsid w:val="00DC1788"/>
    <w:rsid w:val="00DC244C"/>
    <w:rsid w:val="00DC2A3D"/>
    <w:rsid w:val="00DC2C4B"/>
    <w:rsid w:val="00DC2EB4"/>
    <w:rsid w:val="00DC2EF9"/>
    <w:rsid w:val="00DC461C"/>
    <w:rsid w:val="00DC56D6"/>
    <w:rsid w:val="00DC6305"/>
    <w:rsid w:val="00DC72A6"/>
    <w:rsid w:val="00DC7D49"/>
    <w:rsid w:val="00DC7E6B"/>
    <w:rsid w:val="00DD0BC2"/>
    <w:rsid w:val="00DD0D1C"/>
    <w:rsid w:val="00DD2829"/>
    <w:rsid w:val="00DD2914"/>
    <w:rsid w:val="00DD367E"/>
    <w:rsid w:val="00DD3C75"/>
    <w:rsid w:val="00DD43BB"/>
    <w:rsid w:val="00DD5102"/>
    <w:rsid w:val="00DD51DA"/>
    <w:rsid w:val="00DD6C43"/>
    <w:rsid w:val="00DD7D69"/>
    <w:rsid w:val="00DE0387"/>
    <w:rsid w:val="00DE14CA"/>
    <w:rsid w:val="00DE2260"/>
    <w:rsid w:val="00DE25F9"/>
    <w:rsid w:val="00DE2DB3"/>
    <w:rsid w:val="00DE38A0"/>
    <w:rsid w:val="00DE3A72"/>
    <w:rsid w:val="00DE3ABE"/>
    <w:rsid w:val="00DE3C88"/>
    <w:rsid w:val="00DE4B84"/>
    <w:rsid w:val="00DE4DA0"/>
    <w:rsid w:val="00DE4E71"/>
    <w:rsid w:val="00DE5310"/>
    <w:rsid w:val="00DE63B9"/>
    <w:rsid w:val="00DE7166"/>
    <w:rsid w:val="00DE764D"/>
    <w:rsid w:val="00DF068A"/>
    <w:rsid w:val="00DF09B8"/>
    <w:rsid w:val="00DF0A64"/>
    <w:rsid w:val="00DF0B6E"/>
    <w:rsid w:val="00DF0CCC"/>
    <w:rsid w:val="00DF3BE6"/>
    <w:rsid w:val="00DF437F"/>
    <w:rsid w:val="00DF487F"/>
    <w:rsid w:val="00DF4C68"/>
    <w:rsid w:val="00DF55E9"/>
    <w:rsid w:val="00DF572E"/>
    <w:rsid w:val="00DF5F97"/>
    <w:rsid w:val="00DF711F"/>
    <w:rsid w:val="00E02C2A"/>
    <w:rsid w:val="00E0343F"/>
    <w:rsid w:val="00E03E62"/>
    <w:rsid w:val="00E065CC"/>
    <w:rsid w:val="00E06C66"/>
    <w:rsid w:val="00E06FD5"/>
    <w:rsid w:val="00E1084C"/>
    <w:rsid w:val="00E1096E"/>
    <w:rsid w:val="00E11442"/>
    <w:rsid w:val="00E1184E"/>
    <w:rsid w:val="00E11FEE"/>
    <w:rsid w:val="00E12004"/>
    <w:rsid w:val="00E1315E"/>
    <w:rsid w:val="00E144A6"/>
    <w:rsid w:val="00E15249"/>
    <w:rsid w:val="00E15783"/>
    <w:rsid w:val="00E15E35"/>
    <w:rsid w:val="00E16130"/>
    <w:rsid w:val="00E162F4"/>
    <w:rsid w:val="00E173D1"/>
    <w:rsid w:val="00E177D5"/>
    <w:rsid w:val="00E20248"/>
    <w:rsid w:val="00E20410"/>
    <w:rsid w:val="00E204CE"/>
    <w:rsid w:val="00E2074A"/>
    <w:rsid w:val="00E2144B"/>
    <w:rsid w:val="00E22063"/>
    <w:rsid w:val="00E22834"/>
    <w:rsid w:val="00E22B46"/>
    <w:rsid w:val="00E22D3E"/>
    <w:rsid w:val="00E25C44"/>
    <w:rsid w:val="00E26487"/>
    <w:rsid w:val="00E2673A"/>
    <w:rsid w:val="00E26816"/>
    <w:rsid w:val="00E26831"/>
    <w:rsid w:val="00E271B7"/>
    <w:rsid w:val="00E276CC"/>
    <w:rsid w:val="00E27D52"/>
    <w:rsid w:val="00E27D5E"/>
    <w:rsid w:val="00E302E6"/>
    <w:rsid w:val="00E31067"/>
    <w:rsid w:val="00E310C1"/>
    <w:rsid w:val="00E31376"/>
    <w:rsid w:val="00E319AD"/>
    <w:rsid w:val="00E325B4"/>
    <w:rsid w:val="00E32728"/>
    <w:rsid w:val="00E3355A"/>
    <w:rsid w:val="00E33CEC"/>
    <w:rsid w:val="00E34280"/>
    <w:rsid w:val="00E3438A"/>
    <w:rsid w:val="00E3596F"/>
    <w:rsid w:val="00E35C39"/>
    <w:rsid w:val="00E37BF1"/>
    <w:rsid w:val="00E40165"/>
    <w:rsid w:val="00E404C1"/>
    <w:rsid w:val="00E40B55"/>
    <w:rsid w:val="00E413B4"/>
    <w:rsid w:val="00E41C47"/>
    <w:rsid w:val="00E43214"/>
    <w:rsid w:val="00E43539"/>
    <w:rsid w:val="00E4367B"/>
    <w:rsid w:val="00E436AE"/>
    <w:rsid w:val="00E442E0"/>
    <w:rsid w:val="00E45111"/>
    <w:rsid w:val="00E452B6"/>
    <w:rsid w:val="00E45AC2"/>
    <w:rsid w:val="00E46567"/>
    <w:rsid w:val="00E47761"/>
    <w:rsid w:val="00E47B28"/>
    <w:rsid w:val="00E519B1"/>
    <w:rsid w:val="00E51E51"/>
    <w:rsid w:val="00E52214"/>
    <w:rsid w:val="00E52C21"/>
    <w:rsid w:val="00E53723"/>
    <w:rsid w:val="00E5394E"/>
    <w:rsid w:val="00E54429"/>
    <w:rsid w:val="00E5458F"/>
    <w:rsid w:val="00E54A77"/>
    <w:rsid w:val="00E5535A"/>
    <w:rsid w:val="00E55EB1"/>
    <w:rsid w:val="00E562E9"/>
    <w:rsid w:val="00E56A48"/>
    <w:rsid w:val="00E56FFA"/>
    <w:rsid w:val="00E5743C"/>
    <w:rsid w:val="00E576DF"/>
    <w:rsid w:val="00E61D08"/>
    <w:rsid w:val="00E626C1"/>
    <w:rsid w:val="00E62E02"/>
    <w:rsid w:val="00E632CE"/>
    <w:rsid w:val="00E636D3"/>
    <w:rsid w:val="00E63D9E"/>
    <w:rsid w:val="00E64354"/>
    <w:rsid w:val="00E6576F"/>
    <w:rsid w:val="00E66C62"/>
    <w:rsid w:val="00E66D54"/>
    <w:rsid w:val="00E66E7D"/>
    <w:rsid w:val="00E67093"/>
    <w:rsid w:val="00E678C5"/>
    <w:rsid w:val="00E67E9A"/>
    <w:rsid w:val="00E706FF"/>
    <w:rsid w:val="00E70E7B"/>
    <w:rsid w:val="00E71CD8"/>
    <w:rsid w:val="00E739D0"/>
    <w:rsid w:val="00E73D26"/>
    <w:rsid w:val="00E73F1A"/>
    <w:rsid w:val="00E745C0"/>
    <w:rsid w:val="00E75590"/>
    <w:rsid w:val="00E75C6C"/>
    <w:rsid w:val="00E76B1C"/>
    <w:rsid w:val="00E810A2"/>
    <w:rsid w:val="00E811EA"/>
    <w:rsid w:val="00E823F4"/>
    <w:rsid w:val="00E829FC"/>
    <w:rsid w:val="00E8332D"/>
    <w:rsid w:val="00E83B06"/>
    <w:rsid w:val="00E84869"/>
    <w:rsid w:val="00E855BE"/>
    <w:rsid w:val="00E85897"/>
    <w:rsid w:val="00E879DD"/>
    <w:rsid w:val="00E900F3"/>
    <w:rsid w:val="00E90900"/>
    <w:rsid w:val="00E90B8F"/>
    <w:rsid w:val="00E90EFB"/>
    <w:rsid w:val="00E9218B"/>
    <w:rsid w:val="00E922B0"/>
    <w:rsid w:val="00E9410F"/>
    <w:rsid w:val="00E95204"/>
    <w:rsid w:val="00E95ACB"/>
    <w:rsid w:val="00E9636B"/>
    <w:rsid w:val="00E97A72"/>
    <w:rsid w:val="00E97E15"/>
    <w:rsid w:val="00EA0A87"/>
    <w:rsid w:val="00EA1C34"/>
    <w:rsid w:val="00EA221E"/>
    <w:rsid w:val="00EA2D54"/>
    <w:rsid w:val="00EA32F6"/>
    <w:rsid w:val="00EA3370"/>
    <w:rsid w:val="00EA337A"/>
    <w:rsid w:val="00EA33EB"/>
    <w:rsid w:val="00EA3723"/>
    <w:rsid w:val="00EA3A75"/>
    <w:rsid w:val="00EA3B89"/>
    <w:rsid w:val="00EA4A6B"/>
    <w:rsid w:val="00EA5023"/>
    <w:rsid w:val="00EA62B1"/>
    <w:rsid w:val="00EA69B7"/>
    <w:rsid w:val="00EA6B6B"/>
    <w:rsid w:val="00EB0062"/>
    <w:rsid w:val="00EB0355"/>
    <w:rsid w:val="00EB066C"/>
    <w:rsid w:val="00EB0A02"/>
    <w:rsid w:val="00EB1956"/>
    <w:rsid w:val="00EB206A"/>
    <w:rsid w:val="00EB225C"/>
    <w:rsid w:val="00EB251A"/>
    <w:rsid w:val="00EB3012"/>
    <w:rsid w:val="00EB361C"/>
    <w:rsid w:val="00EB3AC7"/>
    <w:rsid w:val="00EB4A2D"/>
    <w:rsid w:val="00EB4A88"/>
    <w:rsid w:val="00EB57D4"/>
    <w:rsid w:val="00EB580A"/>
    <w:rsid w:val="00EB5FBF"/>
    <w:rsid w:val="00EB6270"/>
    <w:rsid w:val="00EB6DF6"/>
    <w:rsid w:val="00EB6E00"/>
    <w:rsid w:val="00EB6EA8"/>
    <w:rsid w:val="00EB6FC3"/>
    <w:rsid w:val="00EB77B7"/>
    <w:rsid w:val="00EB7C2F"/>
    <w:rsid w:val="00EC02E8"/>
    <w:rsid w:val="00EC074C"/>
    <w:rsid w:val="00EC07EF"/>
    <w:rsid w:val="00EC0AAD"/>
    <w:rsid w:val="00EC17DC"/>
    <w:rsid w:val="00EC1A50"/>
    <w:rsid w:val="00EC2576"/>
    <w:rsid w:val="00EC2AC7"/>
    <w:rsid w:val="00EC36B2"/>
    <w:rsid w:val="00EC3C3C"/>
    <w:rsid w:val="00EC413B"/>
    <w:rsid w:val="00EC43FC"/>
    <w:rsid w:val="00EC4850"/>
    <w:rsid w:val="00EC4D82"/>
    <w:rsid w:val="00EC5307"/>
    <w:rsid w:val="00EC57EA"/>
    <w:rsid w:val="00EC58C8"/>
    <w:rsid w:val="00EC5A1B"/>
    <w:rsid w:val="00EC63A5"/>
    <w:rsid w:val="00EC65C5"/>
    <w:rsid w:val="00EC6BAA"/>
    <w:rsid w:val="00EC7279"/>
    <w:rsid w:val="00EC72A8"/>
    <w:rsid w:val="00EC752E"/>
    <w:rsid w:val="00EC7712"/>
    <w:rsid w:val="00EC7B22"/>
    <w:rsid w:val="00ED007C"/>
    <w:rsid w:val="00ED0890"/>
    <w:rsid w:val="00ED14EC"/>
    <w:rsid w:val="00ED1585"/>
    <w:rsid w:val="00ED347F"/>
    <w:rsid w:val="00ED3871"/>
    <w:rsid w:val="00ED4AE5"/>
    <w:rsid w:val="00ED4D42"/>
    <w:rsid w:val="00ED4DCB"/>
    <w:rsid w:val="00ED642C"/>
    <w:rsid w:val="00ED6462"/>
    <w:rsid w:val="00ED7BC9"/>
    <w:rsid w:val="00EE0C63"/>
    <w:rsid w:val="00EE0C8C"/>
    <w:rsid w:val="00EE13E0"/>
    <w:rsid w:val="00EE16B5"/>
    <w:rsid w:val="00EE2393"/>
    <w:rsid w:val="00EE2762"/>
    <w:rsid w:val="00EE2857"/>
    <w:rsid w:val="00EE373B"/>
    <w:rsid w:val="00EE4544"/>
    <w:rsid w:val="00EE4916"/>
    <w:rsid w:val="00EE4F78"/>
    <w:rsid w:val="00EE5002"/>
    <w:rsid w:val="00EE5873"/>
    <w:rsid w:val="00EE6085"/>
    <w:rsid w:val="00EE6D2E"/>
    <w:rsid w:val="00EE7192"/>
    <w:rsid w:val="00EE7515"/>
    <w:rsid w:val="00EE782A"/>
    <w:rsid w:val="00EE7F91"/>
    <w:rsid w:val="00EF027E"/>
    <w:rsid w:val="00EF04B6"/>
    <w:rsid w:val="00EF066E"/>
    <w:rsid w:val="00EF28C5"/>
    <w:rsid w:val="00EF28CE"/>
    <w:rsid w:val="00EF2A36"/>
    <w:rsid w:val="00EF2A38"/>
    <w:rsid w:val="00EF3642"/>
    <w:rsid w:val="00EF37FE"/>
    <w:rsid w:val="00EF5186"/>
    <w:rsid w:val="00EF5420"/>
    <w:rsid w:val="00EF63BB"/>
    <w:rsid w:val="00EF6543"/>
    <w:rsid w:val="00EF69F6"/>
    <w:rsid w:val="00F0076B"/>
    <w:rsid w:val="00F0152E"/>
    <w:rsid w:val="00F01980"/>
    <w:rsid w:val="00F023B0"/>
    <w:rsid w:val="00F025ED"/>
    <w:rsid w:val="00F02B8B"/>
    <w:rsid w:val="00F02DC2"/>
    <w:rsid w:val="00F032AF"/>
    <w:rsid w:val="00F035F3"/>
    <w:rsid w:val="00F03947"/>
    <w:rsid w:val="00F044A6"/>
    <w:rsid w:val="00F04D5C"/>
    <w:rsid w:val="00F05B34"/>
    <w:rsid w:val="00F05BA6"/>
    <w:rsid w:val="00F070DD"/>
    <w:rsid w:val="00F07510"/>
    <w:rsid w:val="00F076D3"/>
    <w:rsid w:val="00F07FD4"/>
    <w:rsid w:val="00F10F37"/>
    <w:rsid w:val="00F1167F"/>
    <w:rsid w:val="00F11B8F"/>
    <w:rsid w:val="00F12098"/>
    <w:rsid w:val="00F12E0E"/>
    <w:rsid w:val="00F12F83"/>
    <w:rsid w:val="00F13198"/>
    <w:rsid w:val="00F142B8"/>
    <w:rsid w:val="00F1525F"/>
    <w:rsid w:val="00F152DF"/>
    <w:rsid w:val="00F157B9"/>
    <w:rsid w:val="00F15833"/>
    <w:rsid w:val="00F2003B"/>
    <w:rsid w:val="00F20172"/>
    <w:rsid w:val="00F206F9"/>
    <w:rsid w:val="00F21449"/>
    <w:rsid w:val="00F21467"/>
    <w:rsid w:val="00F21636"/>
    <w:rsid w:val="00F223E3"/>
    <w:rsid w:val="00F23175"/>
    <w:rsid w:val="00F23831"/>
    <w:rsid w:val="00F2415D"/>
    <w:rsid w:val="00F243C8"/>
    <w:rsid w:val="00F24F23"/>
    <w:rsid w:val="00F24FE6"/>
    <w:rsid w:val="00F250BE"/>
    <w:rsid w:val="00F257BC"/>
    <w:rsid w:val="00F25A57"/>
    <w:rsid w:val="00F25C7D"/>
    <w:rsid w:val="00F269EE"/>
    <w:rsid w:val="00F3235C"/>
    <w:rsid w:val="00F34790"/>
    <w:rsid w:val="00F349D7"/>
    <w:rsid w:val="00F34CD3"/>
    <w:rsid w:val="00F34F57"/>
    <w:rsid w:val="00F354A4"/>
    <w:rsid w:val="00F35730"/>
    <w:rsid w:val="00F35797"/>
    <w:rsid w:val="00F36EE1"/>
    <w:rsid w:val="00F370C7"/>
    <w:rsid w:val="00F4178C"/>
    <w:rsid w:val="00F41DE1"/>
    <w:rsid w:val="00F41FAA"/>
    <w:rsid w:val="00F4232E"/>
    <w:rsid w:val="00F42D8A"/>
    <w:rsid w:val="00F43BFE"/>
    <w:rsid w:val="00F43D48"/>
    <w:rsid w:val="00F43D79"/>
    <w:rsid w:val="00F43DEF"/>
    <w:rsid w:val="00F44338"/>
    <w:rsid w:val="00F44E58"/>
    <w:rsid w:val="00F450D7"/>
    <w:rsid w:val="00F45238"/>
    <w:rsid w:val="00F452CC"/>
    <w:rsid w:val="00F45FE0"/>
    <w:rsid w:val="00F46269"/>
    <w:rsid w:val="00F46816"/>
    <w:rsid w:val="00F478AD"/>
    <w:rsid w:val="00F47B9C"/>
    <w:rsid w:val="00F50C93"/>
    <w:rsid w:val="00F512AC"/>
    <w:rsid w:val="00F52764"/>
    <w:rsid w:val="00F5341D"/>
    <w:rsid w:val="00F548A1"/>
    <w:rsid w:val="00F5603C"/>
    <w:rsid w:val="00F56AA0"/>
    <w:rsid w:val="00F56DD1"/>
    <w:rsid w:val="00F57396"/>
    <w:rsid w:val="00F57503"/>
    <w:rsid w:val="00F57EBA"/>
    <w:rsid w:val="00F60531"/>
    <w:rsid w:val="00F60EA2"/>
    <w:rsid w:val="00F61FC9"/>
    <w:rsid w:val="00F639E4"/>
    <w:rsid w:val="00F63DC5"/>
    <w:rsid w:val="00F642A4"/>
    <w:rsid w:val="00F64B67"/>
    <w:rsid w:val="00F65494"/>
    <w:rsid w:val="00F65894"/>
    <w:rsid w:val="00F65E17"/>
    <w:rsid w:val="00F6653A"/>
    <w:rsid w:val="00F665B5"/>
    <w:rsid w:val="00F665E6"/>
    <w:rsid w:val="00F66F2F"/>
    <w:rsid w:val="00F67923"/>
    <w:rsid w:val="00F70D22"/>
    <w:rsid w:val="00F718F8"/>
    <w:rsid w:val="00F71A6A"/>
    <w:rsid w:val="00F72B33"/>
    <w:rsid w:val="00F72C00"/>
    <w:rsid w:val="00F72C63"/>
    <w:rsid w:val="00F731DF"/>
    <w:rsid w:val="00F73825"/>
    <w:rsid w:val="00F748DD"/>
    <w:rsid w:val="00F75999"/>
    <w:rsid w:val="00F75AD2"/>
    <w:rsid w:val="00F75D16"/>
    <w:rsid w:val="00F75E1B"/>
    <w:rsid w:val="00F76016"/>
    <w:rsid w:val="00F7693D"/>
    <w:rsid w:val="00F76BC8"/>
    <w:rsid w:val="00F775DC"/>
    <w:rsid w:val="00F7795E"/>
    <w:rsid w:val="00F77C00"/>
    <w:rsid w:val="00F80903"/>
    <w:rsid w:val="00F82746"/>
    <w:rsid w:val="00F829F7"/>
    <w:rsid w:val="00F836FA"/>
    <w:rsid w:val="00F83788"/>
    <w:rsid w:val="00F854EE"/>
    <w:rsid w:val="00F854F6"/>
    <w:rsid w:val="00F85817"/>
    <w:rsid w:val="00F858D7"/>
    <w:rsid w:val="00F86196"/>
    <w:rsid w:val="00F868DE"/>
    <w:rsid w:val="00F868E0"/>
    <w:rsid w:val="00F86ECB"/>
    <w:rsid w:val="00F87AD0"/>
    <w:rsid w:val="00F90DEB"/>
    <w:rsid w:val="00F91A36"/>
    <w:rsid w:val="00F944D4"/>
    <w:rsid w:val="00F95483"/>
    <w:rsid w:val="00F97075"/>
    <w:rsid w:val="00F97D56"/>
    <w:rsid w:val="00FA1CE2"/>
    <w:rsid w:val="00FA2325"/>
    <w:rsid w:val="00FA287E"/>
    <w:rsid w:val="00FA3005"/>
    <w:rsid w:val="00FA30E2"/>
    <w:rsid w:val="00FA31B9"/>
    <w:rsid w:val="00FA3FD1"/>
    <w:rsid w:val="00FA41B1"/>
    <w:rsid w:val="00FA464F"/>
    <w:rsid w:val="00FA48E7"/>
    <w:rsid w:val="00FA55AC"/>
    <w:rsid w:val="00FA6076"/>
    <w:rsid w:val="00FA6702"/>
    <w:rsid w:val="00FA7417"/>
    <w:rsid w:val="00FA7AC5"/>
    <w:rsid w:val="00FB01CF"/>
    <w:rsid w:val="00FB104D"/>
    <w:rsid w:val="00FB1A5B"/>
    <w:rsid w:val="00FB1BFB"/>
    <w:rsid w:val="00FB1CC7"/>
    <w:rsid w:val="00FB20A6"/>
    <w:rsid w:val="00FB23FA"/>
    <w:rsid w:val="00FB2B54"/>
    <w:rsid w:val="00FB2C2E"/>
    <w:rsid w:val="00FB30B5"/>
    <w:rsid w:val="00FB4BB1"/>
    <w:rsid w:val="00FB533A"/>
    <w:rsid w:val="00FB555D"/>
    <w:rsid w:val="00FB562D"/>
    <w:rsid w:val="00FB5DBC"/>
    <w:rsid w:val="00FB5EAD"/>
    <w:rsid w:val="00FB6CE4"/>
    <w:rsid w:val="00FB6FB5"/>
    <w:rsid w:val="00FB705E"/>
    <w:rsid w:val="00FB71BC"/>
    <w:rsid w:val="00FB7910"/>
    <w:rsid w:val="00FB7CC2"/>
    <w:rsid w:val="00FB7ED7"/>
    <w:rsid w:val="00FC021D"/>
    <w:rsid w:val="00FC06DD"/>
    <w:rsid w:val="00FC07E5"/>
    <w:rsid w:val="00FC08D2"/>
    <w:rsid w:val="00FC09AF"/>
    <w:rsid w:val="00FC159A"/>
    <w:rsid w:val="00FC1777"/>
    <w:rsid w:val="00FC1AB0"/>
    <w:rsid w:val="00FC24E3"/>
    <w:rsid w:val="00FC272A"/>
    <w:rsid w:val="00FC2AFB"/>
    <w:rsid w:val="00FC334F"/>
    <w:rsid w:val="00FC3AC1"/>
    <w:rsid w:val="00FC3EF1"/>
    <w:rsid w:val="00FC438B"/>
    <w:rsid w:val="00FC43BC"/>
    <w:rsid w:val="00FC4E8C"/>
    <w:rsid w:val="00FC6261"/>
    <w:rsid w:val="00FC6453"/>
    <w:rsid w:val="00FC6ABC"/>
    <w:rsid w:val="00FD0E3C"/>
    <w:rsid w:val="00FD0FF7"/>
    <w:rsid w:val="00FD1397"/>
    <w:rsid w:val="00FD157B"/>
    <w:rsid w:val="00FD2794"/>
    <w:rsid w:val="00FD3380"/>
    <w:rsid w:val="00FD37E9"/>
    <w:rsid w:val="00FD380A"/>
    <w:rsid w:val="00FD3BA0"/>
    <w:rsid w:val="00FD42B2"/>
    <w:rsid w:val="00FD4744"/>
    <w:rsid w:val="00FD4DAB"/>
    <w:rsid w:val="00FD56AF"/>
    <w:rsid w:val="00FD5CE5"/>
    <w:rsid w:val="00FD5D8A"/>
    <w:rsid w:val="00FD614E"/>
    <w:rsid w:val="00FD6661"/>
    <w:rsid w:val="00FD6A7B"/>
    <w:rsid w:val="00FD79C3"/>
    <w:rsid w:val="00FD7D49"/>
    <w:rsid w:val="00FE0E12"/>
    <w:rsid w:val="00FE0E95"/>
    <w:rsid w:val="00FE10EC"/>
    <w:rsid w:val="00FE11AA"/>
    <w:rsid w:val="00FE1347"/>
    <w:rsid w:val="00FE282C"/>
    <w:rsid w:val="00FE36EB"/>
    <w:rsid w:val="00FE4054"/>
    <w:rsid w:val="00FE41A2"/>
    <w:rsid w:val="00FE4B16"/>
    <w:rsid w:val="00FE5776"/>
    <w:rsid w:val="00FE63FA"/>
    <w:rsid w:val="00FE6D34"/>
    <w:rsid w:val="00FF0222"/>
    <w:rsid w:val="00FF032C"/>
    <w:rsid w:val="00FF140E"/>
    <w:rsid w:val="00FF231E"/>
    <w:rsid w:val="00FF3011"/>
    <w:rsid w:val="00FF326A"/>
    <w:rsid w:val="00FF32C1"/>
    <w:rsid w:val="00FF432D"/>
    <w:rsid w:val="00FF46F8"/>
    <w:rsid w:val="00FF4870"/>
    <w:rsid w:val="00FF75A1"/>
    <w:rsid w:val="00FF7629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DE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CA5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0D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50D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0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A9451F"/>
  </w:style>
  <w:style w:type="paragraph" w:styleId="a4">
    <w:name w:val="Balloon Text"/>
    <w:basedOn w:val="a"/>
    <w:link w:val="a5"/>
    <w:uiPriority w:val="99"/>
    <w:semiHidden/>
    <w:unhideWhenUsed/>
    <w:rsid w:val="001B3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2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4AA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8"/>
      <w:szCs w:val="3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14AA8"/>
  </w:style>
  <w:style w:type="paragraph" w:styleId="a9">
    <w:name w:val="footer"/>
    <w:basedOn w:val="a"/>
    <w:link w:val="aa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4AA8"/>
  </w:style>
  <w:style w:type="character" w:customStyle="1" w:styleId="29pt">
    <w:name w:val="Основной текст (2) + 9 pt"/>
    <w:aliases w:val="Полужирный"/>
    <w:basedOn w:val="a0"/>
    <w:uiPriority w:val="99"/>
    <w:rsid w:val="000C2212"/>
    <w:rPr>
      <w:rFonts w:ascii="Sylfaen" w:hAnsi="Sylfaen" w:cs="Sylfaen"/>
      <w:b/>
      <w:bCs/>
      <w:sz w:val="18"/>
      <w:szCs w:val="18"/>
      <w:u w:val="none"/>
    </w:rPr>
  </w:style>
  <w:style w:type="character" w:customStyle="1" w:styleId="2">
    <w:name w:val="Основной текст (2)_"/>
    <w:basedOn w:val="a0"/>
    <w:link w:val="21"/>
    <w:uiPriority w:val="99"/>
    <w:rsid w:val="00655BFC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55BF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Sylfaen"/>
      <w:sz w:val="26"/>
      <w:szCs w:val="26"/>
    </w:rPr>
  </w:style>
  <w:style w:type="character" w:customStyle="1" w:styleId="22">
    <w:name w:val="Основной текст (2)2"/>
    <w:basedOn w:val="2"/>
    <w:uiPriority w:val="99"/>
    <w:rsid w:val="00051C7B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2Calibri">
    <w:name w:val="Основной текст (2) + Calibri"/>
    <w:aliases w:val="Курсив3"/>
    <w:basedOn w:val="2"/>
    <w:uiPriority w:val="99"/>
    <w:rsid w:val="00051C7B"/>
    <w:rPr>
      <w:rFonts w:ascii="Calibri" w:hAnsi="Calibri" w:cs="Calibri"/>
      <w:i/>
      <w:iCs/>
      <w:sz w:val="28"/>
      <w:szCs w:val="28"/>
      <w:u w:val="none"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1A6BF1"/>
    <w:rPr>
      <w:rFonts w:ascii="Times New Roman" w:hAnsi="Times New Roman" w:cs="Times New Roman"/>
      <w:sz w:val="28"/>
      <w:szCs w:val="28"/>
      <w:u w:val="none"/>
    </w:rPr>
  </w:style>
  <w:style w:type="table" w:customStyle="1" w:styleId="11">
    <w:name w:val="Сетка таблицы светлая1"/>
    <w:basedOn w:val="a1"/>
    <w:uiPriority w:val="40"/>
    <w:rsid w:val="002409C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qFormat/>
    <w:rsid w:val="007E5D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C43FC"/>
    <w:pPr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d">
    <w:name w:val="Колонтитул_"/>
    <w:basedOn w:val="a0"/>
    <w:link w:val="12"/>
    <w:uiPriority w:val="99"/>
    <w:locked/>
    <w:rsid w:val="00265CA8"/>
    <w:rPr>
      <w:sz w:val="19"/>
      <w:szCs w:val="19"/>
      <w:shd w:val="clear" w:color="auto" w:fill="FFFFFF"/>
    </w:rPr>
  </w:style>
  <w:style w:type="character" w:customStyle="1" w:styleId="ae">
    <w:name w:val="Подпись к таблице_"/>
    <w:basedOn w:val="a0"/>
    <w:link w:val="af"/>
    <w:uiPriority w:val="99"/>
    <w:locked/>
    <w:rsid w:val="00265CA8"/>
    <w:rPr>
      <w:szCs w:val="28"/>
      <w:shd w:val="clear" w:color="auto" w:fill="FFFFFF"/>
    </w:rPr>
  </w:style>
  <w:style w:type="character" w:customStyle="1" w:styleId="211pt1">
    <w:name w:val="Основной текст (2) + 11 pt1"/>
    <w:aliases w:val="Полужирный2"/>
    <w:basedOn w:val="2"/>
    <w:uiPriority w:val="99"/>
    <w:rsid w:val="00265CA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3pt">
    <w:name w:val="Колонтитул + 13 pt"/>
    <w:aliases w:val="Полужирный1"/>
    <w:basedOn w:val="ad"/>
    <w:uiPriority w:val="99"/>
    <w:rsid w:val="00265CA8"/>
    <w:rPr>
      <w:b/>
      <w:bCs/>
      <w:sz w:val="26"/>
      <w:szCs w:val="26"/>
    </w:rPr>
  </w:style>
  <w:style w:type="character" w:customStyle="1" w:styleId="2Garamond">
    <w:name w:val="Основной текст (2) + Garamond"/>
    <w:basedOn w:val="2"/>
    <w:uiPriority w:val="99"/>
    <w:rsid w:val="00265CA8"/>
    <w:rPr>
      <w:rFonts w:ascii="Garamond" w:hAnsi="Garamond" w:cs="Garamond"/>
      <w:sz w:val="28"/>
      <w:szCs w:val="28"/>
      <w:u w:val="none"/>
    </w:rPr>
  </w:style>
  <w:style w:type="character" w:customStyle="1" w:styleId="210">
    <w:name w:val="Основной текст (2) + Полужирный1"/>
    <w:aliases w:val="Курсив1,Интервал 1 pt"/>
    <w:basedOn w:val="2"/>
    <w:uiPriority w:val="99"/>
    <w:rsid w:val="00265CA8"/>
    <w:rPr>
      <w:rFonts w:ascii="Times New Roman" w:hAnsi="Times New Roman" w:cs="Times New Roman"/>
      <w:b/>
      <w:bCs/>
      <w:i/>
      <w:iCs/>
      <w:spacing w:val="30"/>
      <w:sz w:val="28"/>
      <w:szCs w:val="28"/>
      <w:u w:val="none"/>
    </w:rPr>
  </w:style>
  <w:style w:type="character" w:customStyle="1" w:styleId="2ArialNarrow">
    <w:name w:val="Основной текст (2) + Arial Narrow"/>
    <w:aliases w:val="13 pt"/>
    <w:basedOn w:val="2"/>
    <w:uiPriority w:val="99"/>
    <w:rsid w:val="00265CA8"/>
    <w:rPr>
      <w:rFonts w:ascii="Arial Narrow" w:hAnsi="Arial Narrow" w:cs="Arial Narrow"/>
      <w:u w:val="none"/>
    </w:rPr>
  </w:style>
  <w:style w:type="paragraph" w:customStyle="1" w:styleId="12">
    <w:name w:val="Колонтитул1"/>
    <w:basedOn w:val="a"/>
    <w:link w:val="ad"/>
    <w:uiPriority w:val="99"/>
    <w:rsid w:val="00265CA8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9"/>
      <w:szCs w:val="19"/>
    </w:rPr>
  </w:style>
  <w:style w:type="paragraph" w:customStyle="1" w:styleId="af">
    <w:name w:val="Подпись к таблице"/>
    <w:basedOn w:val="a"/>
    <w:link w:val="ae"/>
    <w:uiPriority w:val="99"/>
    <w:rsid w:val="00265CA8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29pt1">
    <w:name w:val="Основной текст (2) + 9 pt1"/>
    <w:aliases w:val="Полужирный3"/>
    <w:basedOn w:val="a0"/>
    <w:uiPriority w:val="99"/>
    <w:rsid w:val="00C04F23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44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909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7598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1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5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78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173981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20435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8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93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3728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276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3193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0127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23641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261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785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9165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18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938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65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889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821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8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BBEEA-6C2F-4121-B14A-6085CE9D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26</Pages>
  <Words>5681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Николаевич</dc:creator>
  <cp:lastModifiedBy>Игорь Николаевич</cp:lastModifiedBy>
  <cp:revision>89</cp:revision>
  <cp:lastPrinted>2014-10-08T06:00:00Z</cp:lastPrinted>
  <dcterms:created xsi:type="dcterms:W3CDTF">2015-05-29T09:10:00Z</dcterms:created>
  <dcterms:modified xsi:type="dcterms:W3CDTF">2017-01-24T03:26:00Z</dcterms:modified>
</cp:coreProperties>
</file>